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B8B31" w14:textId="77777777" w:rsidR="00B33E4D" w:rsidRDefault="00B33E4D" w:rsidP="00B33E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Інноваційні методи збагачення березового соку</w:t>
      </w:r>
    </w:p>
    <w:p w14:paraId="4E97BA01" w14:textId="77777777" w:rsidR="00B33E4D" w:rsidRDefault="00B33E4D" w:rsidP="00B33E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DC7A516" w14:textId="77777777" w:rsidR="00B33E4D" w:rsidRDefault="00B33E4D" w:rsidP="00B33E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Суткович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Т.Ю.</w:t>
      </w:r>
    </w:p>
    <w:p w14:paraId="5F1505F9" w14:textId="77777777" w:rsidR="00B33E4D" w:rsidRDefault="00B33E4D" w:rsidP="00B33E4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кандидат технічних наук, доцент, кафедра технологій харчових </w:t>
      </w:r>
    </w:p>
    <w:p w14:paraId="4492F826" w14:textId="77777777" w:rsidR="00B33E4D" w:rsidRDefault="00B33E4D" w:rsidP="00B33E4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виробництв і ресторанного господарства,</w:t>
      </w:r>
    </w:p>
    <w:p w14:paraId="5546A9B6" w14:textId="77777777" w:rsidR="00B33E4D" w:rsidRDefault="00B33E4D" w:rsidP="00B33E4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ВНЗ Укоопспілки «Полтавський університет економіки і торгівлі</w:t>
      </w:r>
    </w:p>
    <w:p w14:paraId="12E99824" w14:textId="77777777" w:rsidR="00B33E4D" w:rsidRDefault="00B33E4D" w:rsidP="00B33E4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м. Полтава, Україна</w:t>
      </w:r>
    </w:p>
    <w:p w14:paraId="267E5B92" w14:textId="77777777" w:rsidR="00B33E4D" w:rsidRDefault="00B33E4D" w:rsidP="00B33E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Палвашова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Г.І.</w:t>
      </w:r>
    </w:p>
    <w:p w14:paraId="588BB63F" w14:textId="77777777" w:rsidR="00B33E4D" w:rsidRDefault="00B33E4D" w:rsidP="00B33E4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кандидат технічних наук, доцент, кафедра біоінженерії і води</w:t>
      </w:r>
    </w:p>
    <w:p w14:paraId="02DB704C" w14:textId="77777777" w:rsidR="00B33E4D" w:rsidRDefault="00B33E4D" w:rsidP="00B33E4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Одеська національна академія харчових технологій</w:t>
      </w:r>
    </w:p>
    <w:p w14:paraId="376FCC2E" w14:textId="77777777" w:rsidR="00B33E4D" w:rsidRDefault="00B33E4D" w:rsidP="00B33E4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м. Одеса, Україна</w:t>
      </w:r>
    </w:p>
    <w:p w14:paraId="56F8DFDF" w14:textId="77777777" w:rsidR="00B33E4D" w:rsidRDefault="00B33E4D" w:rsidP="00B33E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Положишникова Л.О.</w:t>
      </w:r>
    </w:p>
    <w:p w14:paraId="24B152B8" w14:textId="77777777" w:rsidR="00B33E4D" w:rsidRDefault="00B33E4D" w:rsidP="00B33E4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кандидат технічних наук, доцент, кафедра технологій харчових</w:t>
      </w:r>
    </w:p>
    <w:p w14:paraId="41BF151D" w14:textId="77777777" w:rsidR="00B33E4D" w:rsidRDefault="00B33E4D" w:rsidP="00B33E4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виробництв і ресторанного господарства,</w:t>
      </w:r>
    </w:p>
    <w:p w14:paraId="5A99E32F" w14:textId="77777777" w:rsidR="00B33E4D" w:rsidRDefault="00B33E4D" w:rsidP="00B33E4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ВНЗ Укоопспілки «Полтавський університет економіки і торгівлі</w:t>
      </w:r>
    </w:p>
    <w:p w14:paraId="5CAD6042" w14:textId="77777777" w:rsidR="00B33E4D" w:rsidRDefault="00B33E4D" w:rsidP="00B33E4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м. Полтава, Україна</w:t>
      </w:r>
    </w:p>
    <w:p w14:paraId="0252AA2F" w14:textId="77777777" w:rsidR="00B33E4D" w:rsidRDefault="00B33E4D" w:rsidP="00B33E4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38577742" w14:textId="77777777" w:rsidR="00B33E4D" w:rsidRDefault="00B33E4D" w:rsidP="00B33E4D">
      <w:pPr>
        <w:spacing w:after="0" w:line="24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uk-UA"/>
        </w:rPr>
        <w:t xml:space="preserve">Несприятливі фактори зовнішнього середовища впливають на організм людини. Зміцнення здоров'я населення може відбуватися шляхом включення в раціон продуктів харчування, що має виражений профілактичний і лікувальний вплив 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[1 , с.7]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uk-UA"/>
        </w:rPr>
        <w:t xml:space="preserve">. </w:t>
      </w:r>
    </w:p>
    <w:p w14:paraId="0E8702F0" w14:textId="77777777" w:rsidR="00B33E4D" w:rsidRDefault="00B33E4D" w:rsidP="00B33E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Повноцінне і збалансоване харчування, з врахуванням його лікувально-оздоровчих функцій, вимагає поповнення раціону кожної людини близько 600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нутрієнтами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. </w:t>
      </w:r>
      <w:r w:rsidRPr="00A5073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Одним із основних джерел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цих речовин</w:t>
      </w:r>
      <w:r w:rsidRPr="00A5073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є дикорос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туча</w:t>
      </w:r>
      <w:r w:rsidRPr="00A5073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плодово-ягідна  сировина, як культивована так і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та, що плодоносить на лоні природи</w:t>
      </w:r>
      <w:r w:rsidRPr="00A5073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. Вона природно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містить значну кількість </w:t>
      </w:r>
      <w:r w:rsidRPr="00A5073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біологічно ак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тивних речовин (БАР), які</w:t>
      </w:r>
      <w:r w:rsidRPr="00A5073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виявляють позитивний вплив на організм людини, діяльність його нер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вової і</w:t>
      </w:r>
      <w:r w:rsidRPr="00A5073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серцево-судинної сис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тем та</w:t>
      </w:r>
      <w:r w:rsidRPr="00A5073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сприяють нормалі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зації функцій окремих органів [2, с.9</w:t>
      </w:r>
      <w:r w:rsidRPr="00A5073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].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Тому швидке забезпечення організму людини БАР є одним із вагомих завдань сьогодення, вирішити яке можливо, розробляючи новий асортимент напоїв функціонального призначення.</w:t>
      </w:r>
    </w:p>
    <w:p w14:paraId="6C886124" w14:textId="77777777" w:rsidR="00B33E4D" w:rsidRDefault="00B33E4D" w:rsidP="00B33E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Най</w:t>
      </w:r>
      <w:r w:rsidRPr="000B1AE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вживан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ішим</w:t>
      </w:r>
      <w:proofErr w:type="spellEnd"/>
      <w:r w:rsidRPr="000B1AE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харчовим продуктом, який максимально швидко </w:t>
      </w:r>
      <w:r w:rsidRPr="000B1AE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збагачує організм людини БАР і вирішує проблему </w:t>
      </w:r>
      <w:proofErr w:type="spellStart"/>
      <w:r w:rsidRPr="000B1AE0">
        <w:rPr>
          <w:rFonts w:ascii="Times New Roman" w:hAnsi="Times New Roman" w:cs="Times New Roman"/>
          <w:sz w:val="28"/>
          <w:szCs w:val="28"/>
          <w:lang w:val="uk-UA" w:eastAsia="uk-UA"/>
        </w:rPr>
        <w:t>мікронутрієнтного</w:t>
      </w:r>
      <w:proofErr w:type="spellEnd"/>
      <w:r w:rsidRPr="000B1AE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дефіциту</w:t>
      </w:r>
      <w:r w:rsidRPr="000B1AE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є натуральні соки 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функціональні</w:t>
      </w:r>
      <w:r w:rsidRPr="000B1AE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напої на їх основі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[1, с. 69]</w:t>
      </w:r>
      <w:r w:rsidRPr="000B1AE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47038582" w14:textId="77777777" w:rsidR="00B33E4D" w:rsidRDefault="00B33E4D" w:rsidP="00B33E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336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Завданням,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яке потребує креативного вирішення, є необхідність в  розробці напоїв, які б забезпечували максимальний відсоток відповідності добовим потребам людського організму в основних поживних та біологічно активних речовинах. Вирішення </w:t>
      </w:r>
      <w:r w:rsidRPr="005336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цього завдання можливе за рахунок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впровадження таких технологічних прийомів, які б дали змогу отримувати сік з вищим ступенем збереження БАР. </w:t>
      </w:r>
    </w:p>
    <w:p w14:paraId="6D25A790" w14:textId="77777777" w:rsidR="00B33E4D" w:rsidRDefault="00B33E4D" w:rsidP="00B33E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Паралельно з вищезазначеними </w:t>
      </w:r>
      <w:r w:rsidRPr="005336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завданнями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необхідно вирішувати проблему безвідходного використання сировини. Це </w:t>
      </w:r>
      <w:r w:rsidRPr="005336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можливо за рахунок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впровадження технологій по комплексному використанню вторинної сировини. Саме вона в значних кількостях залишається поза увагою після основного процесу вилучення соку, хоча містить майже весь спектр необхідних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нутрієнтів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Вирішення окреслених </w:t>
      </w:r>
      <w:r w:rsidRPr="005336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завдань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 досить актуальним і перспективним, які ми постараємось розв’язати, виконуючи дослідження в межах цієї наукової статті.</w:t>
      </w:r>
    </w:p>
    <w:p w14:paraId="589A2943" w14:textId="77777777" w:rsidR="00B33E4D" w:rsidRDefault="00B33E4D" w:rsidP="00B33E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A5073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 На сьогоднішній день існує багато соків, які за своєю природою не дуже багаті необхідними для людського організму </w:t>
      </w:r>
      <w:proofErr w:type="spellStart"/>
      <w:r w:rsidRPr="00A5073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нутрієнтами</w:t>
      </w:r>
      <w:proofErr w:type="spellEnd"/>
      <w:r w:rsidRPr="00A5073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 Одним із таких є березовий сік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[3, 29-30]</w:t>
      </w:r>
      <w:r w:rsidRPr="00A5073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. Тому доцільним є його насичення корисними компонентами дикорослих ягід. </w:t>
      </w:r>
    </w:p>
    <w:p w14:paraId="2D2DC330" w14:textId="77777777" w:rsidR="00B33E4D" w:rsidRDefault="00B33E4D" w:rsidP="00B33E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5073E">
        <w:rPr>
          <w:rFonts w:ascii="Times New Roman" w:hAnsi="Times New Roman"/>
          <w:sz w:val="28"/>
          <w:szCs w:val="28"/>
          <w:lang w:val="uk-UA"/>
        </w:rPr>
        <w:t>Метою роботи є удосконалення технології отримання  напоїв на основі березового соку шляхом використання вторинної дикорослої с</w:t>
      </w:r>
      <w:r>
        <w:rPr>
          <w:rFonts w:ascii="Times New Roman" w:hAnsi="Times New Roman"/>
          <w:sz w:val="28"/>
          <w:szCs w:val="28"/>
          <w:lang w:val="uk-UA"/>
        </w:rPr>
        <w:t>ировини із обліпихи  та пришвидшення процесу екстракції БАР за рахунок використання ультразвукової обробки.</w:t>
      </w:r>
    </w:p>
    <w:p w14:paraId="4FA5C5BA" w14:textId="77777777" w:rsidR="00B33E4D" w:rsidRDefault="00B33E4D" w:rsidP="00B33E4D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5073E">
        <w:rPr>
          <w:rFonts w:ascii="Times New Roman" w:hAnsi="Times New Roman"/>
          <w:sz w:val="28"/>
          <w:szCs w:val="28"/>
          <w:lang w:val="uk-UA"/>
        </w:rPr>
        <w:t>Для досягнення поставленої мети необхідно було вирішити низку взаємопов’язаних завдань:</w:t>
      </w:r>
    </w:p>
    <w:p w14:paraId="259F60BD" w14:textId="77777777" w:rsidR="00B33E4D" w:rsidRDefault="00B33E4D" w:rsidP="00B33E4D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5073E">
        <w:rPr>
          <w:rFonts w:ascii="Times New Roman" w:hAnsi="Times New Roman"/>
          <w:sz w:val="28"/>
          <w:szCs w:val="28"/>
          <w:lang w:val="uk-UA"/>
        </w:rPr>
        <w:t>теоретично обґрунтувати доцільність використання нетрадиційної рослинної</w:t>
      </w:r>
      <w:r>
        <w:rPr>
          <w:rFonts w:ascii="Times New Roman" w:hAnsi="Times New Roman"/>
          <w:sz w:val="28"/>
          <w:szCs w:val="28"/>
          <w:lang w:val="uk-UA"/>
        </w:rPr>
        <w:t xml:space="preserve"> сировини для збагачення березового соку з метою підвищення його</w:t>
      </w:r>
    </w:p>
    <w:p w14:paraId="6E4F0946" w14:textId="77777777" w:rsidR="00B33E4D" w:rsidRPr="00A5073E" w:rsidRDefault="00B33E4D" w:rsidP="00B33E4D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5073E">
        <w:rPr>
          <w:rFonts w:ascii="Times New Roman" w:hAnsi="Times New Roman"/>
          <w:sz w:val="28"/>
          <w:szCs w:val="28"/>
          <w:lang w:val="uk-UA"/>
        </w:rPr>
        <w:t xml:space="preserve"> харчової цінності;</w:t>
      </w:r>
    </w:p>
    <w:p w14:paraId="6923C1BB" w14:textId="77777777" w:rsidR="00B33E4D" w:rsidRDefault="00B33E4D" w:rsidP="00B33E4D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5073E">
        <w:rPr>
          <w:rFonts w:ascii="Times New Roman" w:hAnsi="Times New Roman"/>
          <w:sz w:val="28"/>
          <w:szCs w:val="28"/>
          <w:lang w:val="uk-UA"/>
        </w:rPr>
        <w:t>- дослідити</w:t>
      </w:r>
      <w:r>
        <w:rPr>
          <w:rFonts w:ascii="Times New Roman" w:hAnsi="Times New Roman"/>
          <w:sz w:val="28"/>
          <w:szCs w:val="28"/>
          <w:lang w:val="uk-UA"/>
        </w:rPr>
        <w:t xml:space="preserve"> вплив УЗ-обробки на</w:t>
      </w:r>
      <w:r w:rsidRPr="00A5073E">
        <w:rPr>
          <w:rFonts w:ascii="Times New Roman" w:hAnsi="Times New Roman"/>
          <w:sz w:val="28"/>
          <w:szCs w:val="28"/>
          <w:lang w:val="uk-UA"/>
        </w:rPr>
        <w:t xml:space="preserve"> фізико-хімічні показ</w:t>
      </w:r>
      <w:r>
        <w:rPr>
          <w:rFonts w:ascii="Times New Roman" w:hAnsi="Times New Roman"/>
          <w:sz w:val="28"/>
          <w:szCs w:val="28"/>
          <w:lang w:val="uk-UA"/>
        </w:rPr>
        <w:t>ники отриманих напоїв.</w:t>
      </w:r>
    </w:p>
    <w:p w14:paraId="1BCC1427" w14:textId="77777777" w:rsidR="00B33E4D" w:rsidRDefault="00B33E4D" w:rsidP="00B33E4D">
      <w:pPr>
        <w:tabs>
          <w:tab w:val="left" w:pos="123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Одним із </w:t>
      </w:r>
      <w:r w:rsidRPr="00DD08BF">
        <w:rPr>
          <w:rFonts w:ascii="Times New Roman" w:hAnsi="Times New Roman" w:cs="Times New Roman"/>
          <w:sz w:val="28"/>
          <w:szCs w:val="28"/>
          <w:lang w:val="uk-UA"/>
        </w:rPr>
        <w:t>яскрав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DD08BF">
        <w:rPr>
          <w:rFonts w:ascii="Times New Roman" w:hAnsi="Times New Roman" w:cs="Times New Roman"/>
          <w:sz w:val="28"/>
          <w:szCs w:val="28"/>
          <w:lang w:val="uk-UA"/>
        </w:rPr>
        <w:t xml:space="preserve"> представник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DD08BF">
        <w:rPr>
          <w:rFonts w:ascii="Times New Roman" w:hAnsi="Times New Roman" w:cs="Times New Roman"/>
          <w:sz w:val="28"/>
          <w:szCs w:val="28"/>
          <w:lang w:val="uk-UA"/>
        </w:rPr>
        <w:t xml:space="preserve"> дикорослих ягід є обліпи</w:t>
      </w:r>
      <w:r>
        <w:rPr>
          <w:rFonts w:ascii="Times New Roman" w:hAnsi="Times New Roman" w:cs="Times New Roman"/>
          <w:sz w:val="28"/>
          <w:szCs w:val="28"/>
          <w:lang w:val="uk-UA"/>
        </w:rPr>
        <w:t>ха.</w:t>
      </w:r>
      <w:r w:rsidRPr="00DD08BF">
        <w:rPr>
          <w:rFonts w:ascii="Times New Roman" w:hAnsi="Times New Roman" w:cs="Times New Roman"/>
          <w:sz w:val="28"/>
          <w:szCs w:val="28"/>
          <w:lang w:val="uk-UA"/>
        </w:rPr>
        <w:t xml:space="preserve"> Окрім цукрів, </w:t>
      </w:r>
      <w:r>
        <w:rPr>
          <w:rFonts w:ascii="Times New Roman" w:hAnsi="Times New Roman" w:cs="Times New Roman"/>
          <w:sz w:val="28"/>
          <w:szCs w:val="28"/>
          <w:lang w:val="uk-UA"/>
        </w:rPr>
        <w:t>вона містить</w:t>
      </w:r>
      <w:r w:rsidRPr="00DD08BF">
        <w:rPr>
          <w:rFonts w:ascii="Times New Roman" w:hAnsi="Times New Roman" w:cs="Times New Roman"/>
          <w:sz w:val="28"/>
          <w:szCs w:val="28"/>
          <w:lang w:val="uk-UA"/>
        </w:rPr>
        <w:t xml:space="preserve"> вітаміни В</w:t>
      </w:r>
      <w:r w:rsidRPr="00DD08BF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1,   </w:t>
      </w:r>
      <w:r w:rsidRPr="00DD08B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D08BF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2, </w:t>
      </w:r>
      <w:r w:rsidRPr="00DD08BF">
        <w:rPr>
          <w:rFonts w:ascii="Times New Roman" w:hAnsi="Times New Roman" w:cs="Times New Roman"/>
          <w:sz w:val="28"/>
          <w:szCs w:val="28"/>
          <w:lang w:val="uk-UA"/>
        </w:rPr>
        <w:t xml:space="preserve">РР, А, Е, К, </w:t>
      </w:r>
      <w:r w:rsidRPr="00DD08B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D08BF">
        <w:rPr>
          <w:rFonts w:ascii="Times New Roman" w:hAnsi="Times New Roman" w:cs="Times New Roman"/>
          <w:sz w:val="28"/>
          <w:szCs w:val="28"/>
          <w:lang w:val="uk-UA"/>
        </w:rPr>
        <w:t>, С,  дубильні речовини, органічні кислоти, жирні олії, ефірні олії,  пектинові речовини, мінеральні солі кальцію, магнію та заліза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[4, с.17]</w:t>
      </w:r>
      <w:r w:rsidRPr="00DD08B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На скільки багаті вичавки обліпихи наведено в таблиці 1.</w:t>
      </w:r>
    </w:p>
    <w:p w14:paraId="7F2DE140" w14:textId="77777777" w:rsidR="00B33E4D" w:rsidRPr="00C91AA8" w:rsidRDefault="00B33E4D" w:rsidP="00B33E4D">
      <w:pPr>
        <w:tabs>
          <w:tab w:val="left" w:pos="1230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Таблиця 1</w:t>
      </w:r>
    </w:p>
    <w:p w14:paraId="1E274039" w14:textId="77777777" w:rsidR="00B33E4D" w:rsidRPr="008C500F" w:rsidRDefault="00B33E4D" w:rsidP="00B33E4D">
      <w:pPr>
        <w:tabs>
          <w:tab w:val="left" w:pos="1230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Фізико-хімічні показники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вичавок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із обліпихи    </w:t>
      </w:r>
      <w:r w:rsidRPr="008C500F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n=3;</w:t>
      </w:r>
      <w:r w:rsidRPr="008C50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p≥0,95)</w:t>
      </w:r>
    </w:p>
    <w:tbl>
      <w:tblPr>
        <w:tblStyle w:val="a3"/>
        <w:tblW w:w="4944" w:type="pct"/>
        <w:tblLayout w:type="fixed"/>
        <w:tblLook w:val="04A0" w:firstRow="1" w:lastRow="0" w:firstColumn="1" w:lastColumn="0" w:noHBand="0" w:noVBand="1"/>
      </w:tblPr>
      <w:tblGrid>
        <w:gridCol w:w="823"/>
        <w:gridCol w:w="4988"/>
        <w:gridCol w:w="3709"/>
      </w:tblGrid>
      <w:tr w:rsidR="00B33E4D" w:rsidRPr="00DD08BF" w14:paraId="3F9417FA" w14:textId="77777777" w:rsidTr="00895477">
        <w:tc>
          <w:tcPr>
            <w:tcW w:w="432" w:type="pct"/>
            <w:vAlign w:val="center"/>
          </w:tcPr>
          <w:p w14:paraId="62D79ACE" w14:textId="77777777" w:rsidR="00B33E4D" w:rsidRPr="00DD08BF" w:rsidRDefault="00B33E4D" w:rsidP="00B33E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2620" w:type="pct"/>
            <w:vAlign w:val="center"/>
          </w:tcPr>
          <w:p w14:paraId="045AB159" w14:textId="77777777" w:rsidR="00B33E4D" w:rsidRPr="00DD08BF" w:rsidRDefault="00B33E4D" w:rsidP="00B33E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Показники</w:t>
            </w:r>
          </w:p>
        </w:tc>
        <w:tc>
          <w:tcPr>
            <w:tcW w:w="1948" w:type="pct"/>
            <w:vAlign w:val="center"/>
          </w:tcPr>
          <w:p w14:paraId="26525503" w14:textId="77777777" w:rsidR="00B33E4D" w:rsidRPr="00DD08BF" w:rsidRDefault="00B33E4D" w:rsidP="00B33E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Значення</w:t>
            </w:r>
          </w:p>
        </w:tc>
      </w:tr>
      <w:tr w:rsidR="00B33E4D" w:rsidRPr="00DD08BF" w14:paraId="157210E4" w14:textId="77777777" w:rsidTr="00895477">
        <w:tc>
          <w:tcPr>
            <w:tcW w:w="432" w:type="pct"/>
            <w:vAlign w:val="center"/>
          </w:tcPr>
          <w:p w14:paraId="2F689B07" w14:textId="77777777" w:rsidR="00B33E4D" w:rsidRPr="00DD08BF" w:rsidRDefault="00B33E4D" w:rsidP="00B33E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08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20" w:type="pct"/>
            <w:vAlign w:val="center"/>
          </w:tcPr>
          <w:p w14:paraId="5B1020C6" w14:textId="77777777" w:rsidR="00B33E4D" w:rsidRPr="00DD08BF" w:rsidRDefault="00B33E4D" w:rsidP="00B33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Вміст сухих речовин</w:t>
            </w:r>
            <w:r w:rsidRPr="00DD08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%</w:t>
            </w:r>
          </w:p>
        </w:tc>
        <w:tc>
          <w:tcPr>
            <w:tcW w:w="1948" w:type="pct"/>
            <w:vAlign w:val="center"/>
          </w:tcPr>
          <w:p w14:paraId="14C645D7" w14:textId="77777777" w:rsidR="00B33E4D" w:rsidRPr="00DD08BF" w:rsidRDefault="00B33E4D" w:rsidP="00B33E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08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10,0</w:t>
            </w:r>
          </w:p>
        </w:tc>
      </w:tr>
      <w:tr w:rsidR="00B33E4D" w:rsidRPr="00DD08BF" w14:paraId="5867746A" w14:textId="77777777" w:rsidTr="00895477">
        <w:tc>
          <w:tcPr>
            <w:tcW w:w="432" w:type="pct"/>
            <w:vAlign w:val="center"/>
          </w:tcPr>
          <w:p w14:paraId="53FEAEC1" w14:textId="77777777" w:rsidR="00B33E4D" w:rsidRPr="00DD08BF" w:rsidRDefault="00B33E4D" w:rsidP="00B33E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08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20" w:type="pct"/>
            <w:vAlign w:val="center"/>
          </w:tcPr>
          <w:p w14:paraId="6C82F73B" w14:textId="77777777" w:rsidR="00B33E4D" w:rsidRPr="00DD08BF" w:rsidRDefault="00B33E4D" w:rsidP="00B33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Вміст титрованих</w:t>
            </w:r>
            <w:r w:rsidRPr="00DD08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кислот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,%</w:t>
            </w:r>
          </w:p>
        </w:tc>
        <w:tc>
          <w:tcPr>
            <w:tcW w:w="1948" w:type="pct"/>
            <w:vAlign w:val="center"/>
          </w:tcPr>
          <w:p w14:paraId="77537975" w14:textId="77777777" w:rsidR="00B33E4D" w:rsidRPr="00DD08BF" w:rsidRDefault="00B33E4D" w:rsidP="00B33E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08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0,73</w:t>
            </w:r>
          </w:p>
        </w:tc>
      </w:tr>
      <w:tr w:rsidR="00B33E4D" w:rsidRPr="00DD08BF" w14:paraId="46E9C0EA" w14:textId="77777777" w:rsidTr="00895477">
        <w:tc>
          <w:tcPr>
            <w:tcW w:w="432" w:type="pct"/>
            <w:vAlign w:val="center"/>
          </w:tcPr>
          <w:p w14:paraId="13E9EA8A" w14:textId="77777777" w:rsidR="00B33E4D" w:rsidRPr="00DD08BF" w:rsidRDefault="00B33E4D" w:rsidP="00B33E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08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20" w:type="pct"/>
            <w:vAlign w:val="center"/>
          </w:tcPr>
          <w:p w14:paraId="0FD7766B" w14:textId="77777777" w:rsidR="00B33E4D" w:rsidRPr="00DD08BF" w:rsidRDefault="00B33E4D" w:rsidP="00B33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08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Вміст L-аскорбінової кислоти, мг/100г</w:t>
            </w:r>
          </w:p>
        </w:tc>
        <w:tc>
          <w:tcPr>
            <w:tcW w:w="1948" w:type="pct"/>
            <w:vAlign w:val="center"/>
          </w:tcPr>
          <w:p w14:paraId="57E6A8E2" w14:textId="77777777" w:rsidR="00B33E4D" w:rsidRPr="00DD08BF" w:rsidRDefault="00B33E4D" w:rsidP="00B33E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08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59,0</w:t>
            </w:r>
          </w:p>
        </w:tc>
      </w:tr>
      <w:tr w:rsidR="00B33E4D" w:rsidRPr="00DD08BF" w14:paraId="762EE93F" w14:textId="77777777" w:rsidTr="00895477">
        <w:tc>
          <w:tcPr>
            <w:tcW w:w="432" w:type="pct"/>
            <w:vAlign w:val="center"/>
          </w:tcPr>
          <w:p w14:paraId="109AB08B" w14:textId="77777777" w:rsidR="00B33E4D" w:rsidRPr="00DD08BF" w:rsidRDefault="00B33E4D" w:rsidP="00B33E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 </w:t>
            </w:r>
          </w:p>
        </w:tc>
        <w:tc>
          <w:tcPr>
            <w:tcW w:w="2620" w:type="pct"/>
            <w:vAlign w:val="center"/>
          </w:tcPr>
          <w:p w14:paraId="19738EAE" w14:textId="77777777" w:rsidR="00B33E4D" w:rsidRPr="00DD08BF" w:rsidRDefault="00B33E4D" w:rsidP="00B33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Вміст β-каротину, мг/100 г</w:t>
            </w:r>
          </w:p>
        </w:tc>
        <w:tc>
          <w:tcPr>
            <w:tcW w:w="1948" w:type="pct"/>
            <w:vAlign w:val="center"/>
          </w:tcPr>
          <w:p w14:paraId="013555F3" w14:textId="77777777" w:rsidR="00B33E4D" w:rsidRPr="00DD08BF" w:rsidRDefault="00B33E4D" w:rsidP="00B33E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30,0</w:t>
            </w:r>
          </w:p>
        </w:tc>
      </w:tr>
    </w:tbl>
    <w:p w14:paraId="00B708E8" w14:textId="77777777" w:rsidR="00B33E4D" w:rsidRDefault="00B33E4D" w:rsidP="00B33E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DD6468" w14:textId="77777777" w:rsidR="00B33E4D" w:rsidRDefault="00B33E4D" w:rsidP="00B33E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Аналізуючи отримані дані, можна стверджувати, що вторинна сировина обліпи досить багата біологічно активними речовина. Тому її доцільно використовувати  для збагачення березового соку.</w:t>
      </w:r>
    </w:p>
    <w:p w14:paraId="30619F22" w14:textId="77777777" w:rsidR="00B33E4D" w:rsidRDefault="00B33E4D" w:rsidP="00B33E4D">
      <w:pPr>
        <w:tabs>
          <w:tab w:val="left" w:pos="123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2329F7">
        <w:rPr>
          <w:rFonts w:ascii="Times New Roman" w:hAnsi="Times New Roman" w:cs="Times New Roman"/>
          <w:sz w:val="28"/>
          <w:szCs w:val="28"/>
          <w:lang w:val="uk-UA"/>
        </w:rPr>
        <w:t>ористь березового соку очевидна, але варто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озуміти: цей сік - не ліки, а дарований природою хороший напій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антиалергенними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протизапальними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імунозмічнюючими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властивостями.</w:t>
      </w:r>
      <w:r w:rsidRPr="002329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C22A6EB" w14:textId="77777777" w:rsidR="00B33E4D" w:rsidRPr="00C91AA8" w:rsidRDefault="00B33E4D" w:rsidP="00B33E4D">
      <w:pPr>
        <w:tabs>
          <w:tab w:val="left" w:pos="1230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Таблиця </w:t>
      </w:r>
      <w:r w:rsidRPr="00C91AA8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486A531C" w14:textId="77777777" w:rsidR="00B33E4D" w:rsidRPr="008C500F" w:rsidRDefault="00B33E4D" w:rsidP="00B33E4D">
      <w:pPr>
        <w:tabs>
          <w:tab w:val="left" w:pos="1230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Фізико-хімічні показники березового соку     </w:t>
      </w:r>
      <w:r w:rsidRPr="008C500F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n=3;</w:t>
      </w:r>
      <w:r w:rsidRPr="008C50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p≥0,95)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B33E4D" w14:paraId="25E61AA3" w14:textId="77777777" w:rsidTr="00895477">
        <w:tc>
          <w:tcPr>
            <w:tcW w:w="1101" w:type="dxa"/>
            <w:vAlign w:val="center"/>
          </w:tcPr>
          <w:p w14:paraId="3203312D" w14:textId="77777777" w:rsidR="00B33E4D" w:rsidRPr="00DD08BF" w:rsidRDefault="00B33E4D" w:rsidP="00B33E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08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п\п</w:t>
            </w:r>
          </w:p>
        </w:tc>
        <w:tc>
          <w:tcPr>
            <w:tcW w:w="5279" w:type="dxa"/>
            <w:vAlign w:val="center"/>
          </w:tcPr>
          <w:p w14:paraId="3F825EF8" w14:textId="77777777" w:rsidR="00B33E4D" w:rsidRPr="00DD08BF" w:rsidRDefault="00B33E4D" w:rsidP="00B33E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08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Показники</w:t>
            </w:r>
          </w:p>
        </w:tc>
        <w:tc>
          <w:tcPr>
            <w:tcW w:w="3191" w:type="dxa"/>
            <w:vAlign w:val="center"/>
          </w:tcPr>
          <w:p w14:paraId="07821ED9" w14:textId="77777777" w:rsidR="00B33E4D" w:rsidRPr="00DD08BF" w:rsidRDefault="00B33E4D" w:rsidP="00B33E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Pr="00DD08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ік  березовий</w:t>
            </w:r>
          </w:p>
        </w:tc>
      </w:tr>
      <w:tr w:rsidR="00B33E4D" w14:paraId="3BFB9D1D" w14:textId="77777777" w:rsidTr="00895477">
        <w:tc>
          <w:tcPr>
            <w:tcW w:w="1101" w:type="dxa"/>
            <w:vAlign w:val="center"/>
          </w:tcPr>
          <w:p w14:paraId="0798B4B6" w14:textId="77777777" w:rsidR="00B33E4D" w:rsidRPr="00DD08BF" w:rsidRDefault="00B33E4D" w:rsidP="00B33E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279" w:type="dxa"/>
            <w:vAlign w:val="center"/>
          </w:tcPr>
          <w:p w14:paraId="08596743" w14:textId="77777777" w:rsidR="00B33E4D" w:rsidRPr="00DD08BF" w:rsidRDefault="00B33E4D" w:rsidP="00B33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Вміст сухих речовин</w:t>
            </w:r>
            <w:r w:rsidRPr="00DD08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%</w:t>
            </w:r>
          </w:p>
        </w:tc>
        <w:tc>
          <w:tcPr>
            <w:tcW w:w="3191" w:type="dxa"/>
            <w:vAlign w:val="center"/>
          </w:tcPr>
          <w:p w14:paraId="68DB3135" w14:textId="77777777" w:rsidR="00B33E4D" w:rsidRPr="00DD08BF" w:rsidRDefault="00B33E4D" w:rsidP="00B33E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</w:t>
            </w:r>
            <w:r w:rsidRPr="00DD08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B33E4D" w14:paraId="5E058016" w14:textId="77777777" w:rsidTr="00895477">
        <w:tc>
          <w:tcPr>
            <w:tcW w:w="1101" w:type="dxa"/>
            <w:vAlign w:val="center"/>
          </w:tcPr>
          <w:p w14:paraId="3EC739BA" w14:textId="77777777" w:rsidR="00B33E4D" w:rsidRDefault="00B33E4D" w:rsidP="00B33E4D">
            <w:pPr>
              <w:tabs>
                <w:tab w:val="left" w:pos="123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279" w:type="dxa"/>
            <w:vAlign w:val="center"/>
          </w:tcPr>
          <w:p w14:paraId="7BFE6664" w14:textId="77777777" w:rsidR="00B33E4D" w:rsidRPr="00FC0296" w:rsidRDefault="00B33E4D" w:rsidP="00B33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Вміст титрованих кислот,%</w:t>
            </w:r>
          </w:p>
        </w:tc>
        <w:tc>
          <w:tcPr>
            <w:tcW w:w="3191" w:type="dxa"/>
            <w:vAlign w:val="center"/>
          </w:tcPr>
          <w:p w14:paraId="69AAF1A7" w14:textId="77777777" w:rsidR="00B33E4D" w:rsidRPr="00DD08BF" w:rsidRDefault="00B33E4D" w:rsidP="00B33E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08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B33E4D" w14:paraId="1EE2A758" w14:textId="77777777" w:rsidTr="00895477">
        <w:tc>
          <w:tcPr>
            <w:tcW w:w="1101" w:type="dxa"/>
            <w:vAlign w:val="center"/>
          </w:tcPr>
          <w:p w14:paraId="140FC5D4" w14:textId="77777777" w:rsidR="00B33E4D" w:rsidRDefault="00B33E4D" w:rsidP="00B33E4D">
            <w:pPr>
              <w:tabs>
                <w:tab w:val="left" w:pos="123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279" w:type="dxa"/>
            <w:vAlign w:val="center"/>
          </w:tcPr>
          <w:p w14:paraId="3C2516D4" w14:textId="77777777" w:rsidR="00B33E4D" w:rsidRPr="00DD08BF" w:rsidRDefault="00B33E4D" w:rsidP="00B33E4D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</w:pPr>
            <w:r w:rsidRPr="00DD08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В’язкість, м</w:t>
            </w:r>
            <w:r w:rsidRPr="00DD08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  <w:r w:rsidRPr="00DD08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 с·10</w:t>
            </w:r>
            <w:r w:rsidRPr="00DD08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-6</w:t>
            </w:r>
          </w:p>
        </w:tc>
        <w:tc>
          <w:tcPr>
            <w:tcW w:w="3191" w:type="dxa"/>
            <w:vAlign w:val="center"/>
          </w:tcPr>
          <w:p w14:paraId="75E9A16C" w14:textId="77777777" w:rsidR="00B33E4D" w:rsidRPr="00DD08BF" w:rsidRDefault="00B33E4D" w:rsidP="00B33E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08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6,43</w:t>
            </w:r>
          </w:p>
        </w:tc>
      </w:tr>
      <w:tr w:rsidR="00B33E4D" w14:paraId="115D0111" w14:textId="77777777" w:rsidTr="00895477">
        <w:tc>
          <w:tcPr>
            <w:tcW w:w="1101" w:type="dxa"/>
            <w:vAlign w:val="center"/>
          </w:tcPr>
          <w:p w14:paraId="783A9F3A" w14:textId="77777777" w:rsidR="00B33E4D" w:rsidRDefault="00B33E4D" w:rsidP="00B33E4D">
            <w:pPr>
              <w:tabs>
                <w:tab w:val="left" w:pos="123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279" w:type="dxa"/>
            <w:vAlign w:val="center"/>
          </w:tcPr>
          <w:p w14:paraId="7BFB601D" w14:textId="77777777" w:rsidR="00B33E4D" w:rsidRPr="00DD08BF" w:rsidRDefault="00B33E4D" w:rsidP="00B33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08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Кольоровість, </w:t>
            </w:r>
            <w:proofErr w:type="spellStart"/>
            <w:r w:rsidRPr="00DD08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од.опт.густ</w:t>
            </w:r>
            <w:proofErr w:type="spellEnd"/>
          </w:p>
        </w:tc>
        <w:tc>
          <w:tcPr>
            <w:tcW w:w="3191" w:type="dxa"/>
            <w:vAlign w:val="center"/>
          </w:tcPr>
          <w:p w14:paraId="75A33609" w14:textId="77777777" w:rsidR="00B33E4D" w:rsidRPr="00DD08BF" w:rsidRDefault="00B33E4D" w:rsidP="00B33E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08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0,05</w:t>
            </w:r>
          </w:p>
        </w:tc>
      </w:tr>
    </w:tbl>
    <w:p w14:paraId="37FE9E27" w14:textId="77777777" w:rsidR="00B33E4D" w:rsidRDefault="00B33E4D" w:rsidP="00B33E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0601C1" w14:textId="77777777" w:rsidR="00B33E4D" w:rsidRDefault="00B33E4D" w:rsidP="00B33E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08BF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багачення  березового соку, який</w:t>
      </w:r>
      <w:r w:rsidRPr="00DD08BF">
        <w:rPr>
          <w:rFonts w:ascii="Times New Roman" w:hAnsi="Times New Roman" w:cs="Times New Roman"/>
          <w:sz w:val="28"/>
          <w:szCs w:val="28"/>
          <w:lang w:val="uk-UA"/>
        </w:rPr>
        <w:t xml:space="preserve"> містить незначну кількість БАР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екстрактами вторинної сировини із обліпихи</w:t>
      </w:r>
      <w:r w:rsidRPr="00DD08BF">
        <w:rPr>
          <w:rFonts w:ascii="Times New Roman" w:hAnsi="Times New Roman" w:cs="Times New Roman"/>
          <w:sz w:val="28"/>
          <w:szCs w:val="28"/>
          <w:lang w:val="uk-UA"/>
        </w:rPr>
        <w:t xml:space="preserve">, забезпечить </w:t>
      </w:r>
      <w:r>
        <w:rPr>
          <w:rFonts w:ascii="Times New Roman" w:hAnsi="Times New Roman" w:cs="Times New Roman"/>
          <w:sz w:val="28"/>
          <w:szCs w:val="28"/>
          <w:lang w:val="uk-UA"/>
        </w:rPr>
        <w:t>покращення харчової цінності. Б</w:t>
      </w:r>
      <w:r w:rsidRPr="00DD08BF">
        <w:rPr>
          <w:rFonts w:ascii="Times New Roman" w:hAnsi="Times New Roman" w:cs="Times New Roman"/>
          <w:sz w:val="28"/>
          <w:szCs w:val="28"/>
          <w:lang w:val="uk-UA"/>
        </w:rPr>
        <w:t>езвідходне використання приро</w:t>
      </w:r>
      <w:r>
        <w:rPr>
          <w:rFonts w:ascii="Times New Roman" w:hAnsi="Times New Roman" w:cs="Times New Roman"/>
          <w:sz w:val="28"/>
          <w:szCs w:val="28"/>
          <w:lang w:val="uk-UA"/>
        </w:rPr>
        <w:t>дніх ресурсів</w:t>
      </w:r>
      <w:r w:rsidRPr="00DD08BF">
        <w:rPr>
          <w:rFonts w:ascii="Times New Roman" w:hAnsi="Times New Roman" w:cs="Times New Roman"/>
          <w:sz w:val="28"/>
          <w:szCs w:val="28"/>
          <w:lang w:val="uk-UA"/>
        </w:rPr>
        <w:t xml:space="preserve"> дасть змогу виготовляти функціональні напої, які  мають антиоксидантну, </w:t>
      </w:r>
      <w:proofErr w:type="spellStart"/>
      <w:r w:rsidRPr="00DD08BF">
        <w:rPr>
          <w:rFonts w:ascii="Times New Roman" w:hAnsi="Times New Roman" w:cs="Times New Roman"/>
          <w:sz w:val="28"/>
          <w:szCs w:val="28"/>
          <w:lang w:val="uk-UA"/>
        </w:rPr>
        <w:t>загальнозміцнювальну</w:t>
      </w:r>
      <w:proofErr w:type="spellEnd"/>
      <w:r w:rsidRPr="00DD08BF">
        <w:rPr>
          <w:rFonts w:ascii="Times New Roman" w:hAnsi="Times New Roman" w:cs="Times New Roman"/>
          <w:sz w:val="28"/>
          <w:szCs w:val="28"/>
          <w:lang w:val="uk-UA"/>
        </w:rPr>
        <w:t>, заспокійливу дію на організм людини</w:t>
      </w:r>
    </w:p>
    <w:p w14:paraId="077E1CD0" w14:textId="77777777" w:rsidR="00B33E4D" w:rsidRDefault="00B33E4D" w:rsidP="00B33E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Одним із інноваційних методів попередньої обробки сировини є застосування ультразвукової обробки. </w:t>
      </w:r>
      <w:r w:rsidRPr="00DD08BF">
        <w:rPr>
          <w:rFonts w:ascii="Times New Roman" w:hAnsi="Times New Roman" w:cs="Times New Roman"/>
          <w:sz w:val="28"/>
          <w:szCs w:val="28"/>
          <w:lang w:val="uk-UA"/>
        </w:rPr>
        <w:t xml:space="preserve">В результаті ультразвукової дії відбувається руйнування клітинних структур, що прискорює процес переходу корисних </w:t>
      </w:r>
      <w:r>
        <w:rPr>
          <w:rFonts w:ascii="Times New Roman" w:hAnsi="Times New Roman" w:cs="Times New Roman"/>
          <w:sz w:val="28"/>
          <w:szCs w:val="28"/>
          <w:lang w:val="uk-UA"/>
        </w:rPr>
        <w:t>компонентів в екстрагент за рахунок</w:t>
      </w:r>
      <w:r w:rsidRPr="00DD08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дифузії [5, с. 167]. Екстрагентом слугував березовий сік. Вичавки в кількості 1:2 обробляли ультразвуком протягом певного часу. </w:t>
      </w:r>
      <w:r w:rsidRPr="00DD08BF">
        <w:rPr>
          <w:rFonts w:ascii="Times New Roman" w:hAnsi="Times New Roman" w:cs="Times New Roman"/>
          <w:sz w:val="28"/>
          <w:szCs w:val="28"/>
          <w:lang w:val="uk-UA"/>
        </w:rPr>
        <w:t>Після проведення процесу екстрагування отримані екстракти фільтру</w:t>
      </w:r>
      <w:r>
        <w:rPr>
          <w:rFonts w:ascii="Times New Roman" w:hAnsi="Times New Roman" w:cs="Times New Roman"/>
          <w:sz w:val="28"/>
          <w:szCs w:val="28"/>
          <w:lang w:val="uk-UA"/>
        </w:rPr>
        <w:t>вали</w:t>
      </w:r>
      <w:r w:rsidRPr="00DD08BF">
        <w:rPr>
          <w:rFonts w:ascii="Times New Roman" w:hAnsi="Times New Roman" w:cs="Times New Roman"/>
          <w:sz w:val="28"/>
          <w:szCs w:val="28"/>
          <w:lang w:val="uk-UA"/>
        </w:rPr>
        <w:t xml:space="preserve"> і перевір</w:t>
      </w:r>
      <w:r>
        <w:rPr>
          <w:rFonts w:ascii="Times New Roman" w:hAnsi="Times New Roman" w:cs="Times New Roman"/>
          <w:sz w:val="28"/>
          <w:szCs w:val="28"/>
          <w:lang w:val="uk-UA"/>
        </w:rPr>
        <w:t>яли</w:t>
      </w:r>
      <w:r w:rsidRPr="00DD08BF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uk-UA"/>
        </w:rPr>
        <w:t>вміст сухих речовин, титрованих кислот,</w:t>
      </w:r>
      <w:r w:rsidRPr="00DD08BF">
        <w:rPr>
          <w:rFonts w:ascii="Times New Roman" w:hAnsi="Times New Roman" w:cs="Times New Roman"/>
          <w:sz w:val="28"/>
          <w:szCs w:val="28"/>
          <w:lang w:val="uk-UA"/>
        </w:rPr>
        <w:t xml:space="preserve"> аскорбінової кислоти,</w:t>
      </w:r>
      <w:r w:rsidRPr="007C4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β-каротину, </w:t>
      </w:r>
      <w:r w:rsidRPr="00DD08BF">
        <w:rPr>
          <w:rFonts w:ascii="Times New Roman" w:hAnsi="Times New Roman" w:cs="Times New Roman"/>
          <w:sz w:val="28"/>
          <w:szCs w:val="28"/>
          <w:lang w:val="uk-UA"/>
        </w:rPr>
        <w:t>в’язкість та кольоровість.</w:t>
      </w:r>
    </w:p>
    <w:p w14:paraId="0C2406EC" w14:textId="77777777" w:rsidR="00B33E4D" w:rsidRDefault="00B33E4D" w:rsidP="00B33E4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Таблиця 3</w:t>
      </w:r>
    </w:p>
    <w:p w14:paraId="5D2A376B" w14:textId="77777777" w:rsidR="00B33E4D" w:rsidRDefault="00B33E4D" w:rsidP="00B33E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Вплив тривалості </w:t>
      </w:r>
      <w:r w:rsidRPr="00565031">
        <w:rPr>
          <w:rFonts w:ascii="Times New Roman" w:hAnsi="Times New Roman" w:cs="Times New Roman"/>
          <w:b/>
          <w:sz w:val="28"/>
          <w:szCs w:val="28"/>
          <w:lang w:val="uk-UA"/>
        </w:rPr>
        <w:t>УЗ-обробки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зміни </w:t>
      </w:r>
      <w:r w:rsidRPr="00565031">
        <w:rPr>
          <w:rFonts w:ascii="Times New Roman" w:hAnsi="Times New Roman" w:cs="Times New Roman"/>
          <w:b/>
          <w:sz w:val="28"/>
          <w:szCs w:val="28"/>
          <w:lang w:val="uk-UA"/>
        </w:rPr>
        <w:t>фізико-хімічних показників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379CD9BD" w14:textId="77777777" w:rsidR="00B33E4D" w:rsidRPr="008C500F" w:rsidRDefault="00B33E4D" w:rsidP="00B33E4D">
      <w:pPr>
        <w:tabs>
          <w:tab w:val="left" w:pos="1230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отриманого напою                     </w:t>
      </w:r>
      <w:r w:rsidRPr="008C500F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n=3;</w:t>
      </w:r>
      <w:r w:rsidRPr="008C50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p≥0,95)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3"/>
        <w:gridCol w:w="3241"/>
        <w:gridCol w:w="850"/>
        <w:gridCol w:w="993"/>
        <w:gridCol w:w="708"/>
        <w:gridCol w:w="851"/>
        <w:gridCol w:w="850"/>
        <w:gridCol w:w="709"/>
        <w:gridCol w:w="816"/>
      </w:tblGrid>
      <w:tr w:rsidR="00B33E4D" w:rsidRPr="007C45E5" w14:paraId="4C470AB0" w14:textId="77777777" w:rsidTr="00895477">
        <w:trPr>
          <w:cantSplit/>
          <w:trHeight w:val="1556"/>
        </w:trPr>
        <w:tc>
          <w:tcPr>
            <w:tcW w:w="553" w:type="dxa"/>
            <w:vMerge w:val="restart"/>
            <w:textDirection w:val="btLr"/>
            <w:vAlign w:val="center"/>
          </w:tcPr>
          <w:p w14:paraId="175A07A5" w14:textId="77777777" w:rsidR="00B33E4D" w:rsidRPr="007C45E5" w:rsidRDefault="00B33E4D" w:rsidP="00B33E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п\п</w:t>
            </w:r>
          </w:p>
        </w:tc>
        <w:tc>
          <w:tcPr>
            <w:tcW w:w="3241" w:type="dxa"/>
            <w:vMerge w:val="restart"/>
            <w:vAlign w:val="center"/>
          </w:tcPr>
          <w:p w14:paraId="73E41290" w14:textId="77777777" w:rsidR="00B33E4D" w:rsidRPr="007C45E5" w:rsidRDefault="00B33E4D" w:rsidP="00B3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Показники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0FA92569" w14:textId="77777777" w:rsidR="00B33E4D" w:rsidRPr="007C45E5" w:rsidRDefault="00B33E4D" w:rsidP="00B33E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Сік березовий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670CF3CD" w14:textId="77777777" w:rsidR="00B33E4D" w:rsidRPr="007C45E5" w:rsidRDefault="00B33E4D" w:rsidP="00B33E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Вторинна </w:t>
            </w:r>
          </w:p>
          <w:p w14:paraId="76F1E453" w14:textId="77777777" w:rsidR="00B33E4D" w:rsidRPr="007C45E5" w:rsidRDefault="00B33E4D" w:rsidP="00B33E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сировина</w:t>
            </w:r>
          </w:p>
        </w:tc>
        <w:tc>
          <w:tcPr>
            <w:tcW w:w="3934" w:type="dxa"/>
            <w:gridSpan w:val="5"/>
            <w:vAlign w:val="center"/>
          </w:tcPr>
          <w:p w14:paraId="38D130B9" w14:textId="77777777" w:rsidR="00B33E4D" w:rsidRPr="007C45E5" w:rsidRDefault="00B33E4D" w:rsidP="00B3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Тривалість обробки, хв</w:t>
            </w:r>
          </w:p>
        </w:tc>
      </w:tr>
      <w:tr w:rsidR="00B33E4D" w:rsidRPr="007C45E5" w14:paraId="10F5319A" w14:textId="77777777" w:rsidTr="00895477">
        <w:tc>
          <w:tcPr>
            <w:tcW w:w="553" w:type="dxa"/>
            <w:vMerge/>
            <w:vAlign w:val="center"/>
          </w:tcPr>
          <w:p w14:paraId="5C71E7D7" w14:textId="77777777" w:rsidR="00B33E4D" w:rsidRPr="007C45E5" w:rsidRDefault="00B33E4D" w:rsidP="00B3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41" w:type="dxa"/>
            <w:vMerge/>
            <w:vAlign w:val="center"/>
          </w:tcPr>
          <w:p w14:paraId="18D7FE25" w14:textId="77777777" w:rsidR="00B33E4D" w:rsidRPr="007C45E5" w:rsidRDefault="00B33E4D" w:rsidP="00B3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14:paraId="313D9F85" w14:textId="77777777" w:rsidR="00B33E4D" w:rsidRPr="007C45E5" w:rsidRDefault="00B33E4D" w:rsidP="00B3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14:paraId="241D6F22" w14:textId="77777777" w:rsidR="00B33E4D" w:rsidRPr="007C45E5" w:rsidRDefault="00B33E4D" w:rsidP="00B3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183D3F93" w14:textId="77777777" w:rsidR="00B33E4D" w:rsidRPr="007C45E5" w:rsidRDefault="00B33E4D" w:rsidP="00B3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1" w:type="dxa"/>
            <w:vAlign w:val="center"/>
          </w:tcPr>
          <w:p w14:paraId="00BCA42D" w14:textId="77777777" w:rsidR="00B33E4D" w:rsidRPr="007C45E5" w:rsidRDefault="00B33E4D" w:rsidP="00B3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850" w:type="dxa"/>
            <w:vAlign w:val="center"/>
          </w:tcPr>
          <w:p w14:paraId="5FF3078C" w14:textId="77777777" w:rsidR="00B33E4D" w:rsidRPr="007C45E5" w:rsidRDefault="00B33E4D" w:rsidP="00B3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709" w:type="dxa"/>
            <w:vAlign w:val="center"/>
          </w:tcPr>
          <w:p w14:paraId="09755E5B" w14:textId="77777777" w:rsidR="00B33E4D" w:rsidRPr="007C45E5" w:rsidRDefault="00B33E4D" w:rsidP="00B3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816" w:type="dxa"/>
            <w:vAlign w:val="center"/>
          </w:tcPr>
          <w:p w14:paraId="76B1757D" w14:textId="77777777" w:rsidR="00B33E4D" w:rsidRPr="007C45E5" w:rsidRDefault="00B33E4D" w:rsidP="00B3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</w:tr>
      <w:tr w:rsidR="00B33E4D" w:rsidRPr="007C45E5" w14:paraId="2BD53F38" w14:textId="77777777" w:rsidTr="00895477">
        <w:tc>
          <w:tcPr>
            <w:tcW w:w="9571" w:type="dxa"/>
            <w:gridSpan w:val="9"/>
            <w:vAlign w:val="center"/>
          </w:tcPr>
          <w:p w14:paraId="297C97B8" w14:textId="77777777" w:rsidR="00B33E4D" w:rsidRPr="007C45E5" w:rsidRDefault="00B33E4D" w:rsidP="00B3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Обліпиха</w:t>
            </w:r>
          </w:p>
        </w:tc>
      </w:tr>
      <w:tr w:rsidR="00B33E4D" w:rsidRPr="007C45E5" w14:paraId="14FF7354" w14:textId="77777777" w:rsidTr="00895477">
        <w:trPr>
          <w:trHeight w:val="439"/>
        </w:trPr>
        <w:tc>
          <w:tcPr>
            <w:tcW w:w="553" w:type="dxa"/>
            <w:vAlign w:val="center"/>
          </w:tcPr>
          <w:p w14:paraId="2EE704DC" w14:textId="77777777" w:rsidR="00B33E4D" w:rsidRPr="007C45E5" w:rsidRDefault="00B33E4D" w:rsidP="00B3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241" w:type="dxa"/>
            <w:vAlign w:val="center"/>
          </w:tcPr>
          <w:p w14:paraId="6FB24AA1" w14:textId="77777777" w:rsidR="00B33E4D" w:rsidRPr="007C45E5" w:rsidRDefault="00B33E4D" w:rsidP="00B33E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Вміст сухих речовин,%</w:t>
            </w:r>
          </w:p>
        </w:tc>
        <w:tc>
          <w:tcPr>
            <w:tcW w:w="850" w:type="dxa"/>
            <w:vAlign w:val="center"/>
          </w:tcPr>
          <w:p w14:paraId="25E5F31C" w14:textId="77777777" w:rsidR="00B33E4D" w:rsidRPr="007C45E5" w:rsidRDefault="00B33E4D" w:rsidP="00B3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</w:t>
            </w:r>
          </w:p>
        </w:tc>
        <w:tc>
          <w:tcPr>
            <w:tcW w:w="993" w:type="dxa"/>
            <w:vAlign w:val="center"/>
          </w:tcPr>
          <w:p w14:paraId="01AC2CF4" w14:textId="77777777" w:rsidR="00B33E4D" w:rsidRPr="007C45E5" w:rsidRDefault="00B33E4D" w:rsidP="00B3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708" w:type="dxa"/>
            <w:vAlign w:val="center"/>
          </w:tcPr>
          <w:p w14:paraId="45452D76" w14:textId="77777777" w:rsidR="00B33E4D" w:rsidRPr="007C45E5" w:rsidRDefault="00B33E4D" w:rsidP="00B3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5,8</w:t>
            </w:r>
          </w:p>
        </w:tc>
        <w:tc>
          <w:tcPr>
            <w:tcW w:w="851" w:type="dxa"/>
            <w:vAlign w:val="center"/>
          </w:tcPr>
          <w:p w14:paraId="09EDD0C7" w14:textId="77777777" w:rsidR="00B33E4D" w:rsidRPr="007C45E5" w:rsidRDefault="00B33E4D" w:rsidP="00B3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6,2</w:t>
            </w:r>
          </w:p>
        </w:tc>
        <w:tc>
          <w:tcPr>
            <w:tcW w:w="850" w:type="dxa"/>
            <w:vAlign w:val="center"/>
          </w:tcPr>
          <w:p w14:paraId="036F22A9" w14:textId="77777777" w:rsidR="00B33E4D" w:rsidRPr="007C45E5" w:rsidRDefault="00B33E4D" w:rsidP="00B3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6,8</w:t>
            </w:r>
          </w:p>
        </w:tc>
        <w:tc>
          <w:tcPr>
            <w:tcW w:w="709" w:type="dxa"/>
            <w:vAlign w:val="center"/>
          </w:tcPr>
          <w:p w14:paraId="599161FE" w14:textId="77777777" w:rsidR="00B33E4D" w:rsidRPr="007C45E5" w:rsidRDefault="00B33E4D" w:rsidP="00B3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7,0</w:t>
            </w:r>
          </w:p>
        </w:tc>
        <w:tc>
          <w:tcPr>
            <w:tcW w:w="816" w:type="dxa"/>
            <w:vAlign w:val="center"/>
          </w:tcPr>
          <w:p w14:paraId="39693ABF" w14:textId="77777777" w:rsidR="00B33E4D" w:rsidRPr="007C45E5" w:rsidRDefault="00B33E4D" w:rsidP="00B3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7,1</w:t>
            </w:r>
          </w:p>
        </w:tc>
      </w:tr>
      <w:tr w:rsidR="00B33E4D" w:rsidRPr="007C45E5" w14:paraId="520F8AAA" w14:textId="77777777" w:rsidTr="00895477">
        <w:trPr>
          <w:trHeight w:val="543"/>
        </w:trPr>
        <w:tc>
          <w:tcPr>
            <w:tcW w:w="553" w:type="dxa"/>
            <w:vAlign w:val="center"/>
          </w:tcPr>
          <w:p w14:paraId="26F80B00" w14:textId="77777777" w:rsidR="00B33E4D" w:rsidRPr="007C45E5" w:rsidRDefault="00B33E4D" w:rsidP="00B3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241" w:type="dxa"/>
            <w:vAlign w:val="center"/>
          </w:tcPr>
          <w:p w14:paraId="14CABC4B" w14:textId="77777777" w:rsidR="00B33E4D" w:rsidRPr="007C45E5" w:rsidRDefault="00B33E4D" w:rsidP="00B33E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Вміст титрованих кислот,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850" w:type="dxa"/>
            <w:vAlign w:val="center"/>
          </w:tcPr>
          <w:p w14:paraId="40A6530D" w14:textId="77777777" w:rsidR="00B33E4D" w:rsidRPr="007C45E5" w:rsidRDefault="00B33E4D" w:rsidP="00B3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993" w:type="dxa"/>
            <w:vAlign w:val="center"/>
          </w:tcPr>
          <w:p w14:paraId="47CCF057" w14:textId="77777777" w:rsidR="00B33E4D" w:rsidRPr="007C45E5" w:rsidRDefault="00B33E4D" w:rsidP="00B3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0,73</w:t>
            </w:r>
          </w:p>
        </w:tc>
        <w:tc>
          <w:tcPr>
            <w:tcW w:w="708" w:type="dxa"/>
            <w:vAlign w:val="center"/>
          </w:tcPr>
          <w:p w14:paraId="1C2D128C" w14:textId="77777777" w:rsidR="00B33E4D" w:rsidRPr="007C45E5" w:rsidRDefault="00B33E4D" w:rsidP="00B3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0,44</w:t>
            </w:r>
          </w:p>
        </w:tc>
        <w:tc>
          <w:tcPr>
            <w:tcW w:w="851" w:type="dxa"/>
            <w:vAlign w:val="center"/>
          </w:tcPr>
          <w:p w14:paraId="082D4FA4" w14:textId="77777777" w:rsidR="00B33E4D" w:rsidRPr="007C45E5" w:rsidRDefault="00B33E4D" w:rsidP="00B3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0,48</w:t>
            </w:r>
          </w:p>
        </w:tc>
        <w:tc>
          <w:tcPr>
            <w:tcW w:w="850" w:type="dxa"/>
            <w:vAlign w:val="center"/>
          </w:tcPr>
          <w:p w14:paraId="4D5504B1" w14:textId="77777777" w:rsidR="00B33E4D" w:rsidRPr="007C45E5" w:rsidRDefault="00B33E4D" w:rsidP="00B3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0,52</w:t>
            </w:r>
          </w:p>
        </w:tc>
        <w:tc>
          <w:tcPr>
            <w:tcW w:w="709" w:type="dxa"/>
            <w:vAlign w:val="center"/>
          </w:tcPr>
          <w:p w14:paraId="51A1EA65" w14:textId="77777777" w:rsidR="00B33E4D" w:rsidRPr="007C45E5" w:rsidRDefault="00B33E4D" w:rsidP="00B3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0,58</w:t>
            </w:r>
          </w:p>
        </w:tc>
        <w:tc>
          <w:tcPr>
            <w:tcW w:w="816" w:type="dxa"/>
            <w:vAlign w:val="center"/>
          </w:tcPr>
          <w:p w14:paraId="4BA9F457" w14:textId="77777777" w:rsidR="00B33E4D" w:rsidRPr="007C45E5" w:rsidRDefault="00B33E4D" w:rsidP="00B3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</w:t>
            </w:r>
          </w:p>
        </w:tc>
      </w:tr>
      <w:tr w:rsidR="00B33E4D" w:rsidRPr="007C45E5" w14:paraId="1957F941" w14:textId="77777777" w:rsidTr="00895477">
        <w:trPr>
          <w:trHeight w:val="543"/>
        </w:trPr>
        <w:tc>
          <w:tcPr>
            <w:tcW w:w="553" w:type="dxa"/>
            <w:vAlign w:val="center"/>
          </w:tcPr>
          <w:p w14:paraId="39478C87" w14:textId="77777777" w:rsidR="00B33E4D" w:rsidRPr="007C45E5" w:rsidRDefault="00B33E4D" w:rsidP="00B3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241" w:type="dxa"/>
            <w:vAlign w:val="center"/>
          </w:tcPr>
          <w:p w14:paraId="08E6D8AF" w14:textId="77777777" w:rsidR="00B33E4D" w:rsidRDefault="00B33E4D" w:rsidP="00B33E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Вміст L-аскорбінової</w:t>
            </w:r>
          </w:p>
          <w:p w14:paraId="1B13698C" w14:textId="77777777" w:rsidR="00B33E4D" w:rsidRPr="007C45E5" w:rsidRDefault="00B33E4D" w:rsidP="00B33E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кислоти, мг/100г</w:t>
            </w:r>
          </w:p>
        </w:tc>
        <w:tc>
          <w:tcPr>
            <w:tcW w:w="850" w:type="dxa"/>
            <w:vAlign w:val="center"/>
          </w:tcPr>
          <w:p w14:paraId="52C4EDA2" w14:textId="77777777" w:rsidR="00B33E4D" w:rsidRPr="007C45E5" w:rsidRDefault="00B33E4D" w:rsidP="00B3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14:paraId="67DD4E85" w14:textId="77777777" w:rsidR="00B33E4D" w:rsidRPr="007C45E5" w:rsidRDefault="00B33E4D" w:rsidP="00B3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59,0</w:t>
            </w:r>
          </w:p>
        </w:tc>
        <w:tc>
          <w:tcPr>
            <w:tcW w:w="708" w:type="dxa"/>
            <w:vAlign w:val="center"/>
          </w:tcPr>
          <w:p w14:paraId="301A2905" w14:textId="77777777" w:rsidR="00B33E4D" w:rsidRPr="007C45E5" w:rsidRDefault="00B33E4D" w:rsidP="00B3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20,5</w:t>
            </w:r>
          </w:p>
        </w:tc>
        <w:tc>
          <w:tcPr>
            <w:tcW w:w="851" w:type="dxa"/>
            <w:vAlign w:val="center"/>
          </w:tcPr>
          <w:p w14:paraId="76A48373" w14:textId="77777777" w:rsidR="00B33E4D" w:rsidRPr="007C45E5" w:rsidRDefault="00B33E4D" w:rsidP="00B3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22,3</w:t>
            </w:r>
          </w:p>
        </w:tc>
        <w:tc>
          <w:tcPr>
            <w:tcW w:w="850" w:type="dxa"/>
            <w:vAlign w:val="center"/>
          </w:tcPr>
          <w:p w14:paraId="2053BC6E" w14:textId="77777777" w:rsidR="00B33E4D" w:rsidRPr="007C45E5" w:rsidRDefault="00B33E4D" w:rsidP="00B3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24,8</w:t>
            </w:r>
          </w:p>
        </w:tc>
        <w:tc>
          <w:tcPr>
            <w:tcW w:w="709" w:type="dxa"/>
            <w:vAlign w:val="center"/>
          </w:tcPr>
          <w:p w14:paraId="47707FEF" w14:textId="77777777" w:rsidR="00B33E4D" w:rsidRPr="007C45E5" w:rsidRDefault="00B33E4D" w:rsidP="00B3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25,6</w:t>
            </w:r>
          </w:p>
        </w:tc>
        <w:tc>
          <w:tcPr>
            <w:tcW w:w="816" w:type="dxa"/>
            <w:vAlign w:val="center"/>
          </w:tcPr>
          <w:p w14:paraId="41E8C19A" w14:textId="77777777" w:rsidR="00B33E4D" w:rsidRPr="007C45E5" w:rsidRDefault="00B33E4D" w:rsidP="00B3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27,2</w:t>
            </w:r>
          </w:p>
        </w:tc>
      </w:tr>
      <w:tr w:rsidR="00B33E4D" w:rsidRPr="007C45E5" w14:paraId="71F1FAC5" w14:textId="77777777" w:rsidTr="00895477">
        <w:trPr>
          <w:trHeight w:val="543"/>
        </w:trPr>
        <w:tc>
          <w:tcPr>
            <w:tcW w:w="553" w:type="dxa"/>
            <w:vAlign w:val="center"/>
          </w:tcPr>
          <w:p w14:paraId="5F01F0F4" w14:textId="77777777" w:rsidR="00B33E4D" w:rsidRPr="007C45E5" w:rsidRDefault="00B33E4D" w:rsidP="00B3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241" w:type="dxa"/>
            <w:vAlign w:val="center"/>
          </w:tcPr>
          <w:p w14:paraId="68859F46" w14:textId="77777777" w:rsidR="00B33E4D" w:rsidRPr="007C45E5" w:rsidRDefault="00B33E4D" w:rsidP="00B33E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Вміст β-каротину, мг/100 г</w:t>
            </w:r>
          </w:p>
        </w:tc>
        <w:tc>
          <w:tcPr>
            <w:tcW w:w="850" w:type="dxa"/>
            <w:vAlign w:val="center"/>
          </w:tcPr>
          <w:p w14:paraId="693C2A14" w14:textId="77777777" w:rsidR="00B33E4D" w:rsidRPr="007C45E5" w:rsidRDefault="00B33E4D" w:rsidP="00B3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14:paraId="44271F73" w14:textId="77777777" w:rsidR="00B33E4D" w:rsidRPr="007C45E5" w:rsidRDefault="00B33E4D" w:rsidP="00B3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708" w:type="dxa"/>
            <w:vAlign w:val="center"/>
          </w:tcPr>
          <w:p w14:paraId="2BEE64FB" w14:textId="77777777" w:rsidR="00B33E4D" w:rsidRPr="007C45E5" w:rsidRDefault="00B33E4D" w:rsidP="00B3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18,3</w:t>
            </w:r>
          </w:p>
        </w:tc>
        <w:tc>
          <w:tcPr>
            <w:tcW w:w="851" w:type="dxa"/>
            <w:vAlign w:val="center"/>
          </w:tcPr>
          <w:p w14:paraId="73A4C1BB" w14:textId="77777777" w:rsidR="00B33E4D" w:rsidRPr="007C45E5" w:rsidRDefault="00B33E4D" w:rsidP="00B3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18,7</w:t>
            </w:r>
          </w:p>
        </w:tc>
        <w:tc>
          <w:tcPr>
            <w:tcW w:w="850" w:type="dxa"/>
            <w:vAlign w:val="center"/>
          </w:tcPr>
          <w:p w14:paraId="12A906E4" w14:textId="77777777" w:rsidR="00B33E4D" w:rsidRPr="007C45E5" w:rsidRDefault="00B33E4D" w:rsidP="00B3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19,1</w:t>
            </w:r>
          </w:p>
        </w:tc>
        <w:tc>
          <w:tcPr>
            <w:tcW w:w="709" w:type="dxa"/>
            <w:vAlign w:val="center"/>
          </w:tcPr>
          <w:p w14:paraId="797A184A" w14:textId="77777777" w:rsidR="00B33E4D" w:rsidRPr="007C45E5" w:rsidRDefault="00B33E4D" w:rsidP="00B3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19,6</w:t>
            </w:r>
          </w:p>
        </w:tc>
        <w:tc>
          <w:tcPr>
            <w:tcW w:w="816" w:type="dxa"/>
            <w:vAlign w:val="center"/>
          </w:tcPr>
          <w:p w14:paraId="5C02C950" w14:textId="77777777" w:rsidR="00B33E4D" w:rsidRPr="007C45E5" w:rsidRDefault="00B33E4D" w:rsidP="00B3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20,1</w:t>
            </w:r>
          </w:p>
        </w:tc>
      </w:tr>
      <w:tr w:rsidR="00B33E4D" w:rsidRPr="007C45E5" w14:paraId="712778A1" w14:textId="77777777" w:rsidTr="00895477">
        <w:trPr>
          <w:trHeight w:val="493"/>
        </w:trPr>
        <w:tc>
          <w:tcPr>
            <w:tcW w:w="553" w:type="dxa"/>
            <w:vAlign w:val="center"/>
          </w:tcPr>
          <w:p w14:paraId="6B2E494E" w14:textId="77777777" w:rsidR="00B33E4D" w:rsidRPr="007C45E5" w:rsidRDefault="00B33E4D" w:rsidP="00B3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241" w:type="dxa"/>
            <w:vAlign w:val="center"/>
          </w:tcPr>
          <w:p w14:paraId="69BF2B59" w14:textId="77777777" w:rsidR="00B33E4D" w:rsidRPr="007C45E5" w:rsidRDefault="00B33E4D" w:rsidP="00B33E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В’язкість,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2</m:t>
                  </m:r>
                </m:sup>
              </m:sSup>
            </m:oMath>
            <w:r w:rsidRPr="007C45E5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/с·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-6</m:t>
                  </m:r>
                </m:sup>
              </m:sSup>
            </m:oMath>
          </w:p>
        </w:tc>
        <w:tc>
          <w:tcPr>
            <w:tcW w:w="850" w:type="dxa"/>
            <w:vAlign w:val="center"/>
          </w:tcPr>
          <w:p w14:paraId="65EED277" w14:textId="77777777" w:rsidR="00B33E4D" w:rsidRPr="007C45E5" w:rsidRDefault="00B33E4D" w:rsidP="00B3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6,43</w:t>
            </w:r>
          </w:p>
        </w:tc>
        <w:tc>
          <w:tcPr>
            <w:tcW w:w="993" w:type="dxa"/>
            <w:vAlign w:val="center"/>
          </w:tcPr>
          <w:p w14:paraId="160D16F8" w14:textId="77777777" w:rsidR="00B33E4D" w:rsidRPr="007C45E5" w:rsidRDefault="00B33E4D" w:rsidP="00B3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14:paraId="0F36E59D" w14:textId="77777777" w:rsidR="00B33E4D" w:rsidRPr="007C45E5" w:rsidRDefault="00B33E4D" w:rsidP="00B3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6,46</w:t>
            </w:r>
          </w:p>
        </w:tc>
        <w:tc>
          <w:tcPr>
            <w:tcW w:w="851" w:type="dxa"/>
            <w:vAlign w:val="center"/>
          </w:tcPr>
          <w:p w14:paraId="48137062" w14:textId="77777777" w:rsidR="00B33E4D" w:rsidRPr="007C45E5" w:rsidRDefault="00B33E4D" w:rsidP="00B3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6,48</w:t>
            </w:r>
          </w:p>
        </w:tc>
        <w:tc>
          <w:tcPr>
            <w:tcW w:w="850" w:type="dxa"/>
            <w:vAlign w:val="center"/>
          </w:tcPr>
          <w:p w14:paraId="2CCB29DB" w14:textId="77777777" w:rsidR="00B33E4D" w:rsidRPr="007C45E5" w:rsidRDefault="00B33E4D" w:rsidP="00B3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6,49</w:t>
            </w:r>
          </w:p>
        </w:tc>
        <w:tc>
          <w:tcPr>
            <w:tcW w:w="709" w:type="dxa"/>
            <w:vAlign w:val="center"/>
          </w:tcPr>
          <w:p w14:paraId="091190A0" w14:textId="77777777" w:rsidR="00B33E4D" w:rsidRPr="007C45E5" w:rsidRDefault="00B33E4D" w:rsidP="00B3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6,50</w:t>
            </w:r>
          </w:p>
        </w:tc>
        <w:tc>
          <w:tcPr>
            <w:tcW w:w="816" w:type="dxa"/>
            <w:vAlign w:val="center"/>
          </w:tcPr>
          <w:p w14:paraId="01E60A58" w14:textId="77777777" w:rsidR="00B33E4D" w:rsidRPr="007C45E5" w:rsidRDefault="00B33E4D" w:rsidP="00B3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6,52</w:t>
            </w:r>
          </w:p>
        </w:tc>
      </w:tr>
      <w:tr w:rsidR="00B33E4D" w:rsidRPr="007C45E5" w14:paraId="0B523C6D" w14:textId="77777777" w:rsidTr="00895477">
        <w:tc>
          <w:tcPr>
            <w:tcW w:w="553" w:type="dxa"/>
            <w:vAlign w:val="center"/>
          </w:tcPr>
          <w:p w14:paraId="124BAE35" w14:textId="77777777" w:rsidR="00B33E4D" w:rsidRPr="007C45E5" w:rsidRDefault="00B33E4D" w:rsidP="00B3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241" w:type="dxa"/>
            <w:vAlign w:val="center"/>
          </w:tcPr>
          <w:p w14:paraId="7C66D914" w14:textId="77777777" w:rsidR="00B33E4D" w:rsidRPr="007C45E5" w:rsidRDefault="00B33E4D" w:rsidP="00B33E4D">
            <w:pPr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</w:pPr>
            <w:r w:rsidRPr="007C45E5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 xml:space="preserve">Кольоровість,од. опт. </w:t>
            </w:r>
            <w:proofErr w:type="spellStart"/>
            <w:r w:rsidRPr="007C45E5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>густ</w:t>
            </w:r>
            <w:proofErr w:type="spellEnd"/>
          </w:p>
        </w:tc>
        <w:tc>
          <w:tcPr>
            <w:tcW w:w="850" w:type="dxa"/>
            <w:vAlign w:val="center"/>
          </w:tcPr>
          <w:p w14:paraId="10A2CC74" w14:textId="77777777" w:rsidR="00B33E4D" w:rsidRPr="007C45E5" w:rsidRDefault="00B33E4D" w:rsidP="00B3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0,05</w:t>
            </w:r>
          </w:p>
        </w:tc>
        <w:tc>
          <w:tcPr>
            <w:tcW w:w="993" w:type="dxa"/>
            <w:vAlign w:val="center"/>
          </w:tcPr>
          <w:p w14:paraId="508A3F1A" w14:textId="77777777" w:rsidR="00B33E4D" w:rsidRPr="007C45E5" w:rsidRDefault="00B33E4D" w:rsidP="00B3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14:paraId="62A3B4CA" w14:textId="77777777" w:rsidR="00B33E4D" w:rsidRPr="007C45E5" w:rsidRDefault="00B33E4D" w:rsidP="00B3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851" w:type="dxa"/>
            <w:vAlign w:val="center"/>
          </w:tcPr>
          <w:p w14:paraId="3D5B9C40" w14:textId="77777777" w:rsidR="00B33E4D" w:rsidRPr="007C45E5" w:rsidRDefault="00B33E4D" w:rsidP="00B3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850" w:type="dxa"/>
            <w:vAlign w:val="center"/>
          </w:tcPr>
          <w:p w14:paraId="7E86082E" w14:textId="77777777" w:rsidR="00B33E4D" w:rsidRPr="007C45E5" w:rsidRDefault="00B33E4D" w:rsidP="00B3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0,30</w:t>
            </w:r>
          </w:p>
        </w:tc>
        <w:tc>
          <w:tcPr>
            <w:tcW w:w="709" w:type="dxa"/>
            <w:vAlign w:val="center"/>
          </w:tcPr>
          <w:p w14:paraId="76F4D11B" w14:textId="77777777" w:rsidR="00B33E4D" w:rsidRPr="007C45E5" w:rsidRDefault="00B33E4D" w:rsidP="00B3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0,36</w:t>
            </w:r>
          </w:p>
        </w:tc>
        <w:tc>
          <w:tcPr>
            <w:tcW w:w="816" w:type="dxa"/>
            <w:vAlign w:val="center"/>
          </w:tcPr>
          <w:p w14:paraId="2906F784" w14:textId="77777777" w:rsidR="00B33E4D" w:rsidRPr="007C45E5" w:rsidRDefault="00B33E4D" w:rsidP="00B3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7C4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</w:tbl>
    <w:p w14:paraId="6CE4E149" w14:textId="77777777" w:rsidR="00B33E4D" w:rsidRDefault="00B33E4D" w:rsidP="00B33E4D">
      <w:pPr>
        <w:tabs>
          <w:tab w:val="num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23A3967F" w14:textId="77777777" w:rsidR="00B33E4D" w:rsidRDefault="00B33E4D" w:rsidP="00B33E4D">
      <w:pPr>
        <w:tabs>
          <w:tab w:val="num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Аналіз даних приводить до висновку,</w:t>
      </w:r>
      <w:r w:rsidRPr="00AE2B71">
        <w:rPr>
          <w:rFonts w:ascii="Times New Roman" w:hAnsi="Times New Roman" w:cs="Times New Roman"/>
          <w:sz w:val="28"/>
          <w:szCs w:val="28"/>
          <w:lang w:val="uk-UA"/>
        </w:rPr>
        <w:t xml:space="preserve"> що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допомогою запропонованого методу ультразвукової обробки вторинної сировини дикорослих ягід обліпихи отримуємо напій, який в значній мірі збагачений біологічно активними речовинами. </w:t>
      </w:r>
    </w:p>
    <w:p w14:paraId="55D14C0B" w14:textId="77777777" w:rsidR="00B33E4D" w:rsidRDefault="00B33E4D" w:rsidP="00B33E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Висновки.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Підводячи підсумки отриманих даних, можна стверджувати, що обробка ультразвуком протягом лише 30 хв в порівнянні з традиційними способами екстракції, які тривають 6 … 24 год і більше, значно пришвидшує процес екстракції. </w:t>
      </w:r>
    </w:p>
    <w:p w14:paraId="595F2DE4" w14:textId="77777777" w:rsidR="00B33E4D" w:rsidRDefault="00B33E4D" w:rsidP="00B33E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Отриманий напій  містить в 1,4 рази більше сухих речовин, в 5 разів - титрованих кислот, в 9,4 разів зросла кольоровість; в’язкість зросла  на 0,9 % в порівнянні з контрольним зразком, яким слугував березовий сік. А 100 г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отриманого напою забезпечує </w:t>
      </w:r>
      <w:r w:rsidRPr="00EC7344">
        <w:rPr>
          <w:rFonts w:ascii="Times New Roman" w:hAnsi="Times New Roman" w:cs="Times New Roman"/>
          <w:sz w:val="28"/>
          <w:szCs w:val="28"/>
          <w:lang w:val="uk-UA"/>
        </w:rPr>
        <w:t>третин</w:t>
      </w:r>
      <w:r>
        <w:rPr>
          <w:rFonts w:ascii="Times New Roman" w:hAnsi="Times New Roman" w:cs="Times New Roman"/>
          <w:sz w:val="28"/>
          <w:szCs w:val="28"/>
          <w:lang w:val="uk-UA"/>
        </w:rPr>
        <w:t>у добової потреби у вітаміні С. Тому застосування обраного методу попередньої обробки вторинної сировини є доцільним, актуальним та такими, які виправдали наші очікування.</w:t>
      </w:r>
    </w:p>
    <w:p w14:paraId="3370733F" w14:textId="77777777" w:rsidR="00B33E4D" w:rsidRDefault="00B33E4D" w:rsidP="00B33E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C02158B" w14:textId="77777777" w:rsidR="00B33E4D" w:rsidRDefault="00B33E4D" w:rsidP="00B33E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Література:</w:t>
      </w:r>
    </w:p>
    <w:p w14:paraId="770177A5" w14:textId="77777777" w:rsidR="00B33E4D" w:rsidRDefault="00B33E4D" w:rsidP="00B33E4D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46A98">
        <w:rPr>
          <w:rFonts w:ascii="Times New Roman" w:hAnsi="Times New Roman" w:cs="Times New Roman"/>
          <w:sz w:val="28"/>
          <w:szCs w:val="28"/>
          <w:lang w:val="uk-UA"/>
        </w:rPr>
        <w:t>Капрельянц</w:t>
      </w:r>
      <w:proofErr w:type="spellEnd"/>
      <w:r w:rsidRPr="00746A98">
        <w:rPr>
          <w:rFonts w:ascii="Times New Roman" w:hAnsi="Times New Roman" w:cs="Times New Roman"/>
          <w:sz w:val="28"/>
          <w:szCs w:val="28"/>
          <w:lang w:val="uk-UA"/>
        </w:rPr>
        <w:t xml:space="preserve"> Л. 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Іоргачова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К.Г.</w:t>
      </w:r>
      <w:r w:rsidRPr="00746A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Функціональні продукти</w:t>
      </w:r>
      <w:r w:rsidRPr="00746A98">
        <w:rPr>
          <w:rFonts w:ascii="Times New Roman" w:hAnsi="Times New Roman" w:cs="Times New Roman"/>
          <w:sz w:val="28"/>
          <w:szCs w:val="28"/>
          <w:lang w:val="uk-UA"/>
        </w:rPr>
        <w:t>: монографія</w:t>
      </w:r>
      <w:r>
        <w:rPr>
          <w:rFonts w:ascii="Times New Roman" w:hAnsi="Times New Roman" w:cs="Times New Roman"/>
          <w:sz w:val="28"/>
          <w:szCs w:val="28"/>
          <w:lang w:val="uk-UA"/>
        </w:rPr>
        <w:t>.  Одеса : Друк, 2003.</w:t>
      </w:r>
      <w:r w:rsidRPr="00746A98">
        <w:rPr>
          <w:rFonts w:ascii="Times New Roman" w:hAnsi="Times New Roman" w:cs="Times New Roman"/>
          <w:sz w:val="28"/>
          <w:szCs w:val="28"/>
          <w:lang w:val="uk-UA"/>
        </w:rPr>
        <w:t xml:space="preserve"> 312 с.</w:t>
      </w:r>
    </w:p>
    <w:p w14:paraId="0E57E26A" w14:textId="77777777" w:rsidR="00B33E4D" w:rsidRPr="00CE1821" w:rsidRDefault="00B33E4D" w:rsidP="00B33E4D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1821">
        <w:rPr>
          <w:rFonts w:ascii="Times New Roman" w:hAnsi="Times New Roman"/>
          <w:sz w:val="28"/>
          <w:szCs w:val="28"/>
          <w:lang w:val="uk-UA"/>
        </w:rPr>
        <w:t>Хомич Г. П.</w:t>
      </w:r>
      <w:r>
        <w:rPr>
          <w:rFonts w:ascii="Times New Roman" w:hAnsi="Times New Roman"/>
          <w:sz w:val="28"/>
          <w:szCs w:val="28"/>
          <w:lang w:val="uk-UA"/>
        </w:rPr>
        <w:t xml:space="preserve">, Ткач Н. І. </w:t>
      </w:r>
      <w:r w:rsidRPr="00CE1821">
        <w:rPr>
          <w:rFonts w:ascii="Times New Roman" w:hAnsi="Times New Roman"/>
          <w:sz w:val="28"/>
          <w:szCs w:val="28"/>
          <w:lang w:val="uk-UA"/>
        </w:rPr>
        <w:t xml:space="preserve"> Використання дикорослої сировини для забезпечення харчових продуктів БАР: монограф</w:t>
      </w:r>
      <w:r>
        <w:rPr>
          <w:rFonts w:ascii="Times New Roman" w:hAnsi="Times New Roman"/>
          <w:sz w:val="28"/>
          <w:szCs w:val="28"/>
          <w:lang w:val="uk-UA"/>
        </w:rPr>
        <w:t xml:space="preserve">ія. </w:t>
      </w:r>
      <w:r w:rsidRPr="00CE1821">
        <w:rPr>
          <w:rFonts w:ascii="Times New Roman" w:hAnsi="Times New Roman"/>
          <w:sz w:val="28"/>
          <w:szCs w:val="28"/>
          <w:lang w:val="uk-UA"/>
        </w:rPr>
        <w:t>По</w:t>
      </w:r>
      <w:r>
        <w:rPr>
          <w:rFonts w:ascii="Times New Roman" w:hAnsi="Times New Roman"/>
          <w:sz w:val="28"/>
          <w:szCs w:val="28"/>
          <w:lang w:val="uk-UA"/>
        </w:rPr>
        <w:t>лтава: РВВ ПУСКУ, 2009.  159 с</w:t>
      </w:r>
      <w:r w:rsidRPr="00CE1821">
        <w:rPr>
          <w:rFonts w:ascii="Times New Roman" w:hAnsi="Times New Roman" w:cs="Times New Roman"/>
          <w:sz w:val="28"/>
          <w:szCs w:val="28"/>
        </w:rPr>
        <w:t>.</w:t>
      </w:r>
    </w:p>
    <w:p w14:paraId="5C95BE85" w14:textId="77777777" w:rsidR="00B33E4D" w:rsidRPr="0030239C" w:rsidRDefault="00B33E4D" w:rsidP="00B33E4D">
      <w:pPr>
        <w:pStyle w:val="a6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  <w:lang w:val="uk-UA"/>
        </w:rPr>
      </w:pPr>
      <w:r w:rsidRPr="003F0A05">
        <w:rPr>
          <w:bCs/>
          <w:sz w:val="28"/>
          <w:szCs w:val="28"/>
          <w:lang w:val="uk-UA"/>
        </w:rPr>
        <w:t>Ільченко, Н.</w:t>
      </w:r>
      <w:r w:rsidRPr="0030239C">
        <w:rPr>
          <w:b/>
          <w:bCs/>
          <w:sz w:val="28"/>
          <w:szCs w:val="28"/>
          <w:lang w:val="uk-UA"/>
        </w:rPr>
        <w:t xml:space="preserve"> </w:t>
      </w:r>
      <w:r w:rsidRPr="003F0A05">
        <w:rPr>
          <w:sz w:val="28"/>
          <w:szCs w:val="28"/>
          <w:lang w:val="uk-UA"/>
        </w:rPr>
        <w:t>Що ви повинні знати про березовий сік</w:t>
      </w:r>
      <w:r>
        <w:rPr>
          <w:sz w:val="28"/>
          <w:szCs w:val="28"/>
          <w:lang w:val="uk-UA"/>
        </w:rPr>
        <w:t>.</w:t>
      </w:r>
      <w:r w:rsidRPr="0030239C">
        <w:rPr>
          <w:sz w:val="28"/>
          <w:szCs w:val="28"/>
        </w:rPr>
        <w:t> </w:t>
      </w:r>
      <w:r w:rsidRPr="005336E2">
        <w:rPr>
          <w:i/>
          <w:sz w:val="28"/>
          <w:szCs w:val="28"/>
          <w:lang w:val="uk-UA"/>
        </w:rPr>
        <w:t>Безпека життєдіяльності</w:t>
      </w:r>
      <w:r w:rsidRPr="003F0A05"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> </w:t>
      </w:r>
      <w:r w:rsidRPr="003F0A05">
        <w:rPr>
          <w:sz w:val="28"/>
          <w:szCs w:val="28"/>
          <w:lang w:val="uk-UA"/>
        </w:rPr>
        <w:t>2020.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 № 3.</w:t>
      </w:r>
      <w:r>
        <w:rPr>
          <w:sz w:val="28"/>
          <w:szCs w:val="28"/>
        </w:rPr>
        <w:t> </w:t>
      </w:r>
      <w:r w:rsidRPr="003F0A05">
        <w:rPr>
          <w:sz w:val="28"/>
          <w:szCs w:val="28"/>
          <w:lang w:val="uk-UA"/>
        </w:rPr>
        <w:t xml:space="preserve"> С. 29-30.</w:t>
      </w:r>
    </w:p>
    <w:p w14:paraId="77BACF20" w14:textId="77777777" w:rsidR="00B33E4D" w:rsidRPr="003353E4" w:rsidRDefault="00AB216E" w:rsidP="00B33E4D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5" w:tooltip="Пошук за автором" w:history="1">
        <w:proofErr w:type="spellStart"/>
        <w:r w:rsidR="00B33E4D" w:rsidRPr="00575F09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Гриник</w:t>
        </w:r>
        <w:proofErr w:type="spellEnd"/>
        <w:r w:rsidR="00B33E4D" w:rsidRPr="00575F09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 xml:space="preserve"> І. В.</w:t>
        </w:r>
        <w:r w:rsidR="00B33E4D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,</w:t>
        </w:r>
        <w:r w:rsidR="00B33E4D" w:rsidRPr="00575F09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</w:hyperlink>
      <w:r w:rsidR="00B33E4D" w:rsidRPr="005336E2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 </w:t>
      </w:r>
      <w:proofErr w:type="spellStart"/>
      <w:r w:rsidR="00B33E4D" w:rsidRPr="00575F09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Москалець</w:t>
      </w:r>
      <w:proofErr w:type="spellEnd"/>
      <w:r w:rsidR="00B33E4D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 </w:t>
      </w:r>
      <w:r w:rsidR="00B33E4D" w:rsidRPr="00575F09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Т. З., </w:t>
      </w:r>
      <w:proofErr w:type="spellStart"/>
      <w:r w:rsidR="00B33E4D" w:rsidRPr="00575F09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Москалець</w:t>
      </w:r>
      <w:proofErr w:type="spellEnd"/>
      <w:r w:rsidR="00B33E4D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 </w:t>
      </w:r>
      <w:r w:rsidR="00B33E4D" w:rsidRPr="00575F09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В. В., Шевчук</w:t>
      </w:r>
      <w:r w:rsidR="00B33E4D" w:rsidRPr="00575F09">
        <w:rPr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="00B33E4D" w:rsidRPr="00575F09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Р. С. </w:t>
      </w:r>
      <w:r w:rsidR="00B33E4D" w:rsidRPr="00575F09">
        <w:rPr>
          <w:rFonts w:ascii="Times New Roman" w:hAnsi="Times New Roman" w:cs="Times New Roman"/>
          <w:bCs/>
          <w:sz w:val="28"/>
          <w:szCs w:val="28"/>
          <w:lang w:val="uk-UA"/>
        </w:rPr>
        <w:t>Обліпиха</w:t>
      </w:r>
      <w:r w:rsidR="00B33E4D" w:rsidRPr="00575F09">
        <w:rPr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proofErr w:type="spellStart"/>
      <w:r w:rsidR="00B33E4D" w:rsidRPr="00575F09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крушиновидна</w:t>
      </w:r>
      <w:proofErr w:type="spellEnd"/>
      <w:r w:rsidR="00B33E4D" w:rsidRPr="00575F09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 (</w:t>
      </w:r>
      <w:proofErr w:type="spellStart"/>
      <w:r w:rsidR="00B33E4D" w:rsidRPr="00575F09">
        <w:rPr>
          <w:rFonts w:ascii="Times New Roman" w:hAnsi="Times New Roman" w:cs="Times New Roman"/>
          <w:sz w:val="28"/>
          <w:szCs w:val="28"/>
          <w:shd w:val="clear" w:color="auto" w:fill="F9F9F9"/>
        </w:rPr>
        <w:t>Hippophae</w:t>
      </w:r>
      <w:proofErr w:type="spellEnd"/>
      <w:r w:rsidR="00B33E4D" w:rsidRPr="00575F09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 </w:t>
      </w:r>
      <w:proofErr w:type="spellStart"/>
      <w:r w:rsidR="00B33E4D" w:rsidRPr="00575F09">
        <w:rPr>
          <w:rFonts w:ascii="Times New Roman" w:hAnsi="Times New Roman" w:cs="Times New Roman"/>
          <w:sz w:val="28"/>
          <w:szCs w:val="28"/>
          <w:shd w:val="clear" w:color="auto" w:fill="F9F9F9"/>
        </w:rPr>
        <w:t>rhamnoides</w:t>
      </w:r>
      <w:proofErr w:type="spellEnd"/>
      <w:r w:rsidR="00B33E4D" w:rsidRPr="00575F09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 </w:t>
      </w:r>
      <w:r w:rsidR="00B33E4D" w:rsidRPr="00575F09">
        <w:rPr>
          <w:rFonts w:ascii="Times New Roman" w:hAnsi="Times New Roman" w:cs="Times New Roman"/>
          <w:sz w:val="28"/>
          <w:szCs w:val="28"/>
          <w:shd w:val="clear" w:color="auto" w:fill="F9F9F9"/>
        </w:rPr>
        <w:t>L</w:t>
      </w:r>
      <w:r w:rsidR="00B33E4D" w:rsidRPr="00575F09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.). – </w:t>
      </w:r>
      <w:proofErr w:type="spellStart"/>
      <w:r w:rsidR="00B33E4D" w:rsidRPr="00575F09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споживчоцінний</w:t>
      </w:r>
      <w:proofErr w:type="spellEnd"/>
      <w:r w:rsidR="00B33E4D" w:rsidRPr="00575F09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 та перспективний сировинний ресурс здорового харчування людини</w:t>
      </w:r>
      <w:r w:rsidR="00B33E4D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.</w:t>
      </w:r>
      <w:r w:rsidR="00B33E4D" w:rsidRPr="00575F09">
        <w:rPr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hyperlink r:id="rId6" w:tooltip="Періодичне видання" w:history="1">
        <w:r w:rsidR="00B33E4D" w:rsidRPr="005336E2">
          <w:rPr>
            <w:rStyle w:val="a4"/>
            <w:rFonts w:ascii="Times New Roman" w:hAnsi="Times New Roman" w:cs="Times New Roman"/>
            <w:i/>
            <w:sz w:val="28"/>
            <w:szCs w:val="28"/>
            <w:lang w:val="uk-UA"/>
          </w:rPr>
          <w:t>Садівництво</w:t>
        </w:r>
      </w:hyperlink>
      <w:r w:rsidR="00B33E4D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. </w:t>
      </w:r>
      <w:r w:rsidR="00B33E4D" w:rsidRPr="00575F09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20</w:t>
      </w:r>
      <w:r w:rsidR="00B33E4D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18.  Вип. 73. </w:t>
      </w:r>
      <w:r w:rsidR="00B33E4D" w:rsidRPr="00E76AAB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 С. 17-24.</w:t>
      </w:r>
    </w:p>
    <w:p w14:paraId="54A90485" w14:textId="77777777" w:rsidR="00B33E4D" w:rsidRPr="00D40605" w:rsidRDefault="00B33E4D" w:rsidP="00B33E4D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A47FC">
        <w:rPr>
          <w:rFonts w:ascii="Times New Roman" w:hAnsi="Times New Roman" w:cs="Times New Roman"/>
          <w:sz w:val="28"/>
          <w:szCs w:val="28"/>
          <w:lang w:val="uk-UA"/>
        </w:rPr>
        <w:t>Хмелев</w:t>
      </w:r>
      <w:proofErr w:type="spellEnd"/>
      <w:r w:rsidRPr="005336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47FC">
        <w:rPr>
          <w:rFonts w:ascii="Times New Roman" w:hAnsi="Times New Roman" w:cs="Times New Roman"/>
          <w:sz w:val="28"/>
          <w:szCs w:val="28"/>
          <w:lang w:val="uk-UA"/>
        </w:rPr>
        <w:t>В. Н., С</w:t>
      </w:r>
      <w:r>
        <w:rPr>
          <w:rFonts w:ascii="Times New Roman" w:hAnsi="Times New Roman" w:cs="Times New Roman"/>
          <w:sz w:val="28"/>
          <w:szCs w:val="28"/>
          <w:lang w:val="uk-UA"/>
        </w:rPr>
        <w:t>ливин</w:t>
      </w:r>
      <w:r w:rsidRPr="005336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47FC">
        <w:rPr>
          <w:rFonts w:ascii="Times New Roman" w:hAnsi="Times New Roman" w:cs="Times New Roman"/>
          <w:sz w:val="28"/>
          <w:szCs w:val="28"/>
          <w:lang w:val="uk-UA"/>
        </w:rPr>
        <w:t>А. 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Барсуков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Р. В. </w:t>
      </w:r>
      <w:proofErr w:type="spellStart"/>
      <w:r w:rsidRPr="003A47FC">
        <w:rPr>
          <w:rFonts w:ascii="Times New Roman" w:hAnsi="Times New Roman" w:cs="Times New Roman"/>
          <w:sz w:val="28"/>
          <w:szCs w:val="28"/>
          <w:lang w:val="uk-UA"/>
        </w:rPr>
        <w:t>Применение</w:t>
      </w:r>
      <w:proofErr w:type="spellEnd"/>
      <w:r w:rsidRPr="003A4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A47FC">
        <w:rPr>
          <w:rFonts w:ascii="Times New Roman" w:hAnsi="Times New Roman" w:cs="Times New Roman"/>
          <w:sz w:val="28"/>
          <w:szCs w:val="28"/>
          <w:lang w:val="uk-UA"/>
        </w:rPr>
        <w:t>ультразвука</w:t>
      </w:r>
      <w:proofErr w:type="spellEnd"/>
      <w:r w:rsidRPr="003A4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A47FC">
        <w:rPr>
          <w:rFonts w:ascii="Times New Roman" w:hAnsi="Times New Roman" w:cs="Times New Roman"/>
          <w:sz w:val="28"/>
          <w:szCs w:val="28"/>
          <w:lang w:val="uk-UA"/>
        </w:rPr>
        <w:t>высокой</w:t>
      </w:r>
      <w:proofErr w:type="spellEnd"/>
      <w:r w:rsidRPr="003A4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A47FC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нтенсивности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пищевой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промышленности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A4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A47FC">
        <w:rPr>
          <w:rFonts w:ascii="Times New Roman" w:hAnsi="Times New Roman" w:cs="Times New Roman"/>
          <w:sz w:val="28"/>
          <w:szCs w:val="28"/>
          <w:lang w:val="uk-UA"/>
        </w:rPr>
        <w:t>Бийск</w:t>
      </w:r>
      <w:proofErr w:type="spellEnd"/>
      <w:r w:rsidRPr="003A47FC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3A47FC">
        <w:rPr>
          <w:rFonts w:ascii="Times New Roman" w:hAnsi="Times New Roman" w:cs="Times New Roman"/>
          <w:sz w:val="28"/>
          <w:szCs w:val="28"/>
          <w:lang w:val="uk-UA"/>
        </w:rPr>
        <w:t>Изд</w:t>
      </w:r>
      <w:proofErr w:type="spellEnd"/>
      <w:r w:rsidRPr="003A47FC">
        <w:rPr>
          <w:rFonts w:ascii="Times New Roman" w:hAnsi="Times New Roman" w:cs="Times New Roman"/>
          <w:sz w:val="28"/>
          <w:szCs w:val="28"/>
          <w:lang w:val="uk-UA"/>
        </w:rPr>
        <w:t>-в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Алт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гос.техн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-та, 2010. </w:t>
      </w:r>
      <w:r w:rsidRPr="003A47FC">
        <w:rPr>
          <w:rFonts w:ascii="Times New Roman" w:hAnsi="Times New Roman" w:cs="Times New Roman"/>
          <w:sz w:val="28"/>
          <w:szCs w:val="28"/>
          <w:lang w:val="uk-UA"/>
        </w:rPr>
        <w:t>203 c.</w:t>
      </w:r>
    </w:p>
    <w:p w14:paraId="731F52EE" w14:textId="77777777" w:rsidR="003F319C" w:rsidRPr="00B33E4D" w:rsidRDefault="003F319C" w:rsidP="00B33E4D">
      <w:pPr>
        <w:spacing w:line="240" w:lineRule="auto"/>
        <w:rPr>
          <w:lang w:val="uk-UA"/>
        </w:rPr>
      </w:pPr>
    </w:p>
    <w:sectPr w:rsidR="003F319C" w:rsidRPr="00B33E4D" w:rsidSect="009E1B4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25448"/>
    <w:multiLevelType w:val="hybridMultilevel"/>
    <w:tmpl w:val="EB1E9C36"/>
    <w:lvl w:ilvl="0" w:tplc="31A6F6B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A14"/>
    <w:rsid w:val="003F319C"/>
    <w:rsid w:val="004F0C8B"/>
    <w:rsid w:val="00857A14"/>
    <w:rsid w:val="0090092F"/>
    <w:rsid w:val="00AB216E"/>
    <w:rsid w:val="00B3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A0F31"/>
  <w15:docId w15:val="{BB7B44B3-3943-4BB3-89F8-7C2CF83E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B33E4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3E4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33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33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3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29032" TargetMode="External"/><Relationship Id="rId5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3%D1%80%D0%B8%D0%BD%D0%B8%D0%BA%20%D0%86$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5256</Words>
  <Characters>2997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SUTKOVYCH</dc:creator>
  <cp:keywords/>
  <dc:description/>
  <cp:lastModifiedBy>Люда</cp:lastModifiedBy>
  <cp:revision>3</cp:revision>
  <dcterms:created xsi:type="dcterms:W3CDTF">2021-04-25T12:36:00Z</dcterms:created>
  <dcterms:modified xsi:type="dcterms:W3CDTF">2021-04-25T12:48:00Z</dcterms:modified>
</cp:coreProperties>
</file>