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22C22" w14:textId="36D4AE67" w:rsidR="001B659F" w:rsidRDefault="001B659F" w:rsidP="001B659F">
      <w:pPr>
        <w:spacing w:after="0"/>
        <w:jc w:val="center"/>
        <w:rPr>
          <w:rFonts w:eastAsia="Times New Roman" w:cs="Times New Roman"/>
          <w:b/>
          <w:bCs/>
          <w:kern w:val="0"/>
          <w:sz w:val="22"/>
          <w:lang w:val="uk-UA" w:eastAsia="ru-RU"/>
          <w14:ligatures w14:val="none"/>
        </w:rPr>
      </w:pPr>
      <w:bookmarkStart w:id="0" w:name="_Hlk183439758"/>
      <w:r>
        <w:rPr>
          <w:rFonts w:eastAsia="Times New Roman" w:cs="Times New Roman"/>
          <w:b/>
          <w:bCs/>
          <w:kern w:val="0"/>
          <w:sz w:val="22"/>
          <w:lang w:val="uk-UA" w:eastAsia="ru-RU"/>
          <w14:ligatures w14:val="none"/>
        </w:rPr>
        <w:t>РОЗШИРЕННЯ АСОРТИМЕНТУ СИРЦЕВИХ ПРЯНИКІВ ЗА РАХУНОК ВИКОРИСТАННЯ КАРОТИНВМІСНОЇ СИРОВИНИ</w:t>
      </w:r>
    </w:p>
    <w:p w14:paraId="0A5B3304" w14:textId="77777777" w:rsidR="001B659F" w:rsidRDefault="001B659F" w:rsidP="001B659F">
      <w:pPr>
        <w:spacing w:after="0"/>
        <w:jc w:val="center"/>
        <w:rPr>
          <w:rFonts w:eastAsia="Times New Roman" w:cs="Times New Roman"/>
          <w:b/>
          <w:bCs/>
          <w:kern w:val="0"/>
          <w:sz w:val="22"/>
          <w:lang w:val="uk-UA" w:eastAsia="ru-RU"/>
          <w14:ligatures w14:val="none"/>
        </w:rPr>
      </w:pPr>
    </w:p>
    <w:p w14:paraId="4413FBAE" w14:textId="77777777" w:rsidR="001B659F" w:rsidRPr="00093002" w:rsidRDefault="001B659F" w:rsidP="001B659F">
      <w:pPr>
        <w:spacing w:after="0"/>
        <w:jc w:val="both"/>
        <w:rPr>
          <w:rFonts w:eastAsia="Times New Roman" w:cs="Times New Roman"/>
          <w:kern w:val="0"/>
          <w:sz w:val="22"/>
          <w:lang w:val="uk-UA" w:eastAsia="ru-RU"/>
          <w14:ligatures w14:val="none"/>
        </w:rPr>
      </w:pPr>
      <w:r w:rsidRPr="00093002">
        <w:rPr>
          <w:rFonts w:eastAsia="Times New Roman" w:cs="Times New Roman"/>
          <w:kern w:val="0"/>
          <w:sz w:val="22"/>
          <w:lang w:val="uk-UA" w:eastAsia="ru-RU"/>
          <w14:ligatures w14:val="none"/>
        </w:rPr>
        <w:t>18. Х</w:t>
      </w:r>
      <w:r>
        <w:rPr>
          <w:rFonts w:eastAsia="Times New Roman" w:cs="Times New Roman"/>
          <w:kern w:val="0"/>
          <w:sz w:val="22"/>
          <w:lang w:val="uk-UA" w:eastAsia="ru-RU"/>
          <w14:ligatures w14:val="none"/>
        </w:rPr>
        <w:t>арчові технології</w:t>
      </w:r>
    </w:p>
    <w:p w14:paraId="4DAB0845" w14:textId="77777777" w:rsidR="001B659F" w:rsidRPr="00093002" w:rsidRDefault="001B659F" w:rsidP="001B659F">
      <w:pPr>
        <w:spacing w:after="0" w:line="216" w:lineRule="auto"/>
        <w:ind w:firstLine="284"/>
        <w:jc w:val="both"/>
        <w:rPr>
          <w:rFonts w:eastAsia="Times New Roman" w:cs="Times New Roman"/>
          <w:kern w:val="0"/>
          <w:sz w:val="22"/>
          <w:lang w:val="uk-UA" w:eastAsia="ru-RU"/>
          <w14:ligatures w14:val="none"/>
        </w:rPr>
      </w:pPr>
    </w:p>
    <w:p w14:paraId="3569128A" w14:textId="1CBC5E46" w:rsidR="001B659F" w:rsidRDefault="001B659F" w:rsidP="001B659F">
      <w:pPr>
        <w:spacing w:after="0" w:line="216" w:lineRule="auto"/>
        <w:ind w:firstLine="284"/>
        <w:jc w:val="both"/>
        <w:rPr>
          <w:rFonts w:eastAsia="Times New Roman" w:cs="Times New Roman"/>
          <w:kern w:val="0"/>
          <w:sz w:val="22"/>
          <w:lang w:val="uk-UA" w:eastAsia="ru-RU"/>
          <w14:ligatures w14:val="none"/>
        </w:rPr>
      </w:pPr>
      <w:proofErr w:type="spellStart"/>
      <w:r w:rsidRPr="00093002">
        <w:rPr>
          <w:rFonts w:eastAsia="Times New Roman" w:cs="Times New Roman"/>
          <w:b/>
          <w:bCs/>
          <w:i/>
          <w:iCs/>
          <w:kern w:val="0"/>
          <w:sz w:val="22"/>
          <w:lang w:val="uk-UA" w:eastAsia="ru-RU"/>
          <w14:ligatures w14:val="none"/>
        </w:rPr>
        <w:t>М.</w:t>
      </w:r>
      <w:r>
        <w:rPr>
          <w:rFonts w:eastAsia="Times New Roman" w:cs="Times New Roman"/>
          <w:b/>
          <w:bCs/>
          <w:i/>
          <w:iCs/>
          <w:kern w:val="0"/>
          <w:sz w:val="22"/>
          <w:lang w:val="uk-UA" w:eastAsia="ru-RU"/>
          <w14:ligatures w14:val="none"/>
        </w:rPr>
        <w:t>В</w:t>
      </w:r>
      <w:r w:rsidRPr="00093002">
        <w:rPr>
          <w:rFonts w:eastAsia="Times New Roman" w:cs="Times New Roman"/>
          <w:b/>
          <w:bCs/>
          <w:i/>
          <w:iCs/>
          <w:kern w:val="0"/>
          <w:sz w:val="22"/>
          <w:lang w:val="uk-UA" w:eastAsia="ru-RU"/>
          <w14:ligatures w14:val="none"/>
        </w:rPr>
        <w:t>.</w:t>
      </w:r>
      <w:r>
        <w:rPr>
          <w:rFonts w:eastAsia="Times New Roman" w:cs="Times New Roman"/>
          <w:b/>
          <w:bCs/>
          <w:i/>
          <w:iCs/>
          <w:kern w:val="0"/>
          <w:sz w:val="22"/>
          <w:lang w:val="uk-UA" w:eastAsia="ru-RU"/>
          <w14:ligatures w14:val="none"/>
        </w:rPr>
        <w:t>Сліпченко</w:t>
      </w:r>
      <w:proofErr w:type="spellEnd"/>
      <w:r>
        <w:rPr>
          <w:rFonts w:eastAsia="Times New Roman" w:cs="Times New Roman"/>
          <w:kern w:val="0"/>
          <w:sz w:val="22"/>
          <w:lang w:val="uk-UA" w:eastAsia="ru-RU"/>
          <w14:ligatures w14:val="none"/>
        </w:rPr>
        <w:t xml:space="preserve">, </w:t>
      </w:r>
      <w:r>
        <w:rPr>
          <w:rFonts w:eastAsia="Times New Roman" w:cs="Times New Roman"/>
          <w:i/>
          <w:iCs/>
          <w:kern w:val="0"/>
          <w:sz w:val="22"/>
          <w:lang w:val="uk-UA" w:eastAsia="ru-RU"/>
          <w14:ligatures w14:val="none"/>
        </w:rPr>
        <w:t xml:space="preserve">Полтавський університет економіки і торгівлі, спеціальність «Технології в ресторанному господарстві», група </w:t>
      </w:r>
      <w:r w:rsidRPr="000A6D40">
        <w:rPr>
          <w:rFonts w:eastAsia="Times New Roman" w:cs="Times New Roman"/>
          <w:kern w:val="0"/>
          <w:sz w:val="22"/>
          <w:lang w:val="uk-UA" w:eastAsia="ru-RU"/>
          <w14:ligatures w14:val="none"/>
        </w:rPr>
        <w:t xml:space="preserve"> </w:t>
      </w:r>
      <w:r w:rsidRPr="00926181">
        <w:rPr>
          <w:rFonts w:eastAsia="Times New Roman" w:cs="Times New Roman"/>
          <w:i/>
          <w:iCs/>
          <w:kern w:val="0"/>
          <w:sz w:val="22"/>
          <w:lang w:val="uk-UA" w:eastAsia="ru-RU"/>
          <w14:ligatures w14:val="none"/>
        </w:rPr>
        <w:t>ТРГм-21</w:t>
      </w:r>
      <w:r w:rsidRPr="000A6D40">
        <w:rPr>
          <w:rFonts w:eastAsia="Times New Roman" w:cs="Times New Roman"/>
          <w:kern w:val="0"/>
          <w:sz w:val="22"/>
          <w:lang w:val="uk-UA" w:eastAsia="ru-RU"/>
          <w14:ligatures w14:val="none"/>
        </w:rPr>
        <w:t xml:space="preserve"> </w:t>
      </w:r>
    </w:p>
    <w:p w14:paraId="1AF8F8F3" w14:textId="77777777" w:rsidR="001B659F" w:rsidRDefault="001B659F" w:rsidP="001B659F">
      <w:pPr>
        <w:spacing w:after="0" w:line="216" w:lineRule="auto"/>
        <w:ind w:firstLine="284"/>
        <w:jc w:val="both"/>
        <w:rPr>
          <w:rFonts w:eastAsia="Times New Roman" w:cs="Times New Roman"/>
          <w:i/>
          <w:iCs/>
          <w:kern w:val="0"/>
          <w:sz w:val="22"/>
          <w:lang w:val="uk-UA" w:eastAsia="ru-RU"/>
          <w14:ligatures w14:val="none"/>
        </w:rPr>
      </w:pPr>
      <w:proofErr w:type="spellStart"/>
      <w:r w:rsidRPr="00C22808">
        <w:rPr>
          <w:rFonts w:eastAsia="Times New Roman" w:cs="Times New Roman"/>
          <w:b/>
          <w:bCs/>
          <w:i/>
          <w:iCs/>
          <w:kern w:val="0"/>
          <w:sz w:val="22"/>
          <w:lang w:val="uk-UA" w:eastAsia="ru-RU"/>
          <w14:ligatures w14:val="none"/>
        </w:rPr>
        <w:t>Т.Ю.Суткович</w:t>
      </w:r>
      <w:proofErr w:type="spellEnd"/>
      <w:r w:rsidRPr="00926181">
        <w:rPr>
          <w:rFonts w:eastAsia="Times New Roman" w:cs="Times New Roman"/>
          <w:b/>
          <w:bCs/>
          <w:kern w:val="0"/>
          <w:sz w:val="22"/>
          <w:lang w:val="uk-UA" w:eastAsia="ru-RU"/>
          <w14:ligatures w14:val="none"/>
        </w:rPr>
        <w:t xml:space="preserve">, </w:t>
      </w:r>
      <w:r>
        <w:rPr>
          <w:rFonts w:eastAsia="Times New Roman" w:cs="Times New Roman"/>
          <w:i/>
          <w:iCs/>
          <w:kern w:val="0"/>
          <w:sz w:val="22"/>
          <w:lang w:val="uk-UA" w:eastAsia="ru-RU"/>
          <w14:ligatures w14:val="none"/>
        </w:rPr>
        <w:t xml:space="preserve">Полтавський університет економіки і торгівлі, доцент кафедри ТХВРГ, </w:t>
      </w:r>
      <w:proofErr w:type="spellStart"/>
      <w:r>
        <w:rPr>
          <w:rFonts w:eastAsia="Times New Roman" w:cs="Times New Roman"/>
          <w:i/>
          <w:iCs/>
          <w:kern w:val="0"/>
          <w:sz w:val="22"/>
          <w:lang w:val="uk-UA" w:eastAsia="ru-RU"/>
          <w14:ligatures w14:val="none"/>
        </w:rPr>
        <w:t>к.т.н</w:t>
      </w:r>
      <w:proofErr w:type="spellEnd"/>
      <w:r>
        <w:rPr>
          <w:rFonts w:eastAsia="Times New Roman" w:cs="Times New Roman"/>
          <w:i/>
          <w:iCs/>
          <w:kern w:val="0"/>
          <w:sz w:val="22"/>
          <w:lang w:val="uk-UA" w:eastAsia="ru-RU"/>
          <w14:ligatures w14:val="none"/>
        </w:rPr>
        <w:t>., доцент</w:t>
      </w:r>
    </w:p>
    <w:p w14:paraId="6EB11F0C" w14:textId="77777777" w:rsidR="001B659F" w:rsidRDefault="001B659F" w:rsidP="001B659F">
      <w:pPr>
        <w:spacing w:after="0" w:line="216" w:lineRule="auto"/>
        <w:ind w:firstLine="284"/>
        <w:jc w:val="both"/>
        <w:rPr>
          <w:rFonts w:eastAsia="Times New Roman" w:cs="Times New Roman"/>
          <w:i/>
          <w:iCs/>
          <w:kern w:val="0"/>
          <w:sz w:val="22"/>
          <w:lang w:val="uk-UA" w:eastAsia="ru-RU"/>
          <w14:ligatures w14:val="none"/>
        </w:rPr>
      </w:pPr>
    </w:p>
    <w:p w14:paraId="1FB9A7E3" w14:textId="77777777" w:rsidR="001B659F" w:rsidRDefault="001B659F" w:rsidP="001B659F">
      <w:pPr>
        <w:autoSpaceDE w:val="0"/>
        <w:autoSpaceDN w:val="0"/>
        <w:adjustRightInd w:val="0"/>
        <w:spacing w:after="0" w:line="216" w:lineRule="auto"/>
        <w:ind w:firstLine="284"/>
        <w:jc w:val="both"/>
        <w:rPr>
          <w:color w:val="000000"/>
          <w:sz w:val="22"/>
          <w:lang w:val="uk-UA"/>
        </w:rPr>
      </w:pPr>
      <w:r w:rsidRPr="001B659F">
        <w:rPr>
          <w:color w:val="000000"/>
          <w:sz w:val="22"/>
          <w:lang w:val="uk-UA"/>
        </w:rPr>
        <w:t xml:space="preserve">Кондитерські вироби є традиційно популярними в Україні. У загальній структурі ринку кондитерської промисловості, борошняні кондитерські вироби займають найбільшу частку і становлять сегмент, який розвивається найдинамічніше. </w:t>
      </w:r>
    </w:p>
    <w:p w14:paraId="17DBEEB3" w14:textId="58600D90" w:rsidR="001B659F" w:rsidRDefault="001B659F" w:rsidP="001B659F">
      <w:pPr>
        <w:autoSpaceDE w:val="0"/>
        <w:autoSpaceDN w:val="0"/>
        <w:adjustRightInd w:val="0"/>
        <w:spacing w:after="0" w:line="216" w:lineRule="auto"/>
        <w:ind w:firstLine="284"/>
        <w:jc w:val="both"/>
        <w:rPr>
          <w:color w:val="000000"/>
          <w:sz w:val="22"/>
          <w:lang w:val="uk-UA"/>
        </w:rPr>
      </w:pPr>
      <w:r>
        <w:rPr>
          <w:color w:val="000000"/>
          <w:sz w:val="22"/>
          <w:lang w:val="uk-UA"/>
        </w:rPr>
        <w:t xml:space="preserve">Одним із </w:t>
      </w:r>
      <w:r w:rsidR="009A4BD3">
        <w:rPr>
          <w:color w:val="000000"/>
          <w:sz w:val="22"/>
          <w:lang w:val="uk-UA"/>
        </w:rPr>
        <w:t>представників цієї групи є пряники. П</w:t>
      </w:r>
      <w:r w:rsidRPr="001B659F">
        <w:rPr>
          <w:color w:val="000000"/>
          <w:sz w:val="22"/>
          <w:lang w:val="uk-UA"/>
        </w:rPr>
        <w:t>роте аналіз їх фізико-хімічного складу дає змогу стверджувати, що вони потребують удосконалення за параметрами харчової та біологічної цінності. Це зумовлене високою часткою в їх складі вуглеводів та жирів і низькою – білків, вітамінів та інших біологічно активних речовин. Окрім харчової цінності, важливим фактором є термін зберігання виробів [1].</w:t>
      </w:r>
    </w:p>
    <w:p w14:paraId="230D92E1" w14:textId="77777777" w:rsidR="009A4BD3" w:rsidRDefault="009A4BD3" w:rsidP="009A4BD3">
      <w:pPr>
        <w:autoSpaceDE w:val="0"/>
        <w:autoSpaceDN w:val="0"/>
        <w:adjustRightInd w:val="0"/>
        <w:spacing w:after="0" w:line="216" w:lineRule="auto"/>
        <w:ind w:firstLine="284"/>
        <w:jc w:val="both"/>
        <w:rPr>
          <w:color w:val="000000"/>
          <w:sz w:val="22"/>
          <w:lang w:val="uk-UA"/>
        </w:rPr>
      </w:pPr>
      <w:r w:rsidRPr="009A4BD3">
        <w:rPr>
          <w:color w:val="000000"/>
          <w:sz w:val="22"/>
          <w:lang w:val="uk-UA"/>
        </w:rPr>
        <w:t>Особлива увага вчених приділяється науковим розробкам виробів з використанням нетрадиційної рослинної сировини з підвищеним вмістом БАР, зокрема продуктів переробки овочів.</w:t>
      </w:r>
    </w:p>
    <w:p w14:paraId="51D39E13" w14:textId="0F86395C" w:rsidR="009A4BD3" w:rsidRPr="009A4BD3" w:rsidRDefault="009A4BD3" w:rsidP="009A4BD3">
      <w:pPr>
        <w:autoSpaceDE w:val="0"/>
        <w:autoSpaceDN w:val="0"/>
        <w:adjustRightInd w:val="0"/>
        <w:spacing w:after="0" w:line="216" w:lineRule="auto"/>
        <w:ind w:firstLine="284"/>
        <w:jc w:val="both"/>
        <w:rPr>
          <w:color w:val="000000"/>
          <w:sz w:val="22"/>
          <w:lang w:val="uk-UA"/>
        </w:rPr>
      </w:pPr>
      <w:r w:rsidRPr="009A4BD3">
        <w:rPr>
          <w:color w:val="000000"/>
          <w:sz w:val="22"/>
          <w:lang w:val="uk-UA"/>
        </w:rPr>
        <w:t xml:space="preserve">Серед овочевих культур, які вирощують в Україні, важливе місце завдяки хімічному складу, посідає гарбуз. Харчова, дієтична, профілактична цінність гарбузів беззаперечна. Саме гарбузи відрізняються високим вмістом β-каротину, клітковини, вітамінів, пектину, які сприяють очищенню організму, покращують виведення шлаків, токсинів, солей важких металів та радіонуклідів із організму [2]. </w:t>
      </w:r>
    </w:p>
    <w:p w14:paraId="3E6427A7" w14:textId="77777777" w:rsidR="009A4BD3" w:rsidRPr="009A4BD3" w:rsidRDefault="009A4BD3" w:rsidP="009A4BD3">
      <w:pPr>
        <w:autoSpaceDE w:val="0"/>
        <w:autoSpaceDN w:val="0"/>
        <w:adjustRightInd w:val="0"/>
        <w:spacing w:after="0" w:line="216" w:lineRule="auto"/>
        <w:ind w:firstLine="284"/>
        <w:jc w:val="both"/>
        <w:rPr>
          <w:color w:val="000000"/>
          <w:sz w:val="22"/>
          <w:lang w:val="uk-UA"/>
        </w:rPr>
      </w:pPr>
      <w:r w:rsidRPr="009A4BD3">
        <w:rPr>
          <w:color w:val="000000"/>
          <w:sz w:val="22"/>
          <w:lang w:val="uk-UA"/>
        </w:rPr>
        <w:t>В Україні недостатньо цілеспрямовано розв’язується проблема поліпшення споживних властивостей харчових продуктів із використанням продуктів переробки гарбузів. Тому раціональне використання гарбузів, напівфабрикатів та іншої нетрадиційної сировини з метою формування споживних властивостей кондитерських виробів залишається актуальною проблемою.</w:t>
      </w:r>
    </w:p>
    <w:p w14:paraId="3ED378F1" w14:textId="7D62790C" w:rsidR="009A4BD3" w:rsidRDefault="00316A8E" w:rsidP="00316A8E">
      <w:pPr>
        <w:autoSpaceDE w:val="0"/>
        <w:autoSpaceDN w:val="0"/>
        <w:adjustRightInd w:val="0"/>
        <w:spacing w:after="0" w:line="216" w:lineRule="auto"/>
        <w:ind w:firstLine="284"/>
        <w:jc w:val="both"/>
        <w:rPr>
          <w:rFonts w:eastAsia="Times New Roman"/>
          <w:sz w:val="22"/>
          <w:lang w:val="uk-UA" w:eastAsia="ru-RU"/>
        </w:rPr>
      </w:pPr>
      <w:r w:rsidRPr="00316A8E">
        <w:rPr>
          <w:rFonts w:eastAsia="Times New Roman"/>
          <w:sz w:val="22"/>
          <w:lang w:val="uk-UA" w:eastAsia="ru-RU"/>
        </w:rPr>
        <w:lastRenderedPageBreak/>
        <w:t xml:space="preserve">Метою роботи є наукове обґрунтування </w:t>
      </w:r>
      <w:r w:rsidR="00E95D4F">
        <w:rPr>
          <w:rFonts w:eastAsia="Times New Roman"/>
          <w:sz w:val="22"/>
          <w:lang w:val="uk-UA" w:eastAsia="ru-RU"/>
        </w:rPr>
        <w:t>рецептури</w:t>
      </w:r>
      <w:r w:rsidRPr="00316A8E">
        <w:rPr>
          <w:rFonts w:eastAsia="Times New Roman"/>
          <w:sz w:val="22"/>
          <w:lang w:val="uk-UA" w:eastAsia="ru-RU"/>
        </w:rPr>
        <w:t xml:space="preserve"> пряників з підвищеною харчовою цінністю за рахунок використання гарбузового пюре</w:t>
      </w:r>
      <w:r>
        <w:rPr>
          <w:rFonts w:eastAsia="Times New Roman"/>
          <w:sz w:val="22"/>
          <w:lang w:val="uk-UA" w:eastAsia="ru-RU"/>
        </w:rPr>
        <w:t>.</w:t>
      </w:r>
    </w:p>
    <w:p w14:paraId="44E0C448" w14:textId="0E789052" w:rsidR="00316A8E" w:rsidRDefault="00316A8E" w:rsidP="00316A8E">
      <w:pPr>
        <w:autoSpaceDE w:val="0"/>
        <w:autoSpaceDN w:val="0"/>
        <w:adjustRightInd w:val="0"/>
        <w:spacing w:after="0" w:line="216" w:lineRule="auto"/>
        <w:ind w:firstLine="284"/>
        <w:jc w:val="both"/>
        <w:rPr>
          <w:rFonts w:eastAsia="Times New Roman"/>
          <w:sz w:val="22"/>
          <w:lang w:val="uk-UA" w:eastAsia="ru-RU"/>
        </w:rPr>
      </w:pPr>
      <w:r>
        <w:rPr>
          <w:rFonts w:eastAsia="Times New Roman"/>
          <w:sz w:val="22"/>
          <w:lang w:val="uk-UA" w:eastAsia="ru-RU"/>
        </w:rPr>
        <w:t xml:space="preserve">Для досягнення мети в традиційну  рецептуру сирцевих пряників вводили гарбузове пюре, отримане після запікання сировини. </w:t>
      </w:r>
      <w:r w:rsidR="0060196E">
        <w:rPr>
          <w:rFonts w:eastAsia="Times New Roman"/>
          <w:sz w:val="22"/>
          <w:lang w:val="uk-UA" w:eastAsia="ru-RU"/>
        </w:rPr>
        <w:t xml:space="preserve">Кількість пюре варіював в межах від 5 до </w:t>
      </w:r>
      <w:r w:rsidR="00E95D4F">
        <w:rPr>
          <w:rFonts w:eastAsia="Times New Roman"/>
          <w:sz w:val="22"/>
          <w:lang w:val="uk-UA" w:eastAsia="ru-RU"/>
        </w:rPr>
        <w:t>5</w:t>
      </w:r>
      <w:r w:rsidR="0060196E">
        <w:rPr>
          <w:rFonts w:eastAsia="Times New Roman"/>
          <w:sz w:val="22"/>
          <w:lang w:val="uk-UA" w:eastAsia="ru-RU"/>
        </w:rPr>
        <w:t xml:space="preserve">0 % від маси </w:t>
      </w:r>
      <w:r w:rsidR="00E95D4F">
        <w:rPr>
          <w:rFonts w:eastAsia="Times New Roman"/>
          <w:sz w:val="22"/>
          <w:lang w:val="uk-UA" w:eastAsia="ru-RU"/>
        </w:rPr>
        <w:t>рецептурних компонентів</w:t>
      </w:r>
      <w:r w:rsidR="0060196E">
        <w:rPr>
          <w:rFonts w:eastAsia="Times New Roman"/>
          <w:sz w:val="22"/>
          <w:lang w:val="uk-UA" w:eastAsia="ru-RU"/>
        </w:rPr>
        <w:t>.</w:t>
      </w:r>
    </w:p>
    <w:p w14:paraId="6FDAD849" w14:textId="7CA21031" w:rsidR="0060196E" w:rsidRDefault="0060196E" w:rsidP="0060196E">
      <w:pPr>
        <w:spacing w:after="0" w:line="216" w:lineRule="auto"/>
        <w:jc w:val="both"/>
        <w:rPr>
          <w:rFonts w:eastAsia="Times New Roman"/>
          <w:color w:val="000000" w:themeColor="text1"/>
          <w:sz w:val="22"/>
          <w:lang w:val="uk-UA" w:eastAsia="ru-RU"/>
        </w:rPr>
      </w:pPr>
      <w:r>
        <w:rPr>
          <w:rFonts w:eastAsia="Times New Roman"/>
          <w:sz w:val="22"/>
          <w:lang w:val="uk-UA" w:eastAsia="ru-RU"/>
        </w:rPr>
        <w:t xml:space="preserve">      </w:t>
      </w:r>
      <w:r w:rsidRPr="0060196E">
        <w:rPr>
          <w:rFonts w:eastAsia="Times New Roman"/>
          <w:sz w:val="22"/>
          <w:lang w:val="uk-UA" w:eastAsia="ru-RU"/>
        </w:rPr>
        <w:t xml:space="preserve">На основі методу комплексних оцінок </w:t>
      </w:r>
      <w:r w:rsidR="00E02E6A">
        <w:rPr>
          <w:rFonts w:eastAsia="Times New Roman"/>
          <w:sz w:val="22"/>
          <w:lang w:val="uk-UA" w:eastAsia="ru-RU"/>
        </w:rPr>
        <w:t xml:space="preserve">та дигустаційної оцінки </w:t>
      </w:r>
      <w:r w:rsidRPr="0060196E">
        <w:rPr>
          <w:rFonts w:eastAsia="Times New Roman"/>
          <w:sz w:val="22"/>
          <w:lang w:val="uk-UA" w:eastAsia="ru-RU"/>
        </w:rPr>
        <w:t>визнач</w:t>
      </w:r>
      <w:r>
        <w:rPr>
          <w:rFonts w:eastAsia="Times New Roman"/>
          <w:sz w:val="22"/>
          <w:lang w:val="uk-UA" w:eastAsia="ru-RU"/>
        </w:rPr>
        <w:t>а</w:t>
      </w:r>
      <w:r w:rsidRPr="0060196E">
        <w:rPr>
          <w:rFonts w:eastAsia="Times New Roman"/>
          <w:sz w:val="22"/>
          <w:lang w:val="uk-UA" w:eastAsia="ru-RU"/>
        </w:rPr>
        <w:t>ли  основні органолептичні характеристики пряничних виробів</w:t>
      </w:r>
      <w:r w:rsidRPr="0060196E">
        <w:rPr>
          <w:rFonts w:eastAsia="Times New Roman"/>
          <w:sz w:val="22"/>
          <w:lang w:val="uk-UA" w:eastAsia="ru-RU"/>
        </w:rPr>
        <w:t xml:space="preserve">: </w:t>
      </w:r>
      <w:r w:rsidRPr="0060196E">
        <w:rPr>
          <w:rFonts w:eastAsia="Times New Roman"/>
          <w:sz w:val="22"/>
          <w:lang w:val="uk-UA" w:eastAsia="ru-RU"/>
        </w:rPr>
        <w:t>смак, консистенці</w:t>
      </w:r>
      <w:r w:rsidR="00E02E6A">
        <w:rPr>
          <w:rFonts w:eastAsia="Times New Roman"/>
          <w:sz w:val="22"/>
          <w:lang w:val="uk-UA" w:eastAsia="ru-RU"/>
        </w:rPr>
        <w:t>ю</w:t>
      </w:r>
      <w:r w:rsidRPr="0060196E">
        <w:rPr>
          <w:rFonts w:eastAsia="Times New Roman"/>
          <w:sz w:val="22"/>
          <w:lang w:val="uk-UA" w:eastAsia="ru-RU"/>
        </w:rPr>
        <w:t>, колір, запах, зовнішній вигляд.</w:t>
      </w:r>
      <w:r w:rsidR="00E95D4F">
        <w:rPr>
          <w:rFonts w:eastAsia="Times New Roman"/>
          <w:sz w:val="22"/>
          <w:lang w:val="uk-UA" w:eastAsia="ru-RU"/>
        </w:rPr>
        <w:t xml:space="preserve"> </w:t>
      </w:r>
      <w:r w:rsidRPr="0060196E">
        <w:rPr>
          <w:rFonts w:eastAsia="Times New Roman"/>
          <w:sz w:val="22"/>
          <w:lang w:val="uk-UA" w:eastAsia="ru-RU"/>
        </w:rPr>
        <w:t xml:space="preserve">За результатами досліджень побудовано </w:t>
      </w:r>
      <w:proofErr w:type="spellStart"/>
      <w:r w:rsidRPr="0060196E">
        <w:rPr>
          <w:rFonts w:eastAsia="Times New Roman"/>
          <w:sz w:val="22"/>
          <w:lang w:val="uk-UA" w:eastAsia="ru-RU"/>
        </w:rPr>
        <w:t>профілограму</w:t>
      </w:r>
      <w:proofErr w:type="spellEnd"/>
      <w:r w:rsidRPr="0060196E">
        <w:rPr>
          <w:rFonts w:eastAsia="Times New Roman"/>
          <w:sz w:val="22"/>
          <w:lang w:val="uk-UA" w:eastAsia="ru-RU"/>
        </w:rPr>
        <w:t xml:space="preserve">, що зображена на </w:t>
      </w:r>
      <w:r w:rsidRPr="0060196E">
        <w:rPr>
          <w:rFonts w:eastAsia="Times New Roman"/>
          <w:color w:val="000000" w:themeColor="text1"/>
          <w:sz w:val="22"/>
          <w:lang w:val="uk-UA" w:eastAsia="ru-RU"/>
        </w:rPr>
        <w:t>рис. 1</w:t>
      </w:r>
      <w:r>
        <w:rPr>
          <w:rFonts w:eastAsia="Times New Roman"/>
          <w:color w:val="000000" w:themeColor="text1"/>
          <w:sz w:val="22"/>
          <w:lang w:val="uk-UA" w:eastAsia="ru-RU"/>
        </w:rPr>
        <w:t>.</w:t>
      </w:r>
    </w:p>
    <w:p w14:paraId="3829ACFB" w14:textId="31DDF546" w:rsidR="0060196E" w:rsidRPr="0060196E" w:rsidRDefault="0060196E" w:rsidP="0060196E">
      <w:pPr>
        <w:spacing w:after="0" w:line="216" w:lineRule="auto"/>
        <w:jc w:val="both"/>
        <w:rPr>
          <w:rFonts w:eastAsia="Times New Roman"/>
          <w:color w:val="FF0000"/>
          <w:sz w:val="22"/>
          <w:lang w:val="uk-UA" w:eastAsia="ru-RU"/>
        </w:rPr>
      </w:pPr>
      <w:r w:rsidRPr="00CF5C9D">
        <w:rPr>
          <w:rFonts w:eastAsia="Times New Roman"/>
          <w:noProof/>
          <w:szCs w:val="24"/>
          <w:lang w:eastAsia="ru-RU"/>
        </w:rPr>
        <w:drawing>
          <wp:inline distT="0" distB="0" distL="0" distR="0" wp14:anchorId="2B173AF9" wp14:editId="1873AFA8">
            <wp:extent cx="3888740" cy="215588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064AC8F" w14:textId="77777777" w:rsidR="00E95D4F" w:rsidRPr="00E95D4F" w:rsidRDefault="00E95D4F" w:rsidP="00E95D4F">
      <w:pPr>
        <w:spacing w:after="0" w:line="216" w:lineRule="auto"/>
        <w:ind w:firstLine="284"/>
        <w:jc w:val="both"/>
        <w:rPr>
          <w:rFonts w:eastAsia="Times New Roman"/>
          <w:sz w:val="22"/>
          <w:lang w:val="uk-UA" w:eastAsia="ru-RU"/>
        </w:rPr>
      </w:pPr>
      <w:r w:rsidRPr="00E95D4F">
        <w:rPr>
          <w:rFonts w:eastAsia="Times New Roman"/>
          <w:sz w:val="22"/>
          <w:lang w:val="uk-UA" w:eastAsia="ru-RU"/>
        </w:rPr>
        <w:t>Рис. 3.1. Органолептичні показники якості сирцевих пряників</w:t>
      </w:r>
    </w:p>
    <w:p w14:paraId="1EDCA328" w14:textId="39A84907" w:rsidR="0060196E" w:rsidRDefault="0060196E" w:rsidP="0060196E">
      <w:pPr>
        <w:spacing w:after="0" w:line="216" w:lineRule="auto"/>
        <w:jc w:val="both"/>
        <w:rPr>
          <w:rFonts w:eastAsia="Times New Roman"/>
          <w:sz w:val="22"/>
          <w:lang w:val="uk-UA" w:eastAsia="ru-RU"/>
        </w:rPr>
      </w:pPr>
    </w:p>
    <w:p w14:paraId="1FA61055" w14:textId="11CC893E" w:rsidR="00812A3D" w:rsidRPr="00812A3D" w:rsidRDefault="00812A3D" w:rsidP="00812A3D">
      <w:pPr>
        <w:spacing w:after="0" w:line="216" w:lineRule="auto"/>
        <w:ind w:firstLine="284"/>
        <w:jc w:val="both"/>
        <w:rPr>
          <w:rFonts w:eastAsia="Times New Roman"/>
          <w:sz w:val="22"/>
          <w:lang w:val="uk-UA" w:eastAsia="ru-RU"/>
        </w:rPr>
      </w:pPr>
      <w:r w:rsidRPr="00812A3D">
        <w:rPr>
          <w:rFonts w:eastAsia="Times New Roman"/>
          <w:sz w:val="22"/>
          <w:lang w:val="uk-UA" w:eastAsia="ru-RU"/>
        </w:rPr>
        <w:t>Контроль</w:t>
      </w:r>
      <w:r w:rsidRPr="00812A3D">
        <w:rPr>
          <w:rFonts w:eastAsia="Times New Roman"/>
          <w:sz w:val="22"/>
          <w:lang w:val="uk-UA" w:eastAsia="ru-RU"/>
        </w:rPr>
        <w:t xml:space="preserve"> –</w:t>
      </w:r>
      <w:r w:rsidRPr="00812A3D">
        <w:rPr>
          <w:rFonts w:eastAsia="Times New Roman"/>
          <w:sz w:val="22"/>
          <w:lang w:val="uk-UA" w:eastAsia="ru-RU"/>
        </w:rPr>
        <w:t xml:space="preserve"> </w:t>
      </w:r>
      <w:r w:rsidRPr="00812A3D">
        <w:rPr>
          <w:rFonts w:eastAsia="Times New Roman"/>
          <w:sz w:val="22"/>
          <w:lang w:val="uk-UA" w:eastAsia="ru-RU"/>
        </w:rPr>
        <w:t>традиційна рецептура за довідковою літературою;</w:t>
      </w:r>
    </w:p>
    <w:p w14:paraId="65D6FB8D" w14:textId="03EA43BE" w:rsidR="00812A3D" w:rsidRPr="00812A3D" w:rsidRDefault="00812A3D" w:rsidP="00812A3D">
      <w:pPr>
        <w:spacing w:after="0" w:line="216" w:lineRule="auto"/>
        <w:ind w:firstLine="284"/>
        <w:jc w:val="both"/>
        <w:rPr>
          <w:rFonts w:eastAsia="Times New Roman"/>
          <w:sz w:val="22"/>
          <w:lang w:val="uk-UA" w:eastAsia="ru-RU"/>
        </w:rPr>
      </w:pPr>
      <w:r w:rsidRPr="00812A3D">
        <w:rPr>
          <w:rFonts w:eastAsia="Times New Roman"/>
          <w:sz w:val="22"/>
          <w:lang w:val="uk-UA" w:eastAsia="ru-RU"/>
        </w:rPr>
        <w:t>Зразок</w:t>
      </w:r>
      <w:r w:rsidRPr="00812A3D">
        <w:rPr>
          <w:rFonts w:eastAsia="Times New Roman"/>
          <w:sz w:val="22"/>
          <w:lang w:val="uk-UA" w:eastAsia="ru-RU"/>
        </w:rPr>
        <w:t xml:space="preserve"> </w:t>
      </w:r>
      <w:r w:rsidRPr="00812A3D">
        <w:rPr>
          <w:rFonts w:eastAsia="Times New Roman"/>
          <w:sz w:val="22"/>
          <w:lang w:val="uk-UA" w:eastAsia="ru-RU"/>
        </w:rPr>
        <w:t>1</w:t>
      </w:r>
      <w:r>
        <w:rPr>
          <w:rFonts w:eastAsia="Times New Roman"/>
          <w:sz w:val="22"/>
          <w:lang w:val="uk-UA" w:eastAsia="ru-RU"/>
        </w:rPr>
        <w:t xml:space="preserve"> </w:t>
      </w:r>
      <w:r w:rsidRPr="00812A3D">
        <w:rPr>
          <w:rFonts w:eastAsia="Times New Roman"/>
          <w:sz w:val="22"/>
          <w:lang w:val="uk-UA" w:eastAsia="ru-RU"/>
        </w:rPr>
        <w:t>– 10</w:t>
      </w:r>
      <w:r w:rsidRPr="00812A3D">
        <w:rPr>
          <w:rFonts w:eastAsia="Times New Roman"/>
          <w:sz w:val="22"/>
          <w:lang w:val="uk-UA" w:eastAsia="ru-RU"/>
        </w:rPr>
        <w:t xml:space="preserve"> </w:t>
      </w:r>
      <w:r w:rsidRPr="00812A3D">
        <w:rPr>
          <w:rFonts w:eastAsia="Times New Roman"/>
          <w:sz w:val="22"/>
          <w:lang w:val="uk-UA" w:eastAsia="ru-RU"/>
        </w:rPr>
        <w:t>% гарбузового пюре</w:t>
      </w:r>
      <w:r w:rsidRPr="00812A3D">
        <w:rPr>
          <w:rFonts w:eastAsia="Times New Roman"/>
          <w:sz w:val="22"/>
          <w:lang w:val="uk-UA" w:eastAsia="ru-RU"/>
        </w:rPr>
        <w:t>;</w:t>
      </w:r>
    </w:p>
    <w:p w14:paraId="337A4286" w14:textId="74628DE3" w:rsidR="00812A3D" w:rsidRDefault="00812A3D" w:rsidP="00812A3D">
      <w:pPr>
        <w:spacing w:after="0" w:line="216" w:lineRule="auto"/>
        <w:ind w:firstLine="284"/>
        <w:jc w:val="both"/>
        <w:rPr>
          <w:rFonts w:eastAsia="Times New Roman"/>
          <w:sz w:val="22"/>
          <w:lang w:val="uk-UA" w:eastAsia="ru-RU"/>
        </w:rPr>
      </w:pPr>
      <w:r w:rsidRPr="00812A3D">
        <w:rPr>
          <w:rFonts w:eastAsia="Times New Roman"/>
          <w:sz w:val="22"/>
          <w:lang w:val="uk-UA" w:eastAsia="ru-RU"/>
        </w:rPr>
        <w:t xml:space="preserve">Зразок </w:t>
      </w:r>
      <w:r>
        <w:rPr>
          <w:rFonts w:eastAsia="Times New Roman"/>
          <w:sz w:val="22"/>
          <w:lang w:val="uk-UA" w:eastAsia="ru-RU"/>
        </w:rPr>
        <w:t xml:space="preserve">2 </w:t>
      </w:r>
      <w:r w:rsidRPr="00812A3D">
        <w:rPr>
          <w:rFonts w:eastAsia="Times New Roman"/>
          <w:sz w:val="22"/>
          <w:lang w:val="uk-UA" w:eastAsia="ru-RU"/>
        </w:rPr>
        <w:t xml:space="preserve">– </w:t>
      </w:r>
      <w:r>
        <w:rPr>
          <w:rFonts w:eastAsia="Times New Roman"/>
          <w:sz w:val="22"/>
          <w:lang w:val="uk-UA" w:eastAsia="ru-RU"/>
        </w:rPr>
        <w:t>2</w:t>
      </w:r>
      <w:r w:rsidRPr="00812A3D">
        <w:rPr>
          <w:rFonts w:eastAsia="Times New Roman"/>
          <w:sz w:val="22"/>
          <w:lang w:val="uk-UA" w:eastAsia="ru-RU"/>
        </w:rPr>
        <w:t>0 % гарбузового пюре;</w:t>
      </w:r>
    </w:p>
    <w:p w14:paraId="3CD03429" w14:textId="4D357051" w:rsidR="00812A3D" w:rsidRDefault="00812A3D" w:rsidP="00812A3D">
      <w:pPr>
        <w:spacing w:after="0" w:line="216" w:lineRule="auto"/>
        <w:ind w:firstLine="284"/>
        <w:jc w:val="both"/>
        <w:rPr>
          <w:rFonts w:eastAsia="Times New Roman"/>
          <w:sz w:val="22"/>
          <w:lang w:val="uk-UA" w:eastAsia="ru-RU"/>
        </w:rPr>
      </w:pPr>
      <w:r w:rsidRPr="00812A3D">
        <w:rPr>
          <w:rFonts w:eastAsia="Times New Roman"/>
          <w:sz w:val="22"/>
          <w:lang w:val="uk-UA" w:eastAsia="ru-RU"/>
        </w:rPr>
        <w:t xml:space="preserve">Зразок </w:t>
      </w:r>
      <w:r>
        <w:rPr>
          <w:rFonts w:eastAsia="Times New Roman"/>
          <w:sz w:val="22"/>
          <w:lang w:val="uk-UA" w:eastAsia="ru-RU"/>
        </w:rPr>
        <w:t xml:space="preserve">3 </w:t>
      </w:r>
      <w:r w:rsidRPr="00812A3D">
        <w:rPr>
          <w:rFonts w:eastAsia="Times New Roman"/>
          <w:sz w:val="22"/>
          <w:lang w:val="uk-UA" w:eastAsia="ru-RU"/>
        </w:rPr>
        <w:t xml:space="preserve">– </w:t>
      </w:r>
      <w:r>
        <w:rPr>
          <w:rFonts w:eastAsia="Times New Roman"/>
          <w:sz w:val="22"/>
          <w:lang w:val="uk-UA" w:eastAsia="ru-RU"/>
        </w:rPr>
        <w:t>3</w:t>
      </w:r>
      <w:r w:rsidRPr="00812A3D">
        <w:rPr>
          <w:rFonts w:eastAsia="Times New Roman"/>
          <w:sz w:val="22"/>
          <w:lang w:val="uk-UA" w:eastAsia="ru-RU"/>
        </w:rPr>
        <w:t>0 % гарбузового пюре;</w:t>
      </w:r>
    </w:p>
    <w:p w14:paraId="4D7E9085" w14:textId="1622B848" w:rsidR="00812A3D" w:rsidRDefault="00812A3D" w:rsidP="00812A3D">
      <w:pPr>
        <w:spacing w:after="0" w:line="216" w:lineRule="auto"/>
        <w:ind w:firstLine="284"/>
        <w:jc w:val="both"/>
        <w:rPr>
          <w:rFonts w:eastAsia="Times New Roman"/>
          <w:sz w:val="22"/>
          <w:lang w:val="uk-UA" w:eastAsia="ru-RU"/>
        </w:rPr>
      </w:pPr>
      <w:r w:rsidRPr="00812A3D">
        <w:rPr>
          <w:rFonts w:eastAsia="Times New Roman"/>
          <w:sz w:val="22"/>
          <w:lang w:val="uk-UA" w:eastAsia="ru-RU"/>
        </w:rPr>
        <w:t xml:space="preserve">Зразок </w:t>
      </w:r>
      <w:r>
        <w:rPr>
          <w:rFonts w:eastAsia="Times New Roman"/>
          <w:sz w:val="22"/>
          <w:lang w:val="uk-UA" w:eastAsia="ru-RU"/>
        </w:rPr>
        <w:t xml:space="preserve">4 </w:t>
      </w:r>
      <w:r w:rsidRPr="00812A3D">
        <w:rPr>
          <w:rFonts w:eastAsia="Times New Roman"/>
          <w:sz w:val="22"/>
          <w:lang w:val="uk-UA" w:eastAsia="ru-RU"/>
        </w:rPr>
        <w:t xml:space="preserve">– </w:t>
      </w:r>
      <w:r>
        <w:rPr>
          <w:rFonts w:eastAsia="Times New Roman"/>
          <w:sz w:val="22"/>
          <w:lang w:val="uk-UA" w:eastAsia="ru-RU"/>
        </w:rPr>
        <w:t>4</w:t>
      </w:r>
      <w:r w:rsidRPr="00812A3D">
        <w:rPr>
          <w:rFonts w:eastAsia="Times New Roman"/>
          <w:sz w:val="22"/>
          <w:lang w:val="uk-UA" w:eastAsia="ru-RU"/>
        </w:rPr>
        <w:t>0 % гарбузового пюре;</w:t>
      </w:r>
    </w:p>
    <w:p w14:paraId="3D249931" w14:textId="1D127E52" w:rsidR="00812A3D" w:rsidRDefault="00812A3D" w:rsidP="00812A3D">
      <w:pPr>
        <w:spacing w:after="0" w:line="216" w:lineRule="auto"/>
        <w:ind w:firstLine="284"/>
        <w:jc w:val="both"/>
        <w:rPr>
          <w:rFonts w:eastAsia="Times New Roman"/>
          <w:sz w:val="22"/>
          <w:lang w:val="uk-UA" w:eastAsia="ru-RU"/>
        </w:rPr>
      </w:pPr>
      <w:r>
        <w:rPr>
          <w:rFonts w:eastAsia="Times New Roman"/>
          <w:sz w:val="22"/>
          <w:lang w:val="uk-UA" w:eastAsia="ru-RU"/>
        </w:rPr>
        <w:t xml:space="preserve">Зразок 5 </w:t>
      </w:r>
      <w:r w:rsidRPr="00812A3D">
        <w:rPr>
          <w:rFonts w:eastAsia="Times New Roman"/>
          <w:sz w:val="22"/>
          <w:lang w:val="uk-UA" w:eastAsia="ru-RU"/>
        </w:rPr>
        <w:t>–</w:t>
      </w:r>
      <w:r>
        <w:rPr>
          <w:rFonts w:eastAsia="Times New Roman"/>
          <w:sz w:val="22"/>
          <w:lang w:val="uk-UA" w:eastAsia="ru-RU"/>
        </w:rPr>
        <w:t xml:space="preserve"> 45 % </w:t>
      </w:r>
      <w:r w:rsidRPr="00812A3D">
        <w:rPr>
          <w:rFonts w:eastAsia="Times New Roman"/>
          <w:sz w:val="22"/>
          <w:lang w:val="uk-UA" w:eastAsia="ru-RU"/>
        </w:rPr>
        <w:t>гарбузового пюре;</w:t>
      </w:r>
    </w:p>
    <w:p w14:paraId="24C0C999" w14:textId="271E240A" w:rsidR="00812A3D" w:rsidRPr="00812A3D" w:rsidRDefault="00812A3D" w:rsidP="00812A3D">
      <w:pPr>
        <w:spacing w:after="0" w:line="216" w:lineRule="auto"/>
        <w:ind w:firstLine="284"/>
        <w:jc w:val="both"/>
        <w:rPr>
          <w:rFonts w:eastAsia="Times New Roman"/>
          <w:sz w:val="22"/>
          <w:lang w:val="uk-UA" w:eastAsia="ru-RU"/>
        </w:rPr>
      </w:pPr>
      <w:r>
        <w:rPr>
          <w:rFonts w:eastAsia="Times New Roman"/>
          <w:sz w:val="22"/>
          <w:lang w:val="uk-UA" w:eastAsia="ru-RU"/>
        </w:rPr>
        <w:t xml:space="preserve">Зразок 6 </w:t>
      </w:r>
      <w:r w:rsidRPr="00812A3D">
        <w:rPr>
          <w:rFonts w:eastAsia="Times New Roman"/>
          <w:sz w:val="22"/>
          <w:lang w:val="uk-UA" w:eastAsia="ru-RU"/>
        </w:rPr>
        <w:t>–</w:t>
      </w:r>
      <w:r>
        <w:rPr>
          <w:rFonts w:eastAsia="Times New Roman"/>
          <w:sz w:val="22"/>
          <w:lang w:val="uk-UA" w:eastAsia="ru-RU"/>
        </w:rPr>
        <w:t xml:space="preserve"> 50 % </w:t>
      </w:r>
      <w:r w:rsidRPr="00812A3D">
        <w:rPr>
          <w:rFonts w:eastAsia="Times New Roman"/>
          <w:sz w:val="22"/>
          <w:lang w:val="uk-UA" w:eastAsia="ru-RU"/>
        </w:rPr>
        <w:t>гарбузового пюре;</w:t>
      </w:r>
    </w:p>
    <w:p w14:paraId="0B7B0C05" w14:textId="77777777" w:rsidR="00812A3D" w:rsidRPr="00812A3D" w:rsidRDefault="00812A3D" w:rsidP="00812A3D">
      <w:pPr>
        <w:tabs>
          <w:tab w:val="left" w:pos="4253"/>
        </w:tabs>
        <w:spacing w:after="0" w:line="216" w:lineRule="auto"/>
        <w:ind w:firstLine="284"/>
        <w:jc w:val="both"/>
        <w:rPr>
          <w:rFonts w:eastAsia="Times New Roman"/>
          <w:sz w:val="22"/>
          <w:lang w:val="uk-UA" w:eastAsia="ru-RU"/>
        </w:rPr>
      </w:pPr>
      <w:r w:rsidRPr="00812A3D">
        <w:rPr>
          <w:rFonts w:eastAsia="Times New Roman"/>
          <w:sz w:val="22"/>
          <w:lang w:val="uk-UA" w:eastAsia="ru-RU"/>
        </w:rPr>
        <w:t xml:space="preserve"> </w:t>
      </w:r>
    </w:p>
    <w:p w14:paraId="6CC95B00" w14:textId="70542F45" w:rsidR="0060196E" w:rsidRPr="0060196E" w:rsidRDefault="00E02E6A" w:rsidP="0060196E">
      <w:pPr>
        <w:tabs>
          <w:tab w:val="left" w:pos="4253"/>
        </w:tabs>
        <w:spacing w:after="0" w:line="216" w:lineRule="auto"/>
        <w:ind w:firstLine="284"/>
        <w:jc w:val="both"/>
        <w:rPr>
          <w:color w:val="000000" w:themeColor="text1"/>
          <w:sz w:val="22"/>
          <w:lang w:val="uk-UA"/>
        </w:rPr>
      </w:pPr>
      <w:r>
        <w:rPr>
          <w:rFonts w:eastAsia="Times New Roman"/>
          <w:sz w:val="22"/>
          <w:lang w:val="uk-UA" w:eastAsia="ru-RU"/>
        </w:rPr>
        <w:t>В</w:t>
      </w:r>
      <w:r w:rsidRPr="0060196E">
        <w:rPr>
          <w:rFonts w:eastAsia="Times New Roman"/>
          <w:sz w:val="22"/>
          <w:lang w:val="uk-UA" w:eastAsia="ru-RU"/>
        </w:rPr>
        <w:t xml:space="preserve">иявлено, що найкращі характеристики має зразок з вмістом пюре 40 %. </w:t>
      </w:r>
      <w:r>
        <w:rPr>
          <w:rFonts w:eastAsia="Times New Roman"/>
          <w:sz w:val="22"/>
          <w:lang w:val="uk-UA" w:eastAsia="ru-RU"/>
        </w:rPr>
        <w:t xml:space="preserve">Він </w:t>
      </w:r>
      <w:r w:rsidRPr="0060196E">
        <w:rPr>
          <w:rFonts w:eastAsia="Times New Roman"/>
          <w:sz w:val="22"/>
          <w:lang w:val="uk-UA" w:eastAsia="ru-RU"/>
        </w:rPr>
        <w:t>не поступається контрол</w:t>
      </w:r>
      <w:r>
        <w:rPr>
          <w:rFonts w:eastAsia="Times New Roman"/>
          <w:sz w:val="22"/>
          <w:lang w:val="uk-UA" w:eastAsia="ru-RU"/>
        </w:rPr>
        <w:t>ьному зразку</w:t>
      </w:r>
      <w:r w:rsidRPr="0060196E">
        <w:rPr>
          <w:rFonts w:eastAsia="Times New Roman"/>
          <w:sz w:val="22"/>
          <w:lang w:val="uk-UA" w:eastAsia="ru-RU"/>
        </w:rPr>
        <w:t xml:space="preserve">, проте має більш виражений смак, ніжну консистенцію та привабливий колір. </w:t>
      </w:r>
      <w:r w:rsidR="0060196E" w:rsidRPr="0060196E">
        <w:rPr>
          <w:color w:val="000000" w:themeColor="text1"/>
          <w:sz w:val="22"/>
          <w:lang w:val="uk-UA"/>
        </w:rPr>
        <w:t xml:space="preserve">Така кількість гарбузового пюре в рецептурі пряників надає готовим виробам вираженого фруктово-медового смаку і аромату </w:t>
      </w:r>
      <w:r w:rsidR="0060196E" w:rsidRPr="0060196E">
        <w:rPr>
          <w:color w:val="000000" w:themeColor="text1"/>
          <w:sz w:val="22"/>
          <w:lang w:val="uk-UA"/>
        </w:rPr>
        <w:lastRenderedPageBreak/>
        <w:t xml:space="preserve">та ніжної пористої структури на зламі, без слідів </w:t>
      </w:r>
      <w:proofErr w:type="spellStart"/>
      <w:r w:rsidR="0060196E" w:rsidRPr="0060196E">
        <w:rPr>
          <w:color w:val="000000" w:themeColor="text1"/>
          <w:sz w:val="22"/>
          <w:lang w:val="uk-UA"/>
        </w:rPr>
        <w:t>непромісу</w:t>
      </w:r>
      <w:proofErr w:type="spellEnd"/>
      <w:r w:rsidR="0060196E" w:rsidRPr="0060196E">
        <w:rPr>
          <w:color w:val="000000" w:themeColor="text1"/>
          <w:sz w:val="22"/>
          <w:lang w:val="uk-UA"/>
        </w:rPr>
        <w:t xml:space="preserve"> та пустот.</w:t>
      </w:r>
    </w:p>
    <w:p w14:paraId="26A68A97" w14:textId="77777777" w:rsidR="009A4BD3" w:rsidRDefault="009A4BD3" w:rsidP="001B659F">
      <w:pPr>
        <w:spacing w:after="0" w:line="216" w:lineRule="auto"/>
        <w:ind w:firstLine="284"/>
        <w:jc w:val="both"/>
        <w:rPr>
          <w:rFonts w:eastAsia="Times New Roman" w:cs="Times New Roman"/>
          <w:i/>
          <w:iCs/>
          <w:kern w:val="0"/>
          <w:sz w:val="22"/>
          <w:lang w:val="uk-UA" w:eastAsia="ru-RU"/>
          <w14:ligatures w14:val="none"/>
        </w:rPr>
      </w:pPr>
    </w:p>
    <w:p w14:paraId="5A0EA44A" w14:textId="77777777" w:rsidR="009A4BD3" w:rsidRDefault="009A4BD3" w:rsidP="001B659F">
      <w:pPr>
        <w:spacing w:after="0" w:line="216" w:lineRule="auto"/>
        <w:ind w:firstLine="284"/>
        <w:jc w:val="both"/>
        <w:rPr>
          <w:rFonts w:eastAsia="Times New Roman" w:cs="Times New Roman"/>
          <w:i/>
          <w:iCs/>
          <w:kern w:val="0"/>
          <w:sz w:val="22"/>
          <w:lang w:val="uk-UA" w:eastAsia="ru-RU"/>
          <w14:ligatures w14:val="none"/>
        </w:rPr>
      </w:pPr>
    </w:p>
    <w:p w14:paraId="62D31DB6" w14:textId="77777777" w:rsidR="009A4BD3" w:rsidRDefault="009A4BD3" w:rsidP="009A4BD3">
      <w:pPr>
        <w:spacing w:after="0" w:line="216" w:lineRule="auto"/>
        <w:ind w:firstLine="284"/>
        <w:jc w:val="center"/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Список використаних джерел</w:t>
      </w:r>
    </w:p>
    <w:p w14:paraId="1E636AD3" w14:textId="77777777" w:rsidR="009A4BD3" w:rsidRPr="00316A8E" w:rsidRDefault="009A4BD3" w:rsidP="00316A8E">
      <w:pPr>
        <w:spacing w:after="0" w:line="216" w:lineRule="auto"/>
        <w:ind w:firstLine="284"/>
        <w:rPr>
          <w:sz w:val="22"/>
        </w:rPr>
      </w:pPr>
    </w:p>
    <w:p w14:paraId="6705D6AC" w14:textId="6089CFE4" w:rsidR="009A4BD3" w:rsidRPr="00316A8E" w:rsidRDefault="00316A8E" w:rsidP="00316A8E">
      <w:pPr>
        <w:tabs>
          <w:tab w:val="left" w:pos="426"/>
          <w:tab w:val="left" w:pos="1134"/>
        </w:tabs>
        <w:spacing w:after="0" w:line="216" w:lineRule="auto"/>
        <w:ind w:firstLine="284"/>
        <w:contextualSpacing/>
        <w:jc w:val="both"/>
        <w:rPr>
          <w:sz w:val="22"/>
        </w:rPr>
      </w:pPr>
      <w:r>
        <w:rPr>
          <w:sz w:val="22"/>
          <w:lang w:val="uk-UA"/>
        </w:rPr>
        <w:t xml:space="preserve">1. </w:t>
      </w:r>
      <w:proofErr w:type="spellStart"/>
      <w:r w:rsidR="009A4BD3" w:rsidRPr="00316A8E">
        <w:rPr>
          <w:sz w:val="22"/>
          <w:lang w:val="uk-UA"/>
        </w:rPr>
        <w:t>Полтавец</w:t>
      </w:r>
      <w:proofErr w:type="spellEnd"/>
      <w:r w:rsidR="009A4BD3" w:rsidRPr="00316A8E">
        <w:rPr>
          <w:sz w:val="22"/>
          <w:lang w:val="uk-UA"/>
        </w:rPr>
        <w:t xml:space="preserve"> С. </w:t>
      </w:r>
      <w:r w:rsidR="009A4BD3" w:rsidRPr="00316A8E">
        <w:rPr>
          <w:sz w:val="22"/>
        </w:rPr>
        <w:t>Пряник</w:t>
      </w:r>
      <w:r w:rsidR="009A4BD3" w:rsidRPr="00316A8E">
        <w:rPr>
          <w:sz w:val="22"/>
          <w:lang w:val="uk-UA"/>
        </w:rPr>
        <w:t>і</w:t>
      </w:r>
      <w:r w:rsidR="009A4BD3" w:rsidRPr="00316A8E">
        <w:rPr>
          <w:sz w:val="22"/>
        </w:rPr>
        <w:t>в</w:t>
      </w:r>
      <w:r w:rsidR="009A4BD3" w:rsidRPr="00316A8E">
        <w:rPr>
          <w:sz w:val="22"/>
          <w:lang w:val="uk-UA"/>
        </w:rPr>
        <w:t xml:space="preserve"> зараз багато, але асортимент їх значно звузився</w:t>
      </w:r>
      <w:r w:rsidR="009A4BD3" w:rsidRPr="00316A8E">
        <w:rPr>
          <w:sz w:val="22"/>
        </w:rPr>
        <w:t>. В ч</w:t>
      </w:r>
      <w:r w:rsidR="009A4BD3" w:rsidRPr="00316A8E">
        <w:rPr>
          <w:sz w:val="22"/>
          <w:lang w:val="uk-UA"/>
        </w:rPr>
        <w:t>о</w:t>
      </w:r>
      <w:r w:rsidR="009A4BD3" w:rsidRPr="00316A8E">
        <w:rPr>
          <w:sz w:val="22"/>
        </w:rPr>
        <w:t>м</w:t>
      </w:r>
      <w:r w:rsidR="009A4BD3" w:rsidRPr="00316A8E">
        <w:rPr>
          <w:sz w:val="22"/>
          <w:lang w:val="uk-UA"/>
        </w:rPr>
        <w:t>у</w:t>
      </w:r>
      <w:r w:rsidR="009A4BD3" w:rsidRPr="00316A8E">
        <w:rPr>
          <w:sz w:val="22"/>
        </w:rPr>
        <w:t xml:space="preserve"> причина</w:t>
      </w:r>
      <w:r w:rsidR="009A4BD3" w:rsidRPr="00316A8E">
        <w:rPr>
          <w:sz w:val="22"/>
          <w:lang w:val="uk-UA"/>
        </w:rPr>
        <w:t xml:space="preserve">. </w:t>
      </w:r>
      <w:proofErr w:type="spellStart"/>
      <w:r w:rsidR="009A4BD3" w:rsidRPr="00316A8E">
        <w:rPr>
          <w:i/>
          <w:sz w:val="22"/>
        </w:rPr>
        <w:t>Хлібопекарська</w:t>
      </w:r>
      <w:proofErr w:type="spellEnd"/>
      <w:r w:rsidR="009A4BD3" w:rsidRPr="00316A8E">
        <w:rPr>
          <w:i/>
          <w:sz w:val="22"/>
        </w:rPr>
        <w:t xml:space="preserve"> і </w:t>
      </w:r>
      <w:proofErr w:type="spellStart"/>
      <w:r w:rsidR="009A4BD3" w:rsidRPr="00316A8E">
        <w:rPr>
          <w:i/>
          <w:sz w:val="22"/>
        </w:rPr>
        <w:t>кондитерська</w:t>
      </w:r>
      <w:proofErr w:type="spellEnd"/>
      <w:r w:rsidR="009A4BD3" w:rsidRPr="00316A8E">
        <w:rPr>
          <w:i/>
          <w:sz w:val="22"/>
        </w:rPr>
        <w:t xml:space="preserve"> </w:t>
      </w:r>
      <w:proofErr w:type="spellStart"/>
      <w:r w:rsidR="009A4BD3" w:rsidRPr="00316A8E">
        <w:rPr>
          <w:i/>
          <w:sz w:val="22"/>
        </w:rPr>
        <w:t>промисловість</w:t>
      </w:r>
      <w:proofErr w:type="spellEnd"/>
      <w:r w:rsidR="009A4BD3" w:rsidRPr="00316A8E">
        <w:rPr>
          <w:i/>
          <w:sz w:val="22"/>
        </w:rPr>
        <w:t xml:space="preserve"> </w:t>
      </w:r>
      <w:proofErr w:type="spellStart"/>
      <w:r w:rsidR="009A4BD3" w:rsidRPr="00316A8E">
        <w:rPr>
          <w:i/>
          <w:sz w:val="22"/>
        </w:rPr>
        <w:t>України</w:t>
      </w:r>
      <w:proofErr w:type="spellEnd"/>
      <w:r w:rsidR="009A4BD3" w:rsidRPr="00316A8E">
        <w:rPr>
          <w:i/>
          <w:sz w:val="22"/>
        </w:rPr>
        <w:t>.</w:t>
      </w:r>
      <w:r w:rsidR="009A4BD3" w:rsidRPr="00316A8E">
        <w:rPr>
          <w:sz w:val="22"/>
        </w:rPr>
        <w:t xml:space="preserve"> 2013.</w:t>
      </w:r>
      <w:r w:rsidR="009A4BD3" w:rsidRPr="00316A8E">
        <w:rPr>
          <w:sz w:val="22"/>
          <w:lang w:val="uk-UA"/>
        </w:rPr>
        <w:t xml:space="preserve"> </w:t>
      </w:r>
      <w:r w:rsidR="009A4BD3" w:rsidRPr="00316A8E">
        <w:rPr>
          <w:sz w:val="22"/>
        </w:rPr>
        <w:t>№ 9 (106). С. 36–40.</w:t>
      </w:r>
    </w:p>
    <w:p w14:paraId="0D8B2BA4" w14:textId="1909EE96" w:rsidR="00316A8E" w:rsidRPr="00316A8E" w:rsidRDefault="00316A8E" w:rsidP="00316A8E">
      <w:pPr>
        <w:tabs>
          <w:tab w:val="left" w:pos="426"/>
          <w:tab w:val="left" w:pos="1134"/>
        </w:tabs>
        <w:spacing w:after="0" w:line="216" w:lineRule="auto"/>
        <w:ind w:firstLine="284"/>
        <w:jc w:val="both"/>
        <w:rPr>
          <w:sz w:val="22"/>
          <w:lang w:val="uk-UA"/>
        </w:rPr>
      </w:pPr>
      <w:r>
        <w:rPr>
          <w:sz w:val="22"/>
          <w:lang w:val="uk-UA"/>
        </w:rPr>
        <w:t>2.</w:t>
      </w:r>
      <w:r w:rsidR="00812A3D">
        <w:rPr>
          <w:sz w:val="22"/>
          <w:lang w:val="uk-UA"/>
        </w:rPr>
        <w:t xml:space="preserve"> </w:t>
      </w:r>
      <w:proofErr w:type="spellStart"/>
      <w:r w:rsidRPr="00316A8E">
        <w:rPr>
          <w:sz w:val="22"/>
        </w:rPr>
        <w:t>Льовшина</w:t>
      </w:r>
      <w:proofErr w:type="spellEnd"/>
      <w:r w:rsidRPr="00316A8E">
        <w:rPr>
          <w:sz w:val="22"/>
          <w:lang w:val="uk-UA"/>
        </w:rPr>
        <w:t xml:space="preserve"> </w:t>
      </w:r>
      <w:r w:rsidRPr="00316A8E">
        <w:rPr>
          <w:sz w:val="22"/>
        </w:rPr>
        <w:t>Л.Д., Михайлов</w:t>
      </w:r>
      <w:r w:rsidRPr="00316A8E">
        <w:rPr>
          <w:sz w:val="22"/>
          <w:lang w:val="uk-UA"/>
        </w:rPr>
        <w:t xml:space="preserve"> </w:t>
      </w:r>
      <w:r w:rsidRPr="00316A8E">
        <w:rPr>
          <w:sz w:val="22"/>
        </w:rPr>
        <w:t xml:space="preserve">В.М., </w:t>
      </w:r>
      <w:proofErr w:type="spellStart"/>
      <w:r w:rsidRPr="00316A8E">
        <w:rPr>
          <w:sz w:val="22"/>
        </w:rPr>
        <w:t>М’ячиков</w:t>
      </w:r>
      <w:proofErr w:type="spellEnd"/>
      <w:r w:rsidRPr="00316A8E">
        <w:rPr>
          <w:sz w:val="22"/>
          <w:lang w:val="uk-UA"/>
        </w:rPr>
        <w:t xml:space="preserve"> </w:t>
      </w:r>
      <w:r w:rsidRPr="00316A8E">
        <w:rPr>
          <w:sz w:val="22"/>
        </w:rPr>
        <w:t>О.В. Т</w:t>
      </w:r>
      <w:proofErr w:type="spellStart"/>
      <w:r w:rsidRPr="00316A8E">
        <w:rPr>
          <w:sz w:val="22"/>
          <w:lang w:val="uk-UA"/>
        </w:rPr>
        <w:t>оварознавство</w:t>
      </w:r>
      <w:proofErr w:type="spellEnd"/>
      <w:r w:rsidRPr="00316A8E">
        <w:rPr>
          <w:sz w:val="22"/>
          <w:lang w:val="uk-UA"/>
        </w:rPr>
        <w:t xml:space="preserve"> плодоовочевих товарів, пряно-ароматичних рослин та прянощів: </w:t>
      </w:r>
      <w:proofErr w:type="spellStart"/>
      <w:r w:rsidRPr="00316A8E">
        <w:rPr>
          <w:sz w:val="22"/>
          <w:lang w:val="uk-UA"/>
        </w:rPr>
        <w:t>навч</w:t>
      </w:r>
      <w:proofErr w:type="spellEnd"/>
      <w:r w:rsidRPr="00316A8E">
        <w:rPr>
          <w:sz w:val="22"/>
          <w:lang w:val="uk-UA"/>
        </w:rPr>
        <w:t xml:space="preserve">. </w:t>
      </w:r>
      <w:proofErr w:type="spellStart"/>
      <w:r w:rsidRPr="00316A8E">
        <w:rPr>
          <w:sz w:val="22"/>
          <w:lang w:val="uk-UA"/>
        </w:rPr>
        <w:t>посіб</w:t>
      </w:r>
      <w:proofErr w:type="spellEnd"/>
      <w:r w:rsidRPr="00316A8E">
        <w:rPr>
          <w:sz w:val="22"/>
          <w:lang w:val="uk-UA"/>
        </w:rPr>
        <w:t>. 2-ге видання. Київ: Ліра, 2016. 388 с.</w:t>
      </w:r>
    </w:p>
    <w:p w14:paraId="5E94CD0C" w14:textId="77777777" w:rsidR="00316A8E" w:rsidRPr="00316A8E" w:rsidRDefault="00316A8E" w:rsidP="00316A8E">
      <w:pPr>
        <w:tabs>
          <w:tab w:val="left" w:pos="426"/>
          <w:tab w:val="left" w:pos="1134"/>
        </w:tabs>
        <w:spacing w:after="0" w:line="216" w:lineRule="auto"/>
        <w:ind w:firstLine="284"/>
        <w:contextualSpacing/>
        <w:jc w:val="both"/>
        <w:rPr>
          <w:sz w:val="22"/>
        </w:rPr>
      </w:pPr>
    </w:p>
    <w:bookmarkEnd w:id="0"/>
    <w:p w14:paraId="066C980E" w14:textId="77777777" w:rsidR="009A4BD3" w:rsidRPr="00316A8E" w:rsidRDefault="009A4BD3" w:rsidP="00316A8E">
      <w:pPr>
        <w:spacing w:after="0" w:line="216" w:lineRule="auto"/>
        <w:ind w:firstLine="284"/>
        <w:jc w:val="both"/>
        <w:rPr>
          <w:rFonts w:eastAsia="Times New Roman" w:cs="Times New Roman"/>
          <w:kern w:val="0"/>
          <w:sz w:val="22"/>
          <w:lang w:val="uk-UA" w:eastAsia="ru-RU"/>
          <w14:ligatures w14:val="none"/>
        </w:rPr>
      </w:pPr>
    </w:p>
    <w:sectPr w:rsidR="009A4BD3" w:rsidRPr="00316A8E" w:rsidSect="001B659F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C3D10"/>
    <w:multiLevelType w:val="hybridMultilevel"/>
    <w:tmpl w:val="8B163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A4508"/>
    <w:multiLevelType w:val="hybridMultilevel"/>
    <w:tmpl w:val="08D2DD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2E04D25"/>
    <w:multiLevelType w:val="hybridMultilevel"/>
    <w:tmpl w:val="08D2DD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2776396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1375892">
    <w:abstractNumId w:val="2"/>
  </w:num>
  <w:num w:numId="3" w16cid:durableId="1513098">
    <w:abstractNumId w:val="1"/>
  </w:num>
  <w:num w:numId="4" w16cid:durableId="20456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B1"/>
    <w:rsid w:val="001B659F"/>
    <w:rsid w:val="00316A8E"/>
    <w:rsid w:val="00522C8E"/>
    <w:rsid w:val="0060196E"/>
    <w:rsid w:val="006533DE"/>
    <w:rsid w:val="006C0B77"/>
    <w:rsid w:val="00754AFA"/>
    <w:rsid w:val="00763386"/>
    <w:rsid w:val="00812A3D"/>
    <w:rsid w:val="008242FF"/>
    <w:rsid w:val="00870751"/>
    <w:rsid w:val="00922C48"/>
    <w:rsid w:val="009A4BD3"/>
    <w:rsid w:val="00B915B7"/>
    <w:rsid w:val="00BA67B1"/>
    <w:rsid w:val="00E02E6A"/>
    <w:rsid w:val="00E95D4F"/>
    <w:rsid w:val="00EA59DF"/>
    <w:rsid w:val="00EE4070"/>
    <w:rsid w:val="00F12C76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C8EF"/>
  <w15:chartTrackingRefBased/>
  <w15:docId w15:val="{EF12A4D9-5605-4666-B05C-B7D08F33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AF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dmin\Downloads\&#1085;&#1072;&#1091;&#1082;&#1086;&#1074;&#1072;%20&#1088;&#1086;&#1073;&#1086;&#1090;&#1072;.%20&#1088;&#1077;&#1079;&#1091;&#1083;&#1100;&#1090;&#1072;&#1090;&#1080;%20&#1076;&#1086;&#1089;&#1083;&#1110;&#1076;&#1110;&#1074;%20(1)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5630096237970251"/>
          <c:y val="9.3834937299504234E-2"/>
          <c:w val="0.54048972003499562"/>
          <c:h val="0.88029709827938174"/>
        </c:manualLayout>
      </c:layout>
      <c:radarChart>
        <c:radarStyle val="marker"/>
        <c:varyColors val="0"/>
        <c:ser>
          <c:idx val="0"/>
          <c:order val="0"/>
          <c:spPr>
            <a:ln>
              <a:solidFill>
                <a:srgbClr val="000000"/>
              </a:solidFill>
            </a:ln>
          </c:spPr>
          <c:marker>
            <c:symbol val="square"/>
            <c:size val="5"/>
            <c:spPr>
              <a:solidFill>
                <a:schemeClr val="tx1"/>
              </a:solidFill>
            </c:spPr>
          </c:marker>
          <c:cat>
            <c:strRef>
              <c:f>'[наукова робота. результати дослідів (1).xlsx]Лист8'!$A$2:$A$8</c:f>
              <c:strCache>
                <c:ptCount val="7"/>
                <c:pt idx="0">
                  <c:v>Контроль</c:v>
                </c:pt>
                <c:pt idx="1">
                  <c:v>Зразок - 1</c:v>
                </c:pt>
                <c:pt idx="2">
                  <c:v>Зразок - 2</c:v>
                </c:pt>
                <c:pt idx="3">
                  <c:v>Зразок - 3</c:v>
                </c:pt>
                <c:pt idx="4">
                  <c:v>Зразок - 4</c:v>
                </c:pt>
                <c:pt idx="5">
                  <c:v>Зразок - 5</c:v>
                </c:pt>
                <c:pt idx="6">
                  <c:v>Зразок - 6</c:v>
                </c:pt>
              </c:strCache>
            </c:strRef>
          </c:cat>
          <c:val>
            <c:numRef>
              <c:f>'[наукова робота. результати дослідів (1).xlsx]Лист8'!$B$2:$B$8</c:f>
              <c:numCache>
                <c:formatCode>General</c:formatCode>
                <c:ptCount val="7"/>
                <c:pt idx="0">
                  <c:v>4.2</c:v>
                </c:pt>
                <c:pt idx="1">
                  <c:v>4.4000000000000004</c:v>
                </c:pt>
                <c:pt idx="2">
                  <c:v>4.5999999999999996</c:v>
                </c:pt>
                <c:pt idx="3">
                  <c:v>4.8</c:v>
                </c:pt>
                <c:pt idx="4">
                  <c:v>5</c:v>
                </c:pt>
                <c:pt idx="5">
                  <c:v>4.09</c:v>
                </c:pt>
                <c:pt idx="6">
                  <c:v>3.45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22-44C3-8B15-C8190CB6C9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2212352"/>
        <c:axId val="102356480"/>
      </c:radarChart>
      <c:catAx>
        <c:axId val="102212352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356480"/>
        <c:crosses val="autoZero"/>
        <c:auto val="1"/>
        <c:lblAlgn val="ctr"/>
        <c:lblOffset val="100"/>
        <c:noMultiLvlLbl val="0"/>
      </c:catAx>
      <c:valAx>
        <c:axId val="102356480"/>
        <c:scaling>
          <c:orientation val="minMax"/>
          <c:min val="2.5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txPr>
          <a:bodyPr/>
          <a:lstStyle/>
          <a:p>
            <a:pPr>
              <a:defRPr sz="11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21235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2024-11-25T13:06:00Z</dcterms:created>
  <dcterms:modified xsi:type="dcterms:W3CDTF">2024-11-26T07:16:00Z</dcterms:modified>
</cp:coreProperties>
</file>