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AB86" w14:textId="3D848F09" w:rsidR="00B20522" w:rsidRDefault="00D07CED" w:rsidP="00D07CED">
      <w:pPr>
        <w:spacing w:after="0" w:line="216" w:lineRule="auto"/>
        <w:ind w:firstLine="284"/>
        <w:jc w:val="center"/>
        <w:rPr>
          <w:rFonts w:ascii="Times New Roman" w:eastAsia="Calibri" w:hAnsi="Times New Roman" w:cs="Times New Roman"/>
          <w:b/>
          <w:lang w:eastAsia="ru-RU"/>
        </w:rPr>
      </w:pPr>
      <w:r w:rsidRPr="00D07CED">
        <w:rPr>
          <w:rFonts w:ascii="Times New Roman" w:eastAsia="Calibri" w:hAnsi="Times New Roman" w:cs="Times New Roman"/>
          <w:b/>
          <w:lang w:eastAsia="ru-RU"/>
        </w:rPr>
        <w:t>РОЗРОБКА РЕКОМЕНДАЦІЙ ПО РОЗВИТКУ ГОТЕЛЬНО-РЕСТОРАННОГО КОМПЛЕКСУ</w:t>
      </w:r>
    </w:p>
    <w:p w14:paraId="21702536" w14:textId="77777777" w:rsidR="00D07CED" w:rsidRPr="00D50D0B" w:rsidRDefault="00D07CED" w:rsidP="00D50D0B">
      <w:pPr>
        <w:spacing w:after="0" w:line="216" w:lineRule="auto"/>
        <w:ind w:firstLine="284"/>
        <w:jc w:val="both"/>
        <w:rPr>
          <w:rFonts w:ascii="Times New Roman" w:eastAsia="Calibri" w:hAnsi="Times New Roman" w:cs="Times New Roman"/>
          <w:b/>
          <w:lang w:eastAsia="ru-RU"/>
        </w:rPr>
      </w:pPr>
    </w:p>
    <w:p w14:paraId="46F394E4" w14:textId="09842A37" w:rsidR="000104BE" w:rsidRPr="00D50D0B" w:rsidRDefault="00D07CED" w:rsidP="00D50D0B">
      <w:pPr>
        <w:spacing w:after="0" w:line="216" w:lineRule="auto"/>
        <w:ind w:left="284" w:firstLine="284"/>
        <w:jc w:val="both"/>
        <w:rPr>
          <w:rFonts w:ascii="Times New Roman" w:eastAsia="Calibri" w:hAnsi="Times New Roman" w:cs="Times New Roman"/>
          <w:bCs/>
          <w:lang w:eastAsia="ru-RU"/>
        </w:rPr>
      </w:pPr>
      <w:r>
        <w:rPr>
          <w:rFonts w:ascii="Times New Roman" w:eastAsia="Calibri" w:hAnsi="Times New Roman" w:cs="Times New Roman"/>
          <w:b/>
          <w:i/>
          <w:iCs/>
          <w:lang w:eastAsia="ru-RU"/>
        </w:rPr>
        <w:t>Бутко А.С.</w:t>
      </w:r>
      <w:r w:rsidR="000104BE" w:rsidRPr="00D50D0B">
        <w:rPr>
          <w:rFonts w:ascii="Times New Roman" w:eastAsia="Calibri" w:hAnsi="Times New Roman" w:cs="Times New Roman"/>
          <w:b/>
          <w:i/>
          <w:iCs/>
          <w:lang w:eastAsia="ru-RU"/>
        </w:rPr>
        <w:t xml:space="preserve">, </w:t>
      </w:r>
      <w:r w:rsidR="000104BE" w:rsidRPr="00D50D0B">
        <w:rPr>
          <w:rFonts w:ascii="Times New Roman" w:eastAsia="Calibri" w:hAnsi="Times New Roman" w:cs="Times New Roman"/>
          <w:bCs/>
          <w:lang w:eastAsia="ru-RU"/>
        </w:rPr>
        <w:t>студент спеціальності «Готельно-ресторанна справа»</w:t>
      </w:r>
      <w:r w:rsidR="00271B49">
        <w:rPr>
          <w:rFonts w:ascii="Times New Roman" w:eastAsia="Calibri" w:hAnsi="Times New Roman" w:cs="Times New Roman"/>
          <w:bCs/>
          <w:lang w:eastAsia="ru-RU"/>
        </w:rPr>
        <w:t>, ГРС-41</w:t>
      </w:r>
    </w:p>
    <w:p w14:paraId="41021553" w14:textId="574FF1C6" w:rsidR="00417B7D" w:rsidRPr="00D50D0B" w:rsidRDefault="00B33AE7" w:rsidP="00D50D0B">
      <w:pPr>
        <w:spacing w:after="0" w:line="216" w:lineRule="auto"/>
        <w:ind w:left="284" w:firstLine="284"/>
        <w:jc w:val="both"/>
        <w:rPr>
          <w:rFonts w:ascii="Times New Roman" w:eastAsia="Calibri" w:hAnsi="Times New Roman" w:cs="Times New Roman"/>
          <w:bCs/>
          <w:lang w:eastAsia="ru-RU"/>
        </w:rPr>
      </w:pPr>
      <w:r w:rsidRPr="00B33AE7">
        <w:rPr>
          <w:rFonts w:ascii="Times New Roman" w:eastAsia="Calibri" w:hAnsi="Times New Roman" w:cs="Times New Roman"/>
          <w:b/>
          <w:i/>
          <w:iCs/>
          <w:lang w:eastAsia="ru-RU"/>
        </w:rPr>
        <w:t xml:space="preserve">Рибакова С.С </w:t>
      </w:r>
      <w:r w:rsidR="000104BE" w:rsidRPr="00D50D0B">
        <w:rPr>
          <w:rFonts w:ascii="Times New Roman" w:eastAsia="Calibri" w:hAnsi="Times New Roman" w:cs="Times New Roman"/>
          <w:bCs/>
          <w:lang w:eastAsia="ru-RU"/>
        </w:rPr>
        <w:t xml:space="preserve">науковий керівник, </w:t>
      </w:r>
      <w:r w:rsidR="001E4420" w:rsidRPr="00D50D0B">
        <w:rPr>
          <w:rFonts w:ascii="Times New Roman" w:eastAsia="Calibri" w:hAnsi="Times New Roman" w:cs="Times New Roman"/>
          <w:bCs/>
          <w:lang w:eastAsia="ru-RU"/>
        </w:rPr>
        <w:t>старший викладач кафедри Готельно-ресторанної та курортної справи</w:t>
      </w:r>
      <w:r w:rsidR="000104BE" w:rsidRPr="00D50D0B">
        <w:rPr>
          <w:rFonts w:ascii="Times New Roman" w:eastAsia="Calibri" w:hAnsi="Times New Roman" w:cs="Times New Roman"/>
          <w:bCs/>
          <w:lang w:eastAsia="ru-RU"/>
        </w:rPr>
        <w:t>, Полтавський університет економіки і торгівлі</w:t>
      </w:r>
    </w:p>
    <w:p w14:paraId="1B0CB3D7" w14:textId="77777777" w:rsidR="000104BE" w:rsidRPr="00D50D0B" w:rsidRDefault="000104BE" w:rsidP="00D50D0B">
      <w:pPr>
        <w:spacing w:after="0" w:line="216" w:lineRule="auto"/>
        <w:ind w:left="284" w:firstLine="284"/>
        <w:jc w:val="both"/>
        <w:rPr>
          <w:rFonts w:ascii="Times New Roman" w:eastAsia="Calibri" w:hAnsi="Times New Roman" w:cs="Times New Roman"/>
          <w:bCs/>
          <w:lang w:eastAsia="ru-RU"/>
        </w:rPr>
      </w:pPr>
    </w:p>
    <w:p w14:paraId="65410810" w14:textId="77777777" w:rsidR="004F27B1"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Екологія-це науково обґрунтована діяльність людини, суть якої полягає в раціональному використанні природних ресурсів і управлінні процесами взаємодії суспільства і навколишнього середовища. </w:t>
      </w:r>
    </w:p>
    <w:p w14:paraId="7B281825" w14:textId="4C334092" w:rsidR="004F27B1"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Готельна та ресторанна індустрія має величезний вплив на навколишнє середовище, оскільки є великим споживачем енергії та води в глобальному масштабі, який зростає з кожним роком. Останнім часом все частіше будуються нові великі готельні та ресторанні комплекси, що призводить до значної кількості відходів і забруднення навколишнього середовища, з якими влада і громадськість не можуть впоратися. Коли туристи споживають занадто багато енергії, води та палива, ці ресурси часто відбираються у місцевого населення. </w:t>
      </w:r>
    </w:p>
    <w:p w14:paraId="3259714B" w14:textId="77777777" w:rsidR="004F27B1"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Ще один напрямок може підкреслити дбайливе ставлення до навколишнього середовища, дбайливе ставлення до невідновлюваних ресурсів і використання поновлюваних ресурсів при організації господарської діяльності готельного комплексу. На додаток до усвідомлення свого розташування на планеті та його впливу на навколишнє середовище, попит на екологічно чисті послуги стає все більш поширеним серед населення, тому готельні та ресторанні компанії повинні враховувати екологічні потреби населення у своїй діяльності. </w:t>
      </w:r>
    </w:p>
    <w:p w14:paraId="1D87203A" w14:textId="0FDC584D" w:rsidR="00F53ECC"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Основними причинами забруднення є побутова каналізація, неповноцінні системи опалення, надмірна кількість будівель, витоптування, безладний відпочинок поблизу об'єктів розміщення та громадського харчування, добровільне будівництво нічних притулків в приватному секторі, надмірна кількість відвідувачів і т. </w:t>
      </w:r>
      <w:r w:rsidR="002B0B91">
        <w:rPr>
          <w:rFonts w:ascii="Times New Roman" w:eastAsia="Calibri" w:hAnsi="Times New Roman" w:cs="Times New Roman"/>
          <w:bCs/>
          <w:lang w:eastAsia="ru-RU"/>
        </w:rPr>
        <w:t>д</w:t>
      </w:r>
      <w:r w:rsidRPr="004F27B1">
        <w:rPr>
          <w:rFonts w:ascii="Times New Roman" w:eastAsia="Calibri" w:hAnsi="Times New Roman" w:cs="Times New Roman"/>
          <w:bCs/>
          <w:lang w:eastAsia="ru-RU"/>
        </w:rPr>
        <w:t>. Все це впливає на навколишнє середовище, що призводить до забруднення води та повітря, зменшення водних ресурсів, дисбалансу клімату, зміни структури ґрунту, збільшення щільності, візуального забруднення та зниження естетичної цінності.</w:t>
      </w:r>
    </w:p>
    <w:p w14:paraId="56B42FE8" w14:textId="77777777" w:rsidR="004F27B1"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Екологізація готельного і ресторанного бізнесу повинна бути абсолютно актуальна для всіх його сфер. Концепція екологічних готелів дуже популярна в сучасному світі. </w:t>
      </w:r>
    </w:p>
    <w:p w14:paraId="7AEB43EC" w14:textId="370C99D0" w:rsidR="004F27B1"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Метою таких готелів є зменшення негативного явища між наданням послуг розміщення та природою, підвищення конкурентоспроможності українського готельного та ресторанного бізнесу. На екологічних </w:t>
      </w:r>
      <w:r w:rsidRPr="004F27B1">
        <w:rPr>
          <w:rFonts w:ascii="Times New Roman" w:eastAsia="Calibri" w:hAnsi="Times New Roman" w:cs="Times New Roman"/>
          <w:bCs/>
          <w:lang w:eastAsia="ru-RU"/>
        </w:rPr>
        <w:lastRenderedPageBreak/>
        <w:t xml:space="preserve">готельних підприємствах встановлюється енергозберігаюче технічне обладнання, Сантехніка виготовляється тільки з органічних матеріалів, для обробки номерів використовуються синтетичні матеріали, бавовна і шовк. </w:t>
      </w:r>
      <w:r w:rsidR="009B329D" w:rsidRPr="004F27B1">
        <w:rPr>
          <w:rFonts w:ascii="Times New Roman" w:eastAsia="Calibri" w:hAnsi="Times New Roman" w:cs="Times New Roman"/>
          <w:bCs/>
          <w:lang w:eastAsia="ru-RU"/>
        </w:rPr>
        <w:t xml:space="preserve">Постільна </w:t>
      </w:r>
      <w:r w:rsidRPr="004F27B1">
        <w:rPr>
          <w:rFonts w:ascii="Times New Roman" w:eastAsia="Calibri" w:hAnsi="Times New Roman" w:cs="Times New Roman"/>
          <w:bCs/>
          <w:lang w:eastAsia="ru-RU"/>
        </w:rPr>
        <w:t xml:space="preserve">білизна, весь посуд приготовлені з натуральних продуктів. Це буде. Еко-готелі працюють за принципом гармонійного сусідства з природою, не забруднюючи навколишнє середовище продуктами важливої діяльності туристів. </w:t>
      </w:r>
    </w:p>
    <w:p w14:paraId="38905D57" w14:textId="12442D5B" w:rsidR="004F27B1"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Наприклад, деякі об'єкти готелю побудовані з </w:t>
      </w:r>
      <w:proofErr w:type="spellStart"/>
      <w:r w:rsidR="009B329D">
        <w:rPr>
          <w:rFonts w:ascii="Times New Roman" w:eastAsia="Calibri" w:hAnsi="Times New Roman" w:cs="Times New Roman"/>
          <w:bCs/>
          <w:lang w:eastAsia="ru-RU"/>
        </w:rPr>
        <w:t>б</w:t>
      </w:r>
      <w:r w:rsidRPr="004F27B1">
        <w:rPr>
          <w:rFonts w:ascii="Times New Roman" w:eastAsia="Calibri" w:hAnsi="Times New Roman" w:cs="Times New Roman"/>
          <w:bCs/>
          <w:lang w:eastAsia="ru-RU"/>
        </w:rPr>
        <w:t>іорозкладаних</w:t>
      </w:r>
      <w:proofErr w:type="spellEnd"/>
      <w:r w:rsidRPr="004F27B1">
        <w:rPr>
          <w:rFonts w:ascii="Times New Roman" w:eastAsia="Calibri" w:hAnsi="Times New Roman" w:cs="Times New Roman"/>
          <w:bCs/>
          <w:lang w:eastAsia="ru-RU"/>
        </w:rPr>
        <w:t xml:space="preserve"> матеріалів.  Наявність екологічно чистих систем опалення, наявність власних установок для очищення стічних вод, роздільних відходів відповідно до класифікації електроенергії, що виробляється з екологічно чистих видів палива.; Використовуйте енергозберігаючі лампи для освітлення.</w:t>
      </w:r>
    </w:p>
    <w:p w14:paraId="2923F50F" w14:textId="77777777" w:rsidR="0078273C"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Для приготування їжі використовуйте екологічно чисті продукти. Основними напрямками озеленення ресторанних приміщень є: використання альтернативних джерел енергії, економія тепла, води, скорочення відходів, виключення одноразового пластикового посуду з повсякденного вжитку, екологічні міркування при створенні інтер'єру закладу, інформування відвідувачів про екологічну політику закладу. </w:t>
      </w:r>
    </w:p>
    <w:p w14:paraId="2967E38C" w14:textId="5F93189C" w:rsidR="004F27B1"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 xml:space="preserve">В Україні є всі необхідні фактори для забезпечення високого рівня екологізації готельного та ресторанного бізнесу. </w:t>
      </w:r>
    </w:p>
    <w:p w14:paraId="26AD6059" w14:textId="155999A4" w:rsidR="004F27B1" w:rsidRDefault="004F27B1" w:rsidP="00D53DAC">
      <w:pPr>
        <w:spacing w:after="0" w:line="216" w:lineRule="auto"/>
        <w:ind w:firstLine="284"/>
        <w:jc w:val="both"/>
        <w:rPr>
          <w:rFonts w:ascii="Times New Roman" w:eastAsia="Calibri" w:hAnsi="Times New Roman" w:cs="Times New Roman"/>
          <w:bCs/>
          <w:lang w:eastAsia="ru-RU"/>
        </w:rPr>
      </w:pPr>
      <w:r w:rsidRPr="004F27B1">
        <w:rPr>
          <w:rFonts w:ascii="Times New Roman" w:eastAsia="Calibri" w:hAnsi="Times New Roman" w:cs="Times New Roman"/>
          <w:bCs/>
          <w:lang w:eastAsia="ru-RU"/>
        </w:rPr>
        <w:t>Озеленення повинно забезпечуватися не тільки різними заходами, спрямованими на підвищення рівня екологічної обізнаності туристів, а й комплексом ефективних заходів, включаючи використання екологічно чистих технологій у сфері туристичних послуг.</w:t>
      </w:r>
    </w:p>
    <w:p w14:paraId="5252F534" w14:textId="77777777" w:rsidR="004F27B1" w:rsidRPr="00D50D0B" w:rsidRDefault="004F27B1" w:rsidP="00D53DAC">
      <w:pPr>
        <w:spacing w:after="0" w:line="216" w:lineRule="auto"/>
        <w:ind w:firstLine="284"/>
        <w:jc w:val="both"/>
        <w:rPr>
          <w:rFonts w:ascii="Times New Roman" w:eastAsia="Calibri" w:hAnsi="Times New Roman" w:cs="Times New Roman"/>
          <w:bCs/>
          <w:lang w:eastAsia="ru-RU"/>
        </w:rPr>
      </w:pPr>
    </w:p>
    <w:p w14:paraId="519F4A3B" w14:textId="4E9942D3" w:rsidR="00016AB9" w:rsidRPr="00D50D0B" w:rsidRDefault="00016AB9" w:rsidP="00D50D0B">
      <w:pPr>
        <w:spacing w:after="0" w:line="216" w:lineRule="auto"/>
        <w:ind w:firstLine="284"/>
        <w:jc w:val="center"/>
        <w:rPr>
          <w:rFonts w:ascii="Times New Roman" w:eastAsia="Calibri" w:hAnsi="Times New Roman" w:cs="Times New Roman"/>
          <w:b/>
          <w:lang w:eastAsia="ru-RU"/>
        </w:rPr>
      </w:pPr>
      <w:r w:rsidRPr="00D50D0B">
        <w:rPr>
          <w:rFonts w:ascii="Times New Roman" w:eastAsia="Calibri" w:hAnsi="Times New Roman" w:cs="Times New Roman"/>
          <w:b/>
          <w:lang w:eastAsia="ru-RU"/>
        </w:rPr>
        <w:t>СПИСОК ВИКОРИСТАНИХ ДЖЕРЕЛ</w:t>
      </w:r>
    </w:p>
    <w:p w14:paraId="0F50BD59" w14:textId="77777777" w:rsidR="00016AB9" w:rsidRPr="00D50D0B" w:rsidRDefault="00016AB9" w:rsidP="00D50D0B">
      <w:pPr>
        <w:spacing w:after="0" w:line="216" w:lineRule="auto"/>
        <w:ind w:firstLine="284"/>
        <w:jc w:val="both"/>
        <w:rPr>
          <w:rFonts w:ascii="Times New Roman" w:eastAsia="Calibri" w:hAnsi="Times New Roman" w:cs="Times New Roman"/>
          <w:bCs/>
          <w:lang w:eastAsia="ru-RU"/>
        </w:rPr>
      </w:pPr>
    </w:p>
    <w:p w14:paraId="0736F404" w14:textId="04A6E570" w:rsidR="000A318B" w:rsidRPr="000A318B" w:rsidRDefault="0078273C" w:rsidP="000A318B">
      <w:pPr>
        <w:pStyle w:val="a3"/>
        <w:numPr>
          <w:ilvl w:val="0"/>
          <w:numId w:val="2"/>
        </w:numPr>
        <w:tabs>
          <w:tab w:val="left" w:pos="567"/>
        </w:tabs>
        <w:ind w:left="0" w:firstLine="284"/>
        <w:jc w:val="both"/>
        <w:rPr>
          <w:rFonts w:ascii="Times New Roman" w:eastAsia="Calibri" w:hAnsi="Times New Roman" w:cs="Times New Roman"/>
          <w:bCs/>
          <w:lang w:eastAsia="ru-RU"/>
        </w:rPr>
      </w:pPr>
      <w:r w:rsidRPr="0078273C">
        <w:rPr>
          <w:rFonts w:ascii="Times New Roman" w:eastAsia="Calibri" w:hAnsi="Times New Roman" w:cs="Times New Roman"/>
          <w:bCs/>
          <w:lang w:eastAsia="ru-RU"/>
        </w:rPr>
        <w:t xml:space="preserve">Альтернативні джерела енергії. </w:t>
      </w:r>
      <w:proofErr w:type="spellStart"/>
      <w:r w:rsidRPr="0078273C">
        <w:rPr>
          <w:rFonts w:ascii="Times New Roman" w:eastAsia="Calibri" w:hAnsi="Times New Roman" w:cs="Times New Roman"/>
          <w:bCs/>
          <w:lang w:eastAsia="ru-RU"/>
        </w:rPr>
        <w:t>СонцеДім</w:t>
      </w:r>
      <w:proofErr w:type="spellEnd"/>
      <w:r w:rsidRPr="0078273C">
        <w:rPr>
          <w:rFonts w:ascii="Times New Roman" w:eastAsia="Calibri" w:hAnsi="Times New Roman" w:cs="Times New Roman"/>
          <w:bCs/>
          <w:lang w:eastAsia="ru-RU"/>
        </w:rPr>
        <w:t xml:space="preserve"> – центр відновлювальної енергетики. URL: https://soncedim.com.ua/blog/alternativni-dzherela-energiyi  </w:t>
      </w:r>
      <w:r w:rsidR="004E0B26" w:rsidRPr="000A318B">
        <w:rPr>
          <w:rFonts w:ascii="Times New Roman" w:eastAsia="Calibri" w:hAnsi="Times New Roman" w:cs="Times New Roman"/>
          <w:bCs/>
          <w:lang w:eastAsia="ru-RU"/>
        </w:rPr>
        <w:t>(дата звернення: 16.0</w:t>
      </w:r>
      <w:r w:rsidR="004E0B26">
        <w:rPr>
          <w:rFonts w:ascii="Times New Roman" w:eastAsia="Calibri" w:hAnsi="Times New Roman" w:cs="Times New Roman"/>
          <w:bCs/>
          <w:lang w:eastAsia="ru-RU"/>
        </w:rPr>
        <w:t>4</w:t>
      </w:r>
      <w:r w:rsidR="004E0B26" w:rsidRPr="000A318B">
        <w:rPr>
          <w:rFonts w:ascii="Times New Roman" w:eastAsia="Calibri" w:hAnsi="Times New Roman" w:cs="Times New Roman"/>
          <w:bCs/>
          <w:lang w:eastAsia="ru-RU"/>
        </w:rPr>
        <w:t>.2024).</w:t>
      </w:r>
    </w:p>
    <w:p w14:paraId="2322EF8D" w14:textId="0C99E976" w:rsidR="00016AB9" w:rsidRDefault="004E0B26" w:rsidP="000A318B">
      <w:pPr>
        <w:pStyle w:val="a3"/>
        <w:numPr>
          <w:ilvl w:val="0"/>
          <w:numId w:val="2"/>
        </w:numPr>
        <w:tabs>
          <w:tab w:val="left" w:pos="567"/>
        </w:tabs>
        <w:ind w:left="0" w:firstLine="284"/>
        <w:jc w:val="both"/>
        <w:rPr>
          <w:rFonts w:ascii="Times New Roman" w:eastAsia="Calibri" w:hAnsi="Times New Roman" w:cs="Times New Roman"/>
          <w:bCs/>
          <w:lang w:eastAsia="ru-RU"/>
        </w:rPr>
      </w:pPr>
      <w:proofErr w:type="spellStart"/>
      <w:r w:rsidRPr="004E0B26">
        <w:rPr>
          <w:rFonts w:ascii="Times New Roman" w:eastAsia="Calibri" w:hAnsi="Times New Roman" w:cs="Times New Roman"/>
          <w:bCs/>
          <w:lang w:eastAsia="ru-RU"/>
        </w:rPr>
        <w:t>Мілінчук</w:t>
      </w:r>
      <w:proofErr w:type="spellEnd"/>
      <w:r w:rsidRPr="004E0B26">
        <w:rPr>
          <w:rFonts w:ascii="Times New Roman" w:eastAsia="Calibri" w:hAnsi="Times New Roman" w:cs="Times New Roman"/>
          <w:bCs/>
          <w:lang w:eastAsia="ru-RU"/>
        </w:rPr>
        <w:t xml:space="preserve"> О.В. Переваги екологічної сертифікації готелів в Україні. Менеджмент в інноваційному розвитку економіки: проблеми та перспективи. С. https://eztuir.ztu.edu.ua/bitstream/handle/123456789/622/322.pdf?sequence=1&amp;isAllowed=y </w:t>
      </w:r>
      <w:r w:rsidR="000A318B" w:rsidRPr="000A318B">
        <w:rPr>
          <w:rFonts w:ascii="Times New Roman" w:eastAsia="Calibri" w:hAnsi="Times New Roman" w:cs="Times New Roman"/>
          <w:bCs/>
          <w:lang w:eastAsia="ru-RU"/>
        </w:rPr>
        <w:t>(дата звернення: 16.03.2024).</w:t>
      </w:r>
    </w:p>
    <w:p w14:paraId="079E0F5D" w14:textId="466A8B45" w:rsidR="004E0B26" w:rsidRPr="000C711C" w:rsidRDefault="004E0B26" w:rsidP="000A318B">
      <w:pPr>
        <w:pStyle w:val="a3"/>
        <w:numPr>
          <w:ilvl w:val="0"/>
          <w:numId w:val="2"/>
        </w:numPr>
        <w:tabs>
          <w:tab w:val="left" w:pos="567"/>
        </w:tabs>
        <w:ind w:left="0" w:firstLine="284"/>
        <w:jc w:val="both"/>
        <w:rPr>
          <w:rFonts w:ascii="Times New Roman" w:eastAsia="Calibri" w:hAnsi="Times New Roman" w:cs="Times New Roman"/>
          <w:bCs/>
          <w:lang w:eastAsia="ru-RU"/>
        </w:rPr>
      </w:pPr>
      <w:r w:rsidRPr="004E0B26">
        <w:rPr>
          <w:rFonts w:ascii="Times New Roman" w:eastAsia="Calibri" w:hAnsi="Times New Roman" w:cs="Times New Roman"/>
          <w:bCs/>
          <w:lang w:eastAsia="ru-RU"/>
        </w:rPr>
        <w:t>Стратегія сталого розвитку туризму : навчальний посібник. Івано-Франківськ : ІФНТУНГ, 2020. 257 с.</w:t>
      </w:r>
    </w:p>
    <w:sectPr w:rsidR="004E0B26" w:rsidRPr="000C711C" w:rsidSect="00C20F66">
      <w:pgSz w:w="8392"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20B7C"/>
    <w:multiLevelType w:val="multilevel"/>
    <w:tmpl w:val="3F44A4D2"/>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9108A"/>
    <w:multiLevelType w:val="hybridMultilevel"/>
    <w:tmpl w:val="77D20E4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677C5B79"/>
    <w:multiLevelType w:val="hybridMultilevel"/>
    <w:tmpl w:val="02526F1A"/>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B1"/>
    <w:rsid w:val="000104BE"/>
    <w:rsid w:val="00016AB9"/>
    <w:rsid w:val="00066556"/>
    <w:rsid w:val="000A318B"/>
    <w:rsid w:val="000C4E91"/>
    <w:rsid w:val="000C711C"/>
    <w:rsid w:val="001E4420"/>
    <w:rsid w:val="00271B49"/>
    <w:rsid w:val="002B0B91"/>
    <w:rsid w:val="002D7F10"/>
    <w:rsid w:val="002E68DD"/>
    <w:rsid w:val="0030167B"/>
    <w:rsid w:val="0037240F"/>
    <w:rsid w:val="003C0FB9"/>
    <w:rsid w:val="00412F36"/>
    <w:rsid w:val="00417B7D"/>
    <w:rsid w:val="004E0B26"/>
    <w:rsid w:val="004E29E1"/>
    <w:rsid w:val="004E5A28"/>
    <w:rsid w:val="004F27B1"/>
    <w:rsid w:val="0060311C"/>
    <w:rsid w:val="00777A63"/>
    <w:rsid w:val="0078273C"/>
    <w:rsid w:val="007E3D7E"/>
    <w:rsid w:val="008666C0"/>
    <w:rsid w:val="00884C94"/>
    <w:rsid w:val="00890AB1"/>
    <w:rsid w:val="008A024B"/>
    <w:rsid w:val="009B329D"/>
    <w:rsid w:val="00B20522"/>
    <w:rsid w:val="00B33AE7"/>
    <w:rsid w:val="00B605A0"/>
    <w:rsid w:val="00C20F66"/>
    <w:rsid w:val="00D07CED"/>
    <w:rsid w:val="00D50D0B"/>
    <w:rsid w:val="00D53DAC"/>
    <w:rsid w:val="00E55F22"/>
    <w:rsid w:val="00ED223E"/>
    <w:rsid w:val="00ED5D9B"/>
    <w:rsid w:val="00F53ECC"/>
    <w:rsid w:val="00FB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FEDD"/>
  <w15:chartTrackingRefBased/>
  <w15:docId w15:val="{98A2B024-841D-4845-B8C9-28F1810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2859</Words>
  <Characters>1630</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Рибакова</dc:creator>
  <cp:keywords/>
  <dc:description/>
  <cp:lastModifiedBy>Светлана Рибакова</cp:lastModifiedBy>
  <cp:revision>13</cp:revision>
  <dcterms:created xsi:type="dcterms:W3CDTF">2024-05-26T08:19:00Z</dcterms:created>
  <dcterms:modified xsi:type="dcterms:W3CDTF">2024-05-27T09:35:00Z</dcterms:modified>
</cp:coreProperties>
</file>