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0F6" w:rsidRPr="008460F6" w:rsidRDefault="008460F6" w:rsidP="008460F6">
      <w:pPr>
        <w:jc w:val="both"/>
        <w:rPr>
          <w:rFonts w:ascii="Times New Roman" w:hAnsi="Times New Roman"/>
        </w:rPr>
      </w:pPr>
    </w:p>
    <w:p w:rsidR="008460F6" w:rsidRPr="008460F6" w:rsidRDefault="008460F6" w:rsidP="008460F6">
      <w:pPr>
        <w:jc w:val="center"/>
        <w:rPr>
          <w:rFonts w:ascii="Times New Roman" w:hAnsi="Times New Roman"/>
          <w:b/>
          <w:sz w:val="28"/>
          <w:szCs w:val="28"/>
        </w:rPr>
      </w:pPr>
      <w:r w:rsidRPr="008460F6">
        <w:rPr>
          <w:rFonts w:ascii="Times New Roman" w:hAnsi="Times New Roman"/>
          <w:b/>
          <w:sz w:val="28"/>
          <w:szCs w:val="28"/>
        </w:rPr>
        <w:t>ОСНОВА ЕКСПЕРТИЗИ - ТОВАРОЗНАВСТВО</w:t>
      </w:r>
    </w:p>
    <w:p w:rsidR="008460F6" w:rsidRPr="008460F6" w:rsidRDefault="008460F6" w:rsidP="008460F6">
      <w:pPr>
        <w:jc w:val="right"/>
        <w:rPr>
          <w:rFonts w:ascii="Times New Roman" w:hAnsi="Times New Roman"/>
          <w:b/>
          <w:sz w:val="28"/>
          <w:szCs w:val="28"/>
        </w:rPr>
      </w:pPr>
    </w:p>
    <w:p w:rsidR="008460F6" w:rsidRPr="008460F6" w:rsidRDefault="008460F6" w:rsidP="008460F6">
      <w:pPr>
        <w:jc w:val="right"/>
        <w:rPr>
          <w:rFonts w:ascii="Times New Roman" w:hAnsi="Times New Roman"/>
          <w:b/>
          <w:sz w:val="28"/>
          <w:szCs w:val="28"/>
        </w:rPr>
      </w:pPr>
      <w:r w:rsidRPr="008460F6">
        <w:rPr>
          <w:rFonts w:ascii="Times New Roman" w:hAnsi="Times New Roman"/>
          <w:b/>
          <w:sz w:val="28"/>
          <w:szCs w:val="28"/>
        </w:rPr>
        <w:t xml:space="preserve">І.М. </w:t>
      </w:r>
      <w:proofErr w:type="spellStart"/>
      <w:r w:rsidRPr="008460F6">
        <w:rPr>
          <w:rFonts w:ascii="Times New Roman" w:hAnsi="Times New Roman"/>
          <w:b/>
          <w:sz w:val="28"/>
          <w:szCs w:val="28"/>
        </w:rPr>
        <w:t>Байдакова</w:t>
      </w:r>
      <w:proofErr w:type="spellEnd"/>
      <w:r w:rsidRPr="008460F6">
        <w:rPr>
          <w:rFonts w:ascii="Times New Roman" w:hAnsi="Times New Roman"/>
          <w:b/>
          <w:sz w:val="28"/>
          <w:szCs w:val="28"/>
        </w:rPr>
        <w:t>,</w:t>
      </w:r>
    </w:p>
    <w:p w:rsidR="008460F6" w:rsidRPr="008460F6" w:rsidRDefault="008460F6" w:rsidP="008460F6">
      <w:pPr>
        <w:jc w:val="right"/>
        <w:rPr>
          <w:rFonts w:ascii="Times New Roman" w:hAnsi="Times New Roman"/>
          <w:sz w:val="28"/>
          <w:szCs w:val="28"/>
        </w:rPr>
      </w:pPr>
      <w:r w:rsidRPr="008460F6">
        <w:rPr>
          <w:rFonts w:ascii="Times New Roman" w:hAnsi="Times New Roman"/>
          <w:sz w:val="28"/>
          <w:szCs w:val="28"/>
        </w:rPr>
        <w:t>доцент кафедри товарознавства непродовольчих товарів</w:t>
      </w:r>
    </w:p>
    <w:p w:rsidR="008460F6" w:rsidRPr="008460F6" w:rsidRDefault="008460F6" w:rsidP="008460F6">
      <w:pPr>
        <w:jc w:val="right"/>
        <w:rPr>
          <w:rFonts w:ascii="Times New Roman" w:hAnsi="Times New Roman"/>
          <w:sz w:val="28"/>
          <w:szCs w:val="28"/>
        </w:rPr>
      </w:pPr>
      <w:r w:rsidRPr="008460F6">
        <w:rPr>
          <w:rFonts w:ascii="Times New Roman" w:hAnsi="Times New Roman"/>
          <w:sz w:val="28"/>
          <w:szCs w:val="28"/>
        </w:rPr>
        <w:t>кандидат технічних наук, доцент</w:t>
      </w:r>
    </w:p>
    <w:p w:rsidR="008460F6" w:rsidRPr="008460F6" w:rsidRDefault="008460F6" w:rsidP="008460F6">
      <w:pPr>
        <w:jc w:val="right"/>
        <w:rPr>
          <w:rFonts w:ascii="Times New Roman" w:hAnsi="Times New Roman"/>
          <w:i/>
          <w:sz w:val="28"/>
          <w:szCs w:val="28"/>
        </w:rPr>
      </w:pPr>
      <w:r w:rsidRPr="008460F6">
        <w:rPr>
          <w:rFonts w:ascii="Times New Roman" w:hAnsi="Times New Roman"/>
          <w:i/>
          <w:sz w:val="28"/>
          <w:szCs w:val="28"/>
        </w:rPr>
        <w:t>Полтавський університет економіки і торгівлі, м. Полтава</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Товарознавство – наука про основні характеристики товарів, що визначають їх споживні цінності і фактори забезпечення цих характеристик.</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Термін «товарознавство» складається з двох слів: «товар» і «знати». Отже, у цьому змісті товарознавство – знання про товари, споживні цінності товарів.</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Ці знання необхідні як технологам підприємств-виготовлювачів, товарознавцям промислових, сільськогосподарських і торгових організацій, комерсантам, економістам, бухгалтерам, менеджерам, так і покупцям.</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 xml:space="preserve">Особливе значення товарознавство має для експертів. Тільки споживна вартість робить продукцію товаром, тому має здатність задовольняти конкретні потреби людини. Якщо споживна вартість товару не відповідає реальним потребам споживачів, то він не буде необхідним, а отже, не буде використаний за призначенням в обумовленій для нього сфері застосування. </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 xml:space="preserve">Вивчення основних характеристик товару, що складають його споживну вартість, їх зміни на всіх етапах товарообігу, установлення принципів і методів товарознавства, що обумовлюють його наукові основи, систематизація безлічі товарів шляхом раціонального застосування методів класифікації і кодування, керування асортиментом організації, виявлення градацій і дефектів товарів, причин їхнього виникнення і заходів для попередження реалізації неякісних товарів, забезпечення якості і кількості товарів на різних етапах їхнього технологічного циклу шляхом обліку формуючих факторів якості і регулювання факторів, що зберігають якість, установлення видів товарних втрат, причини їхнього виникнення і розробка заходів для їхнього попередження чи зниження, інформаційне забезпечення товарообігу від виготовлювача до споживача – все це дає можливість віднести товарознавство </w:t>
      </w:r>
      <w:r w:rsidRPr="008460F6">
        <w:rPr>
          <w:rFonts w:ascii="Times New Roman" w:hAnsi="Times New Roman"/>
          <w:sz w:val="28"/>
          <w:szCs w:val="28"/>
        </w:rPr>
        <w:lastRenderedPageBreak/>
        <w:t>до основних навчальних дисциплін при формуванні професійної компетентності комерсантів, маркетологів і в нашому випадку експертів.</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Для професійної підготовки фахівців експертів обов’язково необхідний зв'язок товарознавства з іншими дисциплінами.</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 xml:space="preserve">Такими зв’язками товарознавство з’єднане з природно-науковим і математичними дисциплінами – фізикою, хімією, біологією, мікробіологією, математикою, а також із загально професійною дисципліною – основи стандартизації, метрології і сертифікації. Знання цих дисциплін необхідні для більш глибокого розуміння й оцінки споживних властивостей товарів, їхніх змін при виробництві і збереженні, що важливо при вивченні експертизи товарів. </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Потрібно відзначити, що товарознавство споживних товарів, повинно включати загальну частину, так і узагальнену систематизовану товарознавчу характеристику асортиментних груп, видів і  різновидів товарів. Такий підхід не випадковий і диктується тими соціально-економічними перетвореннями, що відбуваються в країні. Перехід до ринку вимагає іншого відношення до запитів споживача і до товару, як засобу їх задоволення. Тому уже недостатньо вивчати тільки технологію виробництва продукції. Необхідно досконально знати кінцевий результат цього виробництва – товарну продукцію чи товар, а також потреби в ній.</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 xml:space="preserve">Сучасне товарознавство повинне будуватися  на наступних принципах. </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Безпека – основний принцип, що полягає у відсутності неприпустимого ризику, пов’язаного з можливістю нанесення товаром, послугою чи процесом збитку для життя, здоров’я і майна людей.</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Безпека одночасно є одним з обов’язкових споживних властивостей товару, що розглядається  як ризик чи збиток для споживача, обмежений припустимим рівнем.</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З позицій товарознавства товар повинен мати безпеку для усіх суб’єктів комерційної діяльності. У той же час у товарознавстві принципу безпеки для товарів і навколишнього середовища повинен дотримуватися кожен виробник й у відношенні процесів упакування, транспортування, збереження, перед реалізаційної підготовки до продажу. Безпечними повинні бути упакування, навколишнє середовище тощо.</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Таким чином, принцип безпеки є найважливішим у товарознавстві.</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lastRenderedPageBreak/>
        <w:t>Ефективність – принцип, що полягає в досягненні найбільш оптимального результату при виробництві, упакуванні, збереженні, реалізації і споживанні (експлуатації) товарів.</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Цей принцип має важливе значення при формуванні асортименту, а також забезпеченні якості і кількості товарів на різних етапах товарообігу. Усі види товарознавчої діяльності повинні бути спрямованні на підвищення ефективності.</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Сумісність – принцип, обумовлений придатністю товарів, процесів чи послуг до спільного використання, що не викликає небажаних взаємодій.</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Взаємозамінність – принцип, обумовлений придатністю одного товару, процесу чи послуги для використання замість іншого товару, процесу чи послуги з метою виконання тих самих вимог. Взаємозамінність товарів обумовлює конкуренцію між ними й у той же час це дозволяє задовольняти аналогічні потреби різними товарами.</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Систематизація – принцип, що полягає у встановленні визначеної послідовності однорідних, взаємозалежних товарів, процесів чи послуг.</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 xml:space="preserve">Системний підхід дозволяє побачити товар, його товарознавчі характеристики, процеси по забезпеченню якості і кількості як комплекс взаємозалежних підсистем, об’єднаних загальною метою, розкрити його інтегративні властивості, внутрішні і зовнішні зв’язки. </w:t>
      </w:r>
    </w:p>
    <w:p w:rsidR="008460F6" w:rsidRPr="008460F6" w:rsidRDefault="008460F6" w:rsidP="008460F6">
      <w:pPr>
        <w:jc w:val="center"/>
        <w:rPr>
          <w:rFonts w:ascii="Times New Roman" w:hAnsi="Times New Roman"/>
          <w:sz w:val="28"/>
          <w:szCs w:val="28"/>
        </w:rPr>
      </w:pPr>
    </w:p>
    <w:p w:rsidR="008460F6" w:rsidRPr="008460F6" w:rsidRDefault="008460F6" w:rsidP="008460F6">
      <w:pPr>
        <w:jc w:val="center"/>
        <w:rPr>
          <w:rFonts w:ascii="Times New Roman" w:hAnsi="Times New Roman"/>
          <w:sz w:val="28"/>
          <w:szCs w:val="28"/>
        </w:rPr>
      </w:pPr>
      <w:r w:rsidRPr="008460F6">
        <w:rPr>
          <w:rFonts w:ascii="Times New Roman" w:hAnsi="Times New Roman"/>
          <w:sz w:val="28"/>
          <w:szCs w:val="28"/>
        </w:rPr>
        <w:t>Список використаних джерел</w:t>
      </w:r>
    </w:p>
    <w:p w:rsidR="008460F6" w:rsidRPr="008460F6" w:rsidRDefault="008460F6" w:rsidP="008460F6">
      <w:pPr>
        <w:ind w:firstLine="709"/>
        <w:jc w:val="both"/>
        <w:rPr>
          <w:rFonts w:ascii="Times New Roman" w:hAnsi="Times New Roman"/>
          <w:sz w:val="28"/>
          <w:szCs w:val="28"/>
        </w:rPr>
      </w:pPr>
      <w:proofErr w:type="spellStart"/>
      <w:r w:rsidRPr="008460F6">
        <w:rPr>
          <w:rFonts w:ascii="Times New Roman" w:hAnsi="Times New Roman"/>
          <w:sz w:val="28"/>
          <w:szCs w:val="28"/>
        </w:rPr>
        <w:t>Байдакова</w:t>
      </w:r>
      <w:proofErr w:type="spellEnd"/>
      <w:r w:rsidRPr="008460F6">
        <w:rPr>
          <w:rFonts w:ascii="Times New Roman" w:hAnsi="Times New Roman"/>
          <w:sz w:val="28"/>
          <w:szCs w:val="28"/>
        </w:rPr>
        <w:t xml:space="preserve"> Л.І.  «Теоретичні основи товарознавства» / Посібник. Л.І. </w:t>
      </w:r>
      <w:proofErr w:type="spellStart"/>
      <w:r w:rsidRPr="008460F6">
        <w:rPr>
          <w:rFonts w:ascii="Times New Roman" w:hAnsi="Times New Roman"/>
          <w:sz w:val="28"/>
          <w:szCs w:val="28"/>
        </w:rPr>
        <w:t>Байдакова</w:t>
      </w:r>
      <w:proofErr w:type="spellEnd"/>
      <w:r w:rsidRPr="008460F6">
        <w:rPr>
          <w:rFonts w:ascii="Times New Roman" w:hAnsi="Times New Roman"/>
          <w:sz w:val="28"/>
          <w:szCs w:val="28"/>
        </w:rPr>
        <w:t xml:space="preserve"> та інші – Л.: Редакційно-видавничий відділ Луцького НТУ, 2009. – 252 с.</w:t>
      </w:r>
    </w:p>
    <w:p w:rsidR="008460F6" w:rsidRPr="008460F6" w:rsidRDefault="008460F6" w:rsidP="008460F6">
      <w:pPr>
        <w:ind w:firstLine="567"/>
        <w:jc w:val="both"/>
        <w:rPr>
          <w:rFonts w:ascii="Times New Roman" w:hAnsi="Times New Roman"/>
          <w:b/>
        </w:rPr>
      </w:pPr>
      <w:r w:rsidRPr="008460F6">
        <w:rPr>
          <w:rFonts w:ascii="Times New Roman" w:hAnsi="Times New Roman"/>
          <w:b/>
        </w:rPr>
        <w:t>УДК 675</w:t>
      </w:r>
    </w:p>
    <w:p w:rsidR="008460F6" w:rsidRPr="008460F6" w:rsidRDefault="008460F6" w:rsidP="008460F6">
      <w:pPr>
        <w:ind w:firstLine="709"/>
        <w:jc w:val="right"/>
        <w:rPr>
          <w:rFonts w:ascii="Times New Roman" w:hAnsi="Times New Roman"/>
          <w:b/>
        </w:rPr>
      </w:pPr>
      <w:proofErr w:type="spellStart"/>
      <w:r w:rsidRPr="008460F6">
        <w:rPr>
          <w:rFonts w:ascii="Times New Roman" w:hAnsi="Times New Roman"/>
          <w:b/>
        </w:rPr>
        <w:t>Байдакова</w:t>
      </w:r>
      <w:proofErr w:type="spellEnd"/>
      <w:r w:rsidRPr="008460F6">
        <w:rPr>
          <w:rFonts w:ascii="Times New Roman" w:hAnsi="Times New Roman"/>
          <w:b/>
        </w:rPr>
        <w:t xml:space="preserve"> Л.І. </w:t>
      </w:r>
    </w:p>
    <w:p w:rsidR="008460F6" w:rsidRPr="008460F6" w:rsidRDefault="008460F6" w:rsidP="008460F6">
      <w:pPr>
        <w:ind w:firstLine="540"/>
        <w:jc w:val="right"/>
        <w:rPr>
          <w:rFonts w:ascii="Times New Roman" w:hAnsi="Times New Roman"/>
          <w:b/>
        </w:rPr>
      </w:pPr>
      <w:r w:rsidRPr="008460F6">
        <w:rPr>
          <w:rFonts w:ascii="Times New Roman" w:hAnsi="Times New Roman"/>
          <w:b/>
        </w:rPr>
        <w:t xml:space="preserve">      </w:t>
      </w:r>
      <w:proofErr w:type="spellStart"/>
      <w:r w:rsidRPr="008460F6">
        <w:rPr>
          <w:rFonts w:ascii="Times New Roman" w:hAnsi="Times New Roman"/>
          <w:b/>
        </w:rPr>
        <w:t>д.т.н</w:t>
      </w:r>
      <w:proofErr w:type="spellEnd"/>
      <w:r w:rsidRPr="008460F6">
        <w:rPr>
          <w:rFonts w:ascii="Times New Roman" w:hAnsi="Times New Roman"/>
          <w:b/>
        </w:rPr>
        <w:t>., проф.  кафедри товарознавства та експертизи в митній справі,</w:t>
      </w:r>
    </w:p>
    <w:p w:rsidR="008460F6" w:rsidRPr="008460F6" w:rsidRDefault="008460F6" w:rsidP="008460F6">
      <w:pPr>
        <w:ind w:firstLine="709"/>
        <w:jc w:val="right"/>
        <w:rPr>
          <w:rFonts w:ascii="Times New Roman" w:hAnsi="Times New Roman"/>
          <w:b/>
        </w:rPr>
      </w:pPr>
      <w:r w:rsidRPr="008460F6">
        <w:rPr>
          <w:rFonts w:ascii="Times New Roman" w:hAnsi="Times New Roman"/>
          <w:b/>
        </w:rPr>
        <w:t>Луцький національний технічний університет</w:t>
      </w:r>
    </w:p>
    <w:p w:rsidR="008460F6" w:rsidRPr="008460F6" w:rsidRDefault="008460F6" w:rsidP="008460F6">
      <w:pPr>
        <w:ind w:firstLine="709"/>
        <w:jc w:val="right"/>
        <w:rPr>
          <w:rFonts w:ascii="Times New Roman" w:hAnsi="Times New Roman"/>
          <w:b/>
        </w:rPr>
      </w:pPr>
      <w:proofErr w:type="spellStart"/>
      <w:r w:rsidRPr="008460F6">
        <w:rPr>
          <w:rFonts w:ascii="Times New Roman" w:hAnsi="Times New Roman"/>
          <w:b/>
        </w:rPr>
        <w:t>Байдакова</w:t>
      </w:r>
      <w:proofErr w:type="spellEnd"/>
      <w:r w:rsidRPr="008460F6">
        <w:rPr>
          <w:rFonts w:ascii="Times New Roman" w:hAnsi="Times New Roman"/>
          <w:b/>
        </w:rPr>
        <w:t xml:space="preserve"> І.М.</w:t>
      </w:r>
    </w:p>
    <w:p w:rsidR="008460F6" w:rsidRPr="008460F6" w:rsidRDefault="008460F6" w:rsidP="008460F6">
      <w:pPr>
        <w:ind w:firstLine="709"/>
        <w:jc w:val="right"/>
        <w:rPr>
          <w:rFonts w:ascii="Times New Roman" w:hAnsi="Times New Roman"/>
          <w:b/>
        </w:rPr>
      </w:pPr>
      <w:proofErr w:type="spellStart"/>
      <w:r w:rsidRPr="008460F6">
        <w:rPr>
          <w:rFonts w:ascii="Times New Roman" w:hAnsi="Times New Roman"/>
          <w:b/>
        </w:rPr>
        <w:t>к.т.н</w:t>
      </w:r>
      <w:proofErr w:type="spellEnd"/>
      <w:r w:rsidRPr="008460F6">
        <w:rPr>
          <w:rFonts w:ascii="Times New Roman" w:hAnsi="Times New Roman"/>
          <w:b/>
        </w:rPr>
        <w:t xml:space="preserve">. доц. кафедри товарознавства непродовольчих товарів, </w:t>
      </w:r>
    </w:p>
    <w:p w:rsidR="008460F6" w:rsidRPr="008460F6" w:rsidRDefault="008460F6" w:rsidP="008460F6">
      <w:pPr>
        <w:ind w:firstLine="709"/>
        <w:jc w:val="right"/>
        <w:rPr>
          <w:rFonts w:ascii="Times New Roman" w:hAnsi="Times New Roman"/>
          <w:b/>
        </w:rPr>
      </w:pPr>
      <w:r w:rsidRPr="008460F6">
        <w:rPr>
          <w:rFonts w:ascii="Times New Roman" w:hAnsi="Times New Roman"/>
          <w:b/>
        </w:rPr>
        <w:t>Полтавський університет економіки і торгівлі</w:t>
      </w:r>
    </w:p>
    <w:p w:rsidR="008460F6" w:rsidRPr="008460F6" w:rsidRDefault="008460F6" w:rsidP="008460F6">
      <w:pPr>
        <w:ind w:firstLine="709"/>
        <w:jc w:val="center"/>
        <w:rPr>
          <w:rFonts w:ascii="Times New Roman" w:hAnsi="Times New Roman"/>
          <w:b/>
          <w:sz w:val="28"/>
          <w:szCs w:val="28"/>
        </w:rPr>
      </w:pPr>
    </w:p>
    <w:p w:rsidR="008460F6" w:rsidRPr="008460F6" w:rsidRDefault="008460F6" w:rsidP="008460F6">
      <w:pPr>
        <w:ind w:firstLine="709"/>
        <w:jc w:val="center"/>
        <w:rPr>
          <w:rFonts w:ascii="Times New Roman" w:hAnsi="Times New Roman"/>
          <w:b/>
          <w:sz w:val="28"/>
          <w:szCs w:val="28"/>
        </w:rPr>
      </w:pPr>
      <w:r w:rsidRPr="008460F6">
        <w:rPr>
          <w:rFonts w:ascii="Times New Roman" w:hAnsi="Times New Roman"/>
          <w:b/>
          <w:sz w:val="28"/>
          <w:szCs w:val="28"/>
        </w:rPr>
        <w:t>ОЦІНКА РІВНЯ ЯКОСТІ ШКІР КОМПЛЕКСНИМ МЕТОДОМ</w:t>
      </w:r>
    </w:p>
    <w:p w:rsidR="008460F6" w:rsidRPr="008460F6" w:rsidRDefault="008460F6" w:rsidP="008460F6">
      <w:pPr>
        <w:ind w:firstLine="709"/>
        <w:jc w:val="both"/>
        <w:rPr>
          <w:rFonts w:ascii="Times New Roman" w:hAnsi="Times New Roman"/>
          <w:b/>
          <w:sz w:val="28"/>
          <w:szCs w:val="28"/>
        </w:rPr>
      </w:pP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Необхідність комплексного підходу до оцінки якості шкір витікає з гострих практичних потреб шкіряно-взуттєвої промисловості. Він дає можливість встановити, які із шкір для верху взуття, що випускається в найбільшій степені відповідають вимогам технологій сучасного взуттєвого виробництва, умовам носіння взуття та попиту споживачів.</w:t>
      </w:r>
    </w:p>
    <w:p w:rsidR="008460F6" w:rsidRPr="008460F6" w:rsidRDefault="008460F6" w:rsidP="008460F6">
      <w:pPr>
        <w:ind w:firstLine="709"/>
        <w:jc w:val="both"/>
        <w:rPr>
          <w:rFonts w:ascii="Times New Roman" w:hAnsi="Times New Roman"/>
          <w:sz w:val="28"/>
          <w:szCs w:val="28"/>
        </w:rPr>
      </w:pPr>
      <w:r w:rsidRPr="008460F6">
        <w:rPr>
          <w:rFonts w:ascii="Times New Roman" w:hAnsi="Times New Roman"/>
          <w:sz w:val="28"/>
          <w:szCs w:val="28"/>
        </w:rPr>
        <w:t xml:space="preserve">Було розроблено алгоритм комплексної оцінки рівня якості шкір для верху взуття на прикладі шкір на основі емульсійних </w:t>
      </w:r>
      <w:proofErr w:type="spellStart"/>
      <w:r w:rsidRPr="008460F6">
        <w:rPr>
          <w:rFonts w:ascii="Times New Roman" w:hAnsi="Times New Roman"/>
          <w:sz w:val="28"/>
          <w:szCs w:val="28"/>
        </w:rPr>
        <w:t>плівкоутворювачів</w:t>
      </w:r>
      <w:proofErr w:type="spellEnd"/>
      <w:r w:rsidRPr="008460F6">
        <w:rPr>
          <w:rFonts w:ascii="Times New Roman" w:hAnsi="Times New Roman"/>
          <w:sz w:val="28"/>
          <w:szCs w:val="28"/>
        </w:rPr>
        <w:t xml:space="preserve">. В зв’язку з тим, що пошкодження поверхні шкіри виникає і під час виготовлення взуття, а саме під час проведення механічних операцій (фрезерування </w:t>
      </w:r>
      <w:proofErr w:type="spellStart"/>
      <w:r w:rsidRPr="008460F6">
        <w:rPr>
          <w:rFonts w:ascii="Times New Roman" w:hAnsi="Times New Roman"/>
          <w:sz w:val="28"/>
          <w:szCs w:val="28"/>
        </w:rPr>
        <w:t>врізу</w:t>
      </w:r>
      <w:proofErr w:type="spellEnd"/>
      <w:r w:rsidRPr="008460F6">
        <w:rPr>
          <w:rFonts w:ascii="Times New Roman" w:hAnsi="Times New Roman"/>
          <w:sz w:val="28"/>
          <w:szCs w:val="28"/>
        </w:rPr>
        <w:t xml:space="preserve"> підошви та підбора, збиття затяжної кромки під час гарячого формування п’яткової та </w:t>
      </w:r>
      <w:proofErr w:type="spellStart"/>
      <w:r w:rsidRPr="008460F6">
        <w:rPr>
          <w:rFonts w:ascii="Times New Roman" w:hAnsi="Times New Roman"/>
          <w:sz w:val="28"/>
          <w:szCs w:val="28"/>
        </w:rPr>
        <w:t>носковопучкової</w:t>
      </w:r>
      <w:proofErr w:type="spellEnd"/>
      <w:r w:rsidRPr="008460F6">
        <w:rPr>
          <w:rFonts w:ascii="Times New Roman" w:hAnsi="Times New Roman"/>
          <w:sz w:val="28"/>
          <w:szCs w:val="28"/>
        </w:rPr>
        <w:t xml:space="preserve"> частини, прасування верху взуття, під час використання клеїв й органічних розчинників та у випадку використання у ролі внутрішніх деталей  взуття матеріалів, які необхідно розм’якшити в органічних розчинниках) в комплекс показників для оцінки якості шкір для верху взуття введена </w:t>
      </w:r>
      <w:proofErr w:type="spellStart"/>
      <w:r w:rsidRPr="008460F6">
        <w:rPr>
          <w:rFonts w:ascii="Times New Roman" w:hAnsi="Times New Roman"/>
          <w:sz w:val="28"/>
          <w:szCs w:val="28"/>
        </w:rPr>
        <w:t>термотехнічна</w:t>
      </w:r>
      <w:proofErr w:type="spellEnd"/>
      <w:r w:rsidRPr="008460F6">
        <w:rPr>
          <w:rFonts w:ascii="Times New Roman" w:hAnsi="Times New Roman"/>
          <w:sz w:val="28"/>
          <w:szCs w:val="28"/>
        </w:rPr>
        <w:t xml:space="preserve"> стійкість шкір, а також стійкість до дії органічних розчинників (технологічні властивості). Крім того, під час обґрунтування вибору для комплексної оцінки якості інших показників із представленої ієрархічної схеми властивостей, встановлена кореляційна залежність між диференціальними значеннями показників, визначеними в лабораторних умовах, і даними дослідного носіння чоловічого шкірного взуття.</w:t>
      </w:r>
    </w:p>
    <w:p w:rsidR="008460F6" w:rsidRPr="008460F6" w:rsidRDefault="008460F6" w:rsidP="008460F6">
      <w:pPr>
        <w:widowControl w:val="0"/>
        <w:ind w:firstLine="709"/>
        <w:jc w:val="both"/>
        <w:rPr>
          <w:rFonts w:ascii="Times New Roman" w:hAnsi="Times New Roman"/>
          <w:sz w:val="28"/>
          <w:szCs w:val="28"/>
        </w:rPr>
      </w:pPr>
      <w:r w:rsidRPr="008460F6">
        <w:rPr>
          <w:rFonts w:ascii="Times New Roman" w:hAnsi="Times New Roman"/>
          <w:sz w:val="28"/>
          <w:szCs w:val="28"/>
        </w:rPr>
        <w:t xml:space="preserve">Була встановлена математична залежність 18 показників ( в тому числі: стійкості шкір до багаторазового згину та до стирання, адгезії на сухій шкірі, подовження шкіри за натягу 10 </w:t>
      </w:r>
      <w:proofErr w:type="spellStart"/>
      <w:r w:rsidRPr="008460F6">
        <w:rPr>
          <w:rFonts w:ascii="Times New Roman" w:hAnsi="Times New Roman"/>
          <w:sz w:val="28"/>
          <w:szCs w:val="28"/>
        </w:rPr>
        <w:t>МПа</w:t>
      </w:r>
      <w:proofErr w:type="spellEnd"/>
      <w:r w:rsidRPr="008460F6">
        <w:rPr>
          <w:rFonts w:ascii="Times New Roman" w:hAnsi="Times New Roman"/>
          <w:sz w:val="28"/>
          <w:szCs w:val="28"/>
        </w:rPr>
        <w:t xml:space="preserve"> тощо) від кількості зморшок, мілких та глибоких тріщин поверхні, а також </w:t>
      </w:r>
      <w:proofErr w:type="spellStart"/>
      <w:r w:rsidRPr="008460F6">
        <w:rPr>
          <w:rFonts w:ascii="Times New Roman" w:hAnsi="Times New Roman"/>
          <w:sz w:val="28"/>
          <w:szCs w:val="28"/>
        </w:rPr>
        <w:t>віддушки</w:t>
      </w:r>
      <w:proofErr w:type="spellEnd"/>
      <w:r w:rsidRPr="008460F6">
        <w:rPr>
          <w:rFonts w:ascii="Times New Roman" w:hAnsi="Times New Roman"/>
          <w:sz w:val="28"/>
          <w:szCs w:val="28"/>
        </w:rPr>
        <w:t xml:space="preserve"> шкір. Розрахунок показав, що між значеннями показників, визначеними в лабораторних умовах, і даними дослідного носіння взуття, існує достатньо тісний прямий кореляційний зв’язок. Для натуральних лицевих шкір та шкір на основі емульсійних </w:t>
      </w:r>
      <w:proofErr w:type="spellStart"/>
      <w:r w:rsidRPr="008460F6">
        <w:rPr>
          <w:rFonts w:ascii="Times New Roman" w:hAnsi="Times New Roman"/>
          <w:sz w:val="28"/>
          <w:szCs w:val="28"/>
        </w:rPr>
        <w:t>плівкоутворювачів</w:t>
      </w:r>
      <w:proofErr w:type="spellEnd"/>
      <w:r w:rsidRPr="008460F6">
        <w:rPr>
          <w:rFonts w:ascii="Times New Roman" w:hAnsi="Times New Roman"/>
          <w:sz w:val="28"/>
          <w:szCs w:val="28"/>
        </w:rPr>
        <w:t xml:space="preserve"> коефіцієнт кореляції між стійкістю до багаторазового згину і наявністю глибоких тріщин складає 0,99; між стійкістю до багаторазового згину та від душкою – 0,81;між стійкістю до багаторазового згину та степенем зносу шкіри в пучках союзки – 0,57; для штучних лицевих шкір з </w:t>
      </w:r>
      <w:proofErr w:type="spellStart"/>
      <w:r w:rsidRPr="008460F6">
        <w:rPr>
          <w:rFonts w:ascii="Times New Roman" w:hAnsi="Times New Roman"/>
          <w:sz w:val="28"/>
          <w:szCs w:val="28"/>
        </w:rPr>
        <w:t>нітроемульсійним</w:t>
      </w:r>
      <w:proofErr w:type="spellEnd"/>
      <w:r w:rsidRPr="008460F6">
        <w:rPr>
          <w:rFonts w:ascii="Times New Roman" w:hAnsi="Times New Roman"/>
          <w:sz w:val="28"/>
          <w:szCs w:val="28"/>
        </w:rPr>
        <w:t xml:space="preserve"> покриттям відповідно: 0,72; 0,90; 0,89.</w:t>
      </w:r>
    </w:p>
    <w:p w:rsidR="008460F6" w:rsidRPr="008460F6" w:rsidRDefault="008460F6" w:rsidP="008460F6">
      <w:pPr>
        <w:widowControl w:val="0"/>
        <w:ind w:firstLine="709"/>
        <w:jc w:val="both"/>
        <w:rPr>
          <w:rFonts w:ascii="Times New Roman" w:hAnsi="Times New Roman"/>
          <w:sz w:val="28"/>
          <w:szCs w:val="28"/>
        </w:rPr>
      </w:pPr>
      <w:r w:rsidRPr="008460F6">
        <w:rPr>
          <w:rFonts w:ascii="Times New Roman" w:hAnsi="Times New Roman"/>
          <w:sz w:val="28"/>
          <w:szCs w:val="28"/>
        </w:rPr>
        <w:t xml:space="preserve">На основі аналізу даних кореляційної залежності вибрано певний </w:t>
      </w:r>
      <w:r w:rsidRPr="008460F6">
        <w:rPr>
          <w:rFonts w:ascii="Times New Roman" w:hAnsi="Times New Roman"/>
          <w:sz w:val="28"/>
          <w:szCs w:val="28"/>
        </w:rPr>
        <w:lastRenderedPageBreak/>
        <w:t>комплекс показників, що характеризують властивості шкір. Цінність натуральних шкір вимагає скоротити число показників властивостей шкір, що визначаються під час комплексної оцінки якості шкір. Тому із сукупності показників властивостей, які добре корелюються між собою, вибирані ті показники, методи визначення яких найпростіші, надійні і менш матеріаломісткі, обов’язкові за ДСТУ.</w:t>
      </w:r>
    </w:p>
    <w:p w:rsidR="008460F6" w:rsidRPr="008460F6" w:rsidRDefault="008460F6" w:rsidP="008460F6">
      <w:pPr>
        <w:widowControl w:val="0"/>
        <w:ind w:firstLine="709"/>
        <w:jc w:val="both"/>
        <w:rPr>
          <w:rFonts w:ascii="Times New Roman" w:hAnsi="Times New Roman"/>
          <w:sz w:val="28"/>
          <w:szCs w:val="28"/>
        </w:rPr>
      </w:pPr>
      <w:r w:rsidRPr="008460F6">
        <w:rPr>
          <w:rFonts w:ascii="Times New Roman" w:hAnsi="Times New Roman"/>
          <w:sz w:val="28"/>
          <w:szCs w:val="28"/>
        </w:rPr>
        <w:t>Виходячи з цього, в розроблений комплекс показників властивостей для визначення якості шкір для верху взуття введено наступні: стійкість шкіри до багаторазового згину, стійкість мокрої шкіри до стирання (адгезія), термомеханічна стійкість та стійкість до дії органічних розчинників, паро проникність шкіри, блиск покриття, товщина.</w:t>
      </w:r>
    </w:p>
    <w:p w:rsidR="008460F6" w:rsidRPr="008460F6" w:rsidRDefault="008460F6" w:rsidP="008460F6">
      <w:pPr>
        <w:widowControl w:val="0"/>
        <w:ind w:firstLine="709"/>
        <w:jc w:val="both"/>
        <w:rPr>
          <w:rFonts w:ascii="Times New Roman" w:hAnsi="Times New Roman"/>
          <w:sz w:val="28"/>
          <w:szCs w:val="28"/>
        </w:rPr>
      </w:pPr>
      <w:r w:rsidRPr="008460F6">
        <w:rPr>
          <w:rFonts w:ascii="Times New Roman" w:hAnsi="Times New Roman"/>
          <w:sz w:val="28"/>
          <w:szCs w:val="28"/>
        </w:rPr>
        <w:t>Для кожного показника в сукупності властивостей, прийнятої для оцінки рівня якості, визначені коефіцієнти вагомості методом переваг та для порівняння результатів – методом рангу. Розроблений метод визначення рівня якості шкір може бути прикладом для розробки рівня якості будь-якого товару.</w:t>
      </w:r>
    </w:p>
    <w:p w:rsidR="008460F6" w:rsidRPr="008460F6" w:rsidRDefault="008460F6" w:rsidP="008460F6">
      <w:pPr>
        <w:ind w:firstLine="709"/>
        <w:jc w:val="center"/>
        <w:rPr>
          <w:rFonts w:ascii="Times New Roman" w:hAnsi="Times New Roman"/>
          <w:b/>
          <w:sz w:val="28"/>
          <w:szCs w:val="28"/>
        </w:rPr>
      </w:pPr>
    </w:p>
    <w:p w:rsidR="008460F6" w:rsidRPr="008460F6" w:rsidRDefault="008460F6" w:rsidP="008460F6">
      <w:pPr>
        <w:ind w:firstLine="709"/>
        <w:jc w:val="center"/>
        <w:rPr>
          <w:rFonts w:ascii="Times New Roman" w:hAnsi="Times New Roman"/>
          <w:b/>
          <w:sz w:val="28"/>
          <w:szCs w:val="28"/>
        </w:rPr>
      </w:pPr>
      <w:r w:rsidRPr="008460F6">
        <w:rPr>
          <w:rFonts w:ascii="Times New Roman" w:hAnsi="Times New Roman"/>
          <w:b/>
          <w:sz w:val="28"/>
          <w:szCs w:val="28"/>
        </w:rPr>
        <w:t>Література:</w:t>
      </w:r>
    </w:p>
    <w:p w:rsidR="008460F6" w:rsidRPr="008460F6" w:rsidRDefault="008460F6" w:rsidP="008460F6">
      <w:pPr>
        <w:ind w:firstLine="709"/>
        <w:jc w:val="both"/>
        <w:rPr>
          <w:rFonts w:ascii="Times New Roman" w:hAnsi="Times New Roman"/>
          <w:b/>
          <w:sz w:val="28"/>
          <w:szCs w:val="28"/>
        </w:rPr>
      </w:pPr>
      <w:proofErr w:type="spellStart"/>
      <w:r w:rsidRPr="008460F6">
        <w:rPr>
          <w:rFonts w:ascii="Times New Roman" w:hAnsi="Times New Roman"/>
          <w:color w:val="000000"/>
          <w:sz w:val="28"/>
          <w:szCs w:val="28"/>
          <w:lang w:eastAsia="uk-UA"/>
        </w:rPr>
        <w:t>Байдакова</w:t>
      </w:r>
      <w:proofErr w:type="spellEnd"/>
      <w:r w:rsidRPr="008460F6">
        <w:rPr>
          <w:rFonts w:ascii="Times New Roman" w:hAnsi="Times New Roman"/>
          <w:color w:val="000000"/>
          <w:sz w:val="28"/>
          <w:szCs w:val="28"/>
          <w:lang w:eastAsia="uk-UA"/>
        </w:rPr>
        <w:t xml:space="preserve"> Л.І. Оцінка конкурентоспроможності товарів на Україні / </w:t>
      </w:r>
      <w:proofErr w:type="spellStart"/>
      <w:r w:rsidRPr="008460F6">
        <w:rPr>
          <w:rFonts w:ascii="Times New Roman" w:hAnsi="Times New Roman"/>
          <w:color w:val="000000"/>
          <w:sz w:val="28"/>
          <w:szCs w:val="28"/>
          <w:lang w:eastAsia="uk-UA"/>
        </w:rPr>
        <w:t>Байдакова</w:t>
      </w:r>
      <w:proofErr w:type="spellEnd"/>
      <w:r w:rsidRPr="008460F6">
        <w:rPr>
          <w:rFonts w:ascii="Times New Roman" w:hAnsi="Times New Roman"/>
          <w:color w:val="000000"/>
          <w:sz w:val="28"/>
          <w:szCs w:val="28"/>
          <w:lang w:eastAsia="uk-UA"/>
        </w:rPr>
        <w:t xml:space="preserve"> Л.І., </w:t>
      </w:r>
      <w:proofErr w:type="spellStart"/>
      <w:r w:rsidRPr="008460F6">
        <w:rPr>
          <w:rFonts w:ascii="Times New Roman" w:hAnsi="Times New Roman"/>
          <w:color w:val="000000"/>
          <w:sz w:val="28"/>
          <w:szCs w:val="28"/>
          <w:lang w:eastAsia="uk-UA"/>
        </w:rPr>
        <w:t>Байдакова</w:t>
      </w:r>
      <w:proofErr w:type="spellEnd"/>
      <w:r w:rsidRPr="008460F6">
        <w:rPr>
          <w:rFonts w:ascii="Times New Roman" w:hAnsi="Times New Roman"/>
          <w:color w:val="000000"/>
          <w:sz w:val="28"/>
          <w:szCs w:val="28"/>
          <w:lang w:eastAsia="uk-UA"/>
        </w:rPr>
        <w:t xml:space="preserve"> І.М., Кощій О.В. - Хмельницький: Хмельницький національний університет МНТЖ ВОТТП,  № 4 2000.  –  174 - 178 с.</w:t>
      </w: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rPr>
          <w:rFonts w:ascii="Times New Roman" w:hAnsi="Times New Roman"/>
          <w:lang w:val="ru-RU"/>
        </w:rPr>
      </w:pPr>
    </w:p>
    <w:p w:rsidR="008460F6" w:rsidRPr="008460F6" w:rsidRDefault="008460F6" w:rsidP="008460F6">
      <w:pPr>
        <w:ind w:firstLine="567"/>
        <w:jc w:val="both"/>
        <w:rPr>
          <w:rFonts w:ascii="Times New Roman" w:hAnsi="Times New Roman"/>
          <w:b/>
        </w:rPr>
      </w:pPr>
      <w:r w:rsidRPr="008460F6">
        <w:rPr>
          <w:rFonts w:ascii="Times New Roman" w:hAnsi="Times New Roman"/>
          <w:b/>
        </w:rPr>
        <w:t>УДК 675</w:t>
      </w:r>
    </w:p>
    <w:p w:rsidR="008460F6" w:rsidRPr="008460F6" w:rsidRDefault="008460F6" w:rsidP="008460F6">
      <w:pPr>
        <w:ind w:firstLine="567"/>
        <w:rPr>
          <w:rFonts w:ascii="Times New Roman" w:hAnsi="Times New Roman"/>
        </w:rPr>
      </w:pPr>
    </w:p>
    <w:p w:rsidR="008460F6" w:rsidRPr="008460F6" w:rsidRDefault="008460F6" w:rsidP="008460F6">
      <w:pPr>
        <w:ind w:firstLine="567"/>
        <w:jc w:val="right"/>
        <w:rPr>
          <w:rFonts w:ascii="Times New Roman" w:hAnsi="Times New Roman"/>
          <w:b/>
          <w:sz w:val="28"/>
        </w:rPr>
      </w:pPr>
      <w:r w:rsidRPr="008460F6">
        <w:rPr>
          <w:rFonts w:ascii="Times New Roman" w:hAnsi="Times New Roman"/>
          <w:b/>
          <w:sz w:val="28"/>
        </w:rPr>
        <w:t>БАЙДАКОВА Л.І.</w:t>
      </w:r>
    </w:p>
    <w:p w:rsidR="008460F6" w:rsidRPr="008460F6" w:rsidRDefault="008460F6" w:rsidP="008460F6">
      <w:pPr>
        <w:ind w:firstLine="567"/>
        <w:jc w:val="right"/>
        <w:rPr>
          <w:rFonts w:ascii="Times New Roman" w:hAnsi="Times New Roman"/>
        </w:rPr>
      </w:pPr>
      <w:r w:rsidRPr="008460F6">
        <w:rPr>
          <w:rFonts w:ascii="Times New Roman" w:hAnsi="Times New Roman"/>
        </w:rPr>
        <w:t>Луцький національний технічний університет</w:t>
      </w:r>
    </w:p>
    <w:p w:rsidR="008460F6" w:rsidRPr="008460F6" w:rsidRDefault="008460F6" w:rsidP="008460F6">
      <w:pPr>
        <w:ind w:firstLine="567"/>
        <w:jc w:val="right"/>
        <w:rPr>
          <w:rFonts w:ascii="Times New Roman" w:hAnsi="Times New Roman"/>
          <w:b/>
          <w:sz w:val="28"/>
          <w:szCs w:val="28"/>
        </w:rPr>
      </w:pPr>
      <w:r w:rsidRPr="008460F6">
        <w:rPr>
          <w:rFonts w:ascii="Times New Roman" w:hAnsi="Times New Roman"/>
          <w:b/>
          <w:sz w:val="28"/>
          <w:szCs w:val="28"/>
        </w:rPr>
        <w:t>БАЙДАКОВА І.М.</w:t>
      </w:r>
    </w:p>
    <w:p w:rsidR="008460F6" w:rsidRPr="008460F6" w:rsidRDefault="008460F6" w:rsidP="008460F6">
      <w:pPr>
        <w:ind w:firstLine="567"/>
        <w:jc w:val="right"/>
        <w:rPr>
          <w:rFonts w:ascii="Times New Roman" w:hAnsi="Times New Roman"/>
        </w:rPr>
      </w:pPr>
      <w:r w:rsidRPr="008460F6">
        <w:rPr>
          <w:rFonts w:ascii="Times New Roman" w:hAnsi="Times New Roman"/>
        </w:rPr>
        <w:t>Полтавський університет економіки та торгівлі</w:t>
      </w:r>
    </w:p>
    <w:p w:rsidR="008460F6" w:rsidRPr="008460F6" w:rsidRDefault="008460F6" w:rsidP="008460F6">
      <w:pPr>
        <w:ind w:firstLine="567"/>
        <w:jc w:val="center"/>
        <w:rPr>
          <w:rFonts w:ascii="Times New Roman" w:hAnsi="Times New Roman"/>
        </w:rPr>
      </w:pPr>
    </w:p>
    <w:p w:rsidR="008460F6" w:rsidRPr="008460F6" w:rsidRDefault="008460F6" w:rsidP="008460F6">
      <w:pPr>
        <w:ind w:firstLine="567"/>
        <w:jc w:val="center"/>
        <w:rPr>
          <w:rFonts w:ascii="Times New Roman" w:hAnsi="Times New Roman"/>
          <w:b/>
          <w:caps/>
          <w:sz w:val="28"/>
          <w:szCs w:val="28"/>
        </w:rPr>
      </w:pPr>
      <w:r w:rsidRPr="008460F6">
        <w:rPr>
          <w:rFonts w:ascii="Times New Roman" w:hAnsi="Times New Roman"/>
          <w:b/>
          <w:caps/>
          <w:sz w:val="28"/>
          <w:szCs w:val="28"/>
        </w:rPr>
        <w:t>Особливості Управління якістю товарів у торгівлі</w:t>
      </w:r>
    </w:p>
    <w:p w:rsidR="008460F6" w:rsidRPr="008460F6" w:rsidRDefault="008460F6" w:rsidP="008460F6">
      <w:pPr>
        <w:ind w:firstLine="567"/>
        <w:jc w:val="both"/>
        <w:rPr>
          <w:rFonts w:ascii="Times New Roman" w:hAnsi="Times New Roman"/>
          <w:b/>
          <w:caps/>
          <w:sz w:val="28"/>
          <w:szCs w:val="28"/>
        </w:rPr>
      </w:pPr>
    </w:p>
    <w:p w:rsidR="008460F6" w:rsidRPr="008460F6" w:rsidRDefault="008460F6" w:rsidP="008460F6">
      <w:pPr>
        <w:ind w:firstLine="567"/>
        <w:jc w:val="both"/>
        <w:rPr>
          <w:rFonts w:ascii="Times New Roman" w:hAnsi="Times New Roman"/>
          <w:i/>
        </w:rPr>
      </w:pPr>
      <w:r w:rsidRPr="008460F6">
        <w:rPr>
          <w:rFonts w:ascii="Times New Roman" w:hAnsi="Times New Roman"/>
          <w:i/>
          <w:caps/>
        </w:rPr>
        <w:lastRenderedPageBreak/>
        <w:t>П</w:t>
      </w:r>
      <w:r w:rsidRPr="008460F6">
        <w:rPr>
          <w:rFonts w:ascii="Times New Roman" w:hAnsi="Times New Roman"/>
          <w:i/>
        </w:rPr>
        <w:t xml:space="preserve">одана особливість управління якістю у торгівлі. Показано умови досягнення якості товарів. Вказані особливості діяльності служби маркетингу в процесі управління якості.  </w:t>
      </w:r>
    </w:p>
    <w:p w:rsidR="008460F6" w:rsidRPr="008460F6" w:rsidRDefault="008460F6" w:rsidP="008460F6">
      <w:pPr>
        <w:ind w:firstLine="567"/>
        <w:jc w:val="both"/>
        <w:rPr>
          <w:rFonts w:ascii="Times New Roman" w:hAnsi="Times New Roman"/>
          <w:i/>
        </w:rPr>
      </w:pPr>
      <w:r w:rsidRPr="008460F6">
        <w:rPr>
          <w:rFonts w:ascii="Times New Roman" w:hAnsi="Times New Roman"/>
          <w:i/>
        </w:rPr>
        <w:t>Ключові слова: якість, контроль якості, методи оцінки якості.</w:t>
      </w:r>
    </w:p>
    <w:p w:rsidR="008460F6" w:rsidRPr="008460F6" w:rsidRDefault="008460F6" w:rsidP="008460F6">
      <w:pPr>
        <w:ind w:firstLine="567"/>
        <w:jc w:val="both"/>
        <w:rPr>
          <w:rFonts w:ascii="Times New Roman" w:hAnsi="Times New Roman"/>
          <w:i/>
        </w:rPr>
      </w:pPr>
    </w:p>
    <w:p w:rsidR="008460F6" w:rsidRPr="008460F6" w:rsidRDefault="008460F6" w:rsidP="008460F6">
      <w:pPr>
        <w:ind w:firstLine="567"/>
        <w:jc w:val="both"/>
        <w:rPr>
          <w:rFonts w:ascii="Times New Roman" w:hAnsi="Times New Roman"/>
          <w:i/>
        </w:rPr>
      </w:pPr>
      <w:proofErr w:type="spellStart"/>
      <w:r w:rsidRPr="008460F6">
        <w:rPr>
          <w:rFonts w:ascii="Times New Roman" w:hAnsi="Times New Roman"/>
          <w:b/>
          <w:i/>
        </w:rPr>
        <w:t>Байдакова</w:t>
      </w:r>
      <w:proofErr w:type="spellEnd"/>
      <w:r w:rsidRPr="008460F6">
        <w:rPr>
          <w:rFonts w:ascii="Times New Roman" w:hAnsi="Times New Roman"/>
          <w:b/>
          <w:i/>
        </w:rPr>
        <w:t xml:space="preserve"> Л.И., </w:t>
      </w:r>
      <w:proofErr w:type="spellStart"/>
      <w:r w:rsidRPr="008460F6">
        <w:rPr>
          <w:rFonts w:ascii="Times New Roman" w:hAnsi="Times New Roman"/>
          <w:b/>
          <w:i/>
        </w:rPr>
        <w:t>Байдакова</w:t>
      </w:r>
      <w:proofErr w:type="spellEnd"/>
      <w:r w:rsidRPr="008460F6">
        <w:rPr>
          <w:rFonts w:ascii="Times New Roman" w:hAnsi="Times New Roman"/>
          <w:b/>
          <w:i/>
        </w:rPr>
        <w:t xml:space="preserve"> И.Н.</w:t>
      </w:r>
      <w:r w:rsidRPr="008460F6">
        <w:rPr>
          <w:rFonts w:ascii="Times New Roman" w:hAnsi="Times New Roman"/>
        </w:rPr>
        <w:t xml:space="preserve"> </w:t>
      </w:r>
      <w:proofErr w:type="spellStart"/>
      <w:r w:rsidRPr="008460F6">
        <w:rPr>
          <w:rFonts w:ascii="Times New Roman" w:hAnsi="Times New Roman"/>
          <w:b/>
          <w:i/>
        </w:rPr>
        <w:t>Особенности</w:t>
      </w:r>
      <w:proofErr w:type="spellEnd"/>
      <w:r w:rsidRPr="008460F6">
        <w:rPr>
          <w:rFonts w:ascii="Times New Roman" w:hAnsi="Times New Roman"/>
          <w:b/>
          <w:i/>
        </w:rPr>
        <w:t xml:space="preserve">  </w:t>
      </w:r>
      <w:proofErr w:type="spellStart"/>
      <w:r w:rsidRPr="008460F6">
        <w:rPr>
          <w:rFonts w:ascii="Times New Roman" w:hAnsi="Times New Roman"/>
          <w:b/>
          <w:i/>
        </w:rPr>
        <w:t>управления</w:t>
      </w:r>
      <w:proofErr w:type="spellEnd"/>
      <w:r w:rsidRPr="008460F6">
        <w:rPr>
          <w:rFonts w:ascii="Times New Roman" w:hAnsi="Times New Roman"/>
          <w:b/>
          <w:i/>
        </w:rPr>
        <w:t xml:space="preserve"> </w:t>
      </w:r>
      <w:proofErr w:type="spellStart"/>
      <w:r w:rsidRPr="008460F6">
        <w:rPr>
          <w:rFonts w:ascii="Times New Roman" w:hAnsi="Times New Roman"/>
          <w:b/>
          <w:i/>
        </w:rPr>
        <w:t>качеством</w:t>
      </w:r>
      <w:proofErr w:type="spellEnd"/>
      <w:r w:rsidRPr="008460F6">
        <w:rPr>
          <w:rFonts w:ascii="Times New Roman" w:hAnsi="Times New Roman"/>
          <w:b/>
          <w:i/>
        </w:rPr>
        <w:t xml:space="preserve"> </w:t>
      </w:r>
      <w:proofErr w:type="spellStart"/>
      <w:r w:rsidRPr="008460F6">
        <w:rPr>
          <w:rFonts w:ascii="Times New Roman" w:hAnsi="Times New Roman"/>
          <w:b/>
          <w:i/>
        </w:rPr>
        <w:t>товаров</w:t>
      </w:r>
      <w:proofErr w:type="spellEnd"/>
      <w:r w:rsidRPr="008460F6">
        <w:rPr>
          <w:rFonts w:ascii="Times New Roman" w:hAnsi="Times New Roman"/>
          <w:b/>
          <w:i/>
        </w:rPr>
        <w:t xml:space="preserve"> в </w:t>
      </w:r>
      <w:proofErr w:type="spellStart"/>
      <w:r w:rsidRPr="008460F6">
        <w:rPr>
          <w:rFonts w:ascii="Times New Roman" w:hAnsi="Times New Roman"/>
          <w:b/>
          <w:i/>
        </w:rPr>
        <w:t>торговле</w:t>
      </w:r>
      <w:proofErr w:type="spellEnd"/>
      <w:r w:rsidRPr="008460F6">
        <w:rPr>
          <w:rFonts w:ascii="Times New Roman" w:hAnsi="Times New Roman"/>
          <w:b/>
          <w:i/>
          <w:smallCaps/>
        </w:rPr>
        <w:t xml:space="preserve">. </w:t>
      </w:r>
      <w:r w:rsidRPr="008460F6">
        <w:rPr>
          <w:rFonts w:ascii="Times New Roman" w:hAnsi="Times New Roman"/>
          <w:i/>
        </w:rPr>
        <w:t xml:space="preserve">Дана </w:t>
      </w:r>
      <w:proofErr w:type="spellStart"/>
      <w:r w:rsidRPr="008460F6">
        <w:rPr>
          <w:rFonts w:ascii="Times New Roman" w:hAnsi="Times New Roman"/>
          <w:i/>
        </w:rPr>
        <w:t>особенность</w:t>
      </w:r>
      <w:proofErr w:type="spellEnd"/>
      <w:r w:rsidRPr="008460F6">
        <w:rPr>
          <w:rFonts w:ascii="Times New Roman" w:hAnsi="Times New Roman"/>
          <w:i/>
        </w:rPr>
        <w:t xml:space="preserve"> </w:t>
      </w:r>
      <w:proofErr w:type="spellStart"/>
      <w:r w:rsidRPr="008460F6">
        <w:rPr>
          <w:rFonts w:ascii="Times New Roman" w:hAnsi="Times New Roman"/>
          <w:i/>
        </w:rPr>
        <w:t>управления</w:t>
      </w:r>
      <w:proofErr w:type="spellEnd"/>
      <w:r w:rsidRPr="008460F6">
        <w:rPr>
          <w:rFonts w:ascii="Times New Roman" w:hAnsi="Times New Roman"/>
          <w:i/>
        </w:rPr>
        <w:t xml:space="preserve"> </w:t>
      </w:r>
      <w:proofErr w:type="spellStart"/>
      <w:r w:rsidRPr="008460F6">
        <w:rPr>
          <w:rFonts w:ascii="Times New Roman" w:hAnsi="Times New Roman"/>
          <w:i/>
        </w:rPr>
        <w:t>качеством</w:t>
      </w:r>
      <w:proofErr w:type="spellEnd"/>
      <w:r w:rsidRPr="008460F6">
        <w:rPr>
          <w:rFonts w:ascii="Times New Roman" w:hAnsi="Times New Roman"/>
          <w:i/>
        </w:rPr>
        <w:t xml:space="preserve"> в </w:t>
      </w:r>
      <w:proofErr w:type="spellStart"/>
      <w:r w:rsidRPr="008460F6">
        <w:rPr>
          <w:rFonts w:ascii="Times New Roman" w:hAnsi="Times New Roman"/>
          <w:i/>
        </w:rPr>
        <w:t>торговле</w:t>
      </w:r>
      <w:proofErr w:type="spellEnd"/>
      <w:r w:rsidRPr="008460F6">
        <w:rPr>
          <w:rFonts w:ascii="Times New Roman" w:hAnsi="Times New Roman"/>
          <w:i/>
        </w:rPr>
        <w:t xml:space="preserve">. </w:t>
      </w:r>
      <w:proofErr w:type="spellStart"/>
      <w:r w:rsidRPr="008460F6">
        <w:rPr>
          <w:rFonts w:ascii="Times New Roman" w:hAnsi="Times New Roman"/>
          <w:i/>
        </w:rPr>
        <w:t>Показаны</w:t>
      </w:r>
      <w:proofErr w:type="spellEnd"/>
      <w:r w:rsidRPr="008460F6">
        <w:rPr>
          <w:rFonts w:ascii="Times New Roman" w:hAnsi="Times New Roman"/>
          <w:i/>
        </w:rPr>
        <w:t xml:space="preserve"> </w:t>
      </w:r>
      <w:proofErr w:type="spellStart"/>
      <w:r w:rsidRPr="008460F6">
        <w:rPr>
          <w:rFonts w:ascii="Times New Roman" w:hAnsi="Times New Roman"/>
          <w:i/>
        </w:rPr>
        <w:t>условия</w:t>
      </w:r>
      <w:proofErr w:type="spellEnd"/>
      <w:r w:rsidRPr="008460F6">
        <w:rPr>
          <w:rFonts w:ascii="Times New Roman" w:hAnsi="Times New Roman"/>
          <w:i/>
        </w:rPr>
        <w:t xml:space="preserve"> </w:t>
      </w:r>
      <w:proofErr w:type="spellStart"/>
      <w:r w:rsidRPr="008460F6">
        <w:rPr>
          <w:rFonts w:ascii="Times New Roman" w:hAnsi="Times New Roman"/>
          <w:i/>
        </w:rPr>
        <w:t>достижения</w:t>
      </w:r>
      <w:proofErr w:type="spellEnd"/>
      <w:r w:rsidRPr="008460F6">
        <w:rPr>
          <w:rFonts w:ascii="Times New Roman" w:hAnsi="Times New Roman"/>
          <w:i/>
        </w:rPr>
        <w:t xml:space="preserve"> </w:t>
      </w:r>
      <w:proofErr w:type="spellStart"/>
      <w:r w:rsidRPr="008460F6">
        <w:rPr>
          <w:rFonts w:ascii="Times New Roman" w:hAnsi="Times New Roman"/>
          <w:i/>
        </w:rPr>
        <w:t>качества</w:t>
      </w:r>
      <w:proofErr w:type="spellEnd"/>
      <w:r w:rsidRPr="008460F6">
        <w:rPr>
          <w:rFonts w:ascii="Times New Roman" w:hAnsi="Times New Roman"/>
          <w:i/>
        </w:rPr>
        <w:t xml:space="preserve"> </w:t>
      </w:r>
      <w:proofErr w:type="spellStart"/>
      <w:r w:rsidRPr="008460F6">
        <w:rPr>
          <w:rFonts w:ascii="Times New Roman" w:hAnsi="Times New Roman"/>
          <w:i/>
        </w:rPr>
        <w:t>товаров</w:t>
      </w:r>
      <w:proofErr w:type="spellEnd"/>
      <w:r w:rsidRPr="008460F6">
        <w:rPr>
          <w:rFonts w:ascii="Times New Roman" w:hAnsi="Times New Roman"/>
          <w:i/>
        </w:rPr>
        <w:t xml:space="preserve">. </w:t>
      </w:r>
      <w:proofErr w:type="spellStart"/>
      <w:r w:rsidRPr="008460F6">
        <w:rPr>
          <w:rFonts w:ascii="Times New Roman" w:hAnsi="Times New Roman"/>
          <w:i/>
        </w:rPr>
        <w:t>Указанны</w:t>
      </w:r>
      <w:proofErr w:type="spellEnd"/>
      <w:r w:rsidRPr="008460F6">
        <w:rPr>
          <w:rFonts w:ascii="Times New Roman" w:hAnsi="Times New Roman"/>
          <w:i/>
        </w:rPr>
        <w:t xml:space="preserve"> </w:t>
      </w:r>
      <w:proofErr w:type="spellStart"/>
      <w:r w:rsidRPr="008460F6">
        <w:rPr>
          <w:rFonts w:ascii="Times New Roman" w:hAnsi="Times New Roman"/>
          <w:i/>
        </w:rPr>
        <w:t>особенности</w:t>
      </w:r>
      <w:proofErr w:type="spellEnd"/>
      <w:r w:rsidRPr="008460F6">
        <w:rPr>
          <w:rFonts w:ascii="Times New Roman" w:hAnsi="Times New Roman"/>
          <w:i/>
        </w:rPr>
        <w:t xml:space="preserve"> </w:t>
      </w:r>
      <w:proofErr w:type="spellStart"/>
      <w:r w:rsidRPr="008460F6">
        <w:rPr>
          <w:rFonts w:ascii="Times New Roman" w:hAnsi="Times New Roman"/>
          <w:i/>
        </w:rPr>
        <w:t>деятельности</w:t>
      </w:r>
      <w:proofErr w:type="spellEnd"/>
      <w:r w:rsidRPr="008460F6">
        <w:rPr>
          <w:rFonts w:ascii="Times New Roman" w:hAnsi="Times New Roman"/>
          <w:i/>
        </w:rPr>
        <w:t xml:space="preserve"> </w:t>
      </w:r>
      <w:proofErr w:type="spellStart"/>
      <w:r w:rsidRPr="008460F6">
        <w:rPr>
          <w:rFonts w:ascii="Times New Roman" w:hAnsi="Times New Roman"/>
          <w:i/>
        </w:rPr>
        <w:t>службы</w:t>
      </w:r>
      <w:proofErr w:type="spellEnd"/>
      <w:r w:rsidRPr="008460F6">
        <w:rPr>
          <w:rFonts w:ascii="Times New Roman" w:hAnsi="Times New Roman"/>
          <w:i/>
        </w:rPr>
        <w:t xml:space="preserve"> </w:t>
      </w:r>
      <w:proofErr w:type="spellStart"/>
      <w:r w:rsidRPr="008460F6">
        <w:rPr>
          <w:rFonts w:ascii="Times New Roman" w:hAnsi="Times New Roman"/>
          <w:i/>
        </w:rPr>
        <w:t>маркетинга</w:t>
      </w:r>
      <w:proofErr w:type="spellEnd"/>
      <w:r w:rsidRPr="008460F6">
        <w:rPr>
          <w:rFonts w:ascii="Times New Roman" w:hAnsi="Times New Roman"/>
          <w:i/>
        </w:rPr>
        <w:t xml:space="preserve"> в </w:t>
      </w:r>
      <w:proofErr w:type="spellStart"/>
      <w:r w:rsidRPr="008460F6">
        <w:rPr>
          <w:rFonts w:ascii="Times New Roman" w:hAnsi="Times New Roman"/>
          <w:i/>
        </w:rPr>
        <w:t>процессе</w:t>
      </w:r>
      <w:proofErr w:type="spellEnd"/>
      <w:r w:rsidRPr="008460F6">
        <w:rPr>
          <w:rFonts w:ascii="Times New Roman" w:hAnsi="Times New Roman"/>
          <w:i/>
        </w:rPr>
        <w:t xml:space="preserve"> </w:t>
      </w:r>
      <w:proofErr w:type="spellStart"/>
      <w:r w:rsidRPr="008460F6">
        <w:rPr>
          <w:rFonts w:ascii="Times New Roman" w:hAnsi="Times New Roman"/>
          <w:i/>
        </w:rPr>
        <w:t>управления</w:t>
      </w:r>
      <w:proofErr w:type="spellEnd"/>
      <w:r w:rsidRPr="008460F6">
        <w:rPr>
          <w:rFonts w:ascii="Times New Roman" w:hAnsi="Times New Roman"/>
          <w:i/>
        </w:rPr>
        <w:t xml:space="preserve"> </w:t>
      </w:r>
      <w:proofErr w:type="spellStart"/>
      <w:r w:rsidRPr="008460F6">
        <w:rPr>
          <w:rFonts w:ascii="Times New Roman" w:hAnsi="Times New Roman"/>
          <w:i/>
        </w:rPr>
        <w:t>качеством</w:t>
      </w:r>
      <w:proofErr w:type="spellEnd"/>
      <w:r w:rsidRPr="008460F6">
        <w:rPr>
          <w:rFonts w:ascii="Times New Roman" w:hAnsi="Times New Roman"/>
          <w:i/>
        </w:rPr>
        <w:t>.</w:t>
      </w:r>
    </w:p>
    <w:p w:rsidR="008460F6" w:rsidRPr="008460F6" w:rsidRDefault="008460F6" w:rsidP="008460F6">
      <w:pPr>
        <w:ind w:firstLine="567"/>
        <w:jc w:val="both"/>
        <w:rPr>
          <w:rFonts w:ascii="Times New Roman" w:hAnsi="Times New Roman"/>
          <w:i/>
        </w:rPr>
      </w:pPr>
      <w:proofErr w:type="spellStart"/>
      <w:r w:rsidRPr="008460F6">
        <w:rPr>
          <w:rFonts w:ascii="Times New Roman" w:hAnsi="Times New Roman"/>
          <w:i/>
        </w:rPr>
        <w:t>Ключевые</w:t>
      </w:r>
      <w:proofErr w:type="spellEnd"/>
      <w:r w:rsidRPr="008460F6">
        <w:rPr>
          <w:rFonts w:ascii="Times New Roman" w:hAnsi="Times New Roman"/>
          <w:i/>
        </w:rPr>
        <w:t xml:space="preserve"> слова: </w:t>
      </w:r>
      <w:proofErr w:type="spellStart"/>
      <w:r w:rsidRPr="008460F6">
        <w:rPr>
          <w:rFonts w:ascii="Times New Roman" w:hAnsi="Times New Roman"/>
          <w:i/>
        </w:rPr>
        <w:t>качество</w:t>
      </w:r>
      <w:proofErr w:type="spellEnd"/>
      <w:r w:rsidRPr="008460F6">
        <w:rPr>
          <w:rFonts w:ascii="Times New Roman" w:hAnsi="Times New Roman"/>
          <w:i/>
        </w:rPr>
        <w:t xml:space="preserve">, контроль </w:t>
      </w:r>
      <w:proofErr w:type="spellStart"/>
      <w:r w:rsidRPr="008460F6">
        <w:rPr>
          <w:rFonts w:ascii="Times New Roman" w:hAnsi="Times New Roman"/>
          <w:i/>
        </w:rPr>
        <w:t>качества</w:t>
      </w:r>
      <w:proofErr w:type="spellEnd"/>
      <w:r w:rsidRPr="008460F6">
        <w:rPr>
          <w:rFonts w:ascii="Times New Roman" w:hAnsi="Times New Roman"/>
          <w:i/>
        </w:rPr>
        <w:t xml:space="preserve">, </w:t>
      </w:r>
      <w:proofErr w:type="spellStart"/>
      <w:r w:rsidRPr="008460F6">
        <w:rPr>
          <w:rFonts w:ascii="Times New Roman" w:hAnsi="Times New Roman"/>
          <w:i/>
        </w:rPr>
        <w:t>методы</w:t>
      </w:r>
      <w:proofErr w:type="spellEnd"/>
      <w:r w:rsidRPr="008460F6">
        <w:rPr>
          <w:rFonts w:ascii="Times New Roman" w:hAnsi="Times New Roman"/>
          <w:i/>
        </w:rPr>
        <w:t xml:space="preserve"> </w:t>
      </w:r>
      <w:proofErr w:type="spellStart"/>
      <w:r w:rsidRPr="008460F6">
        <w:rPr>
          <w:rFonts w:ascii="Times New Roman" w:hAnsi="Times New Roman"/>
          <w:i/>
        </w:rPr>
        <w:t>оценки</w:t>
      </w:r>
      <w:proofErr w:type="spellEnd"/>
      <w:r w:rsidRPr="008460F6">
        <w:rPr>
          <w:rFonts w:ascii="Times New Roman" w:hAnsi="Times New Roman"/>
          <w:i/>
        </w:rPr>
        <w:t xml:space="preserve"> </w:t>
      </w:r>
      <w:proofErr w:type="spellStart"/>
      <w:r w:rsidRPr="008460F6">
        <w:rPr>
          <w:rFonts w:ascii="Times New Roman" w:hAnsi="Times New Roman"/>
          <w:i/>
        </w:rPr>
        <w:t>качества</w:t>
      </w:r>
      <w:proofErr w:type="spellEnd"/>
      <w:r w:rsidRPr="008460F6">
        <w:rPr>
          <w:rFonts w:ascii="Times New Roman" w:hAnsi="Times New Roman"/>
          <w:i/>
        </w:rPr>
        <w:t>.</w:t>
      </w:r>
    </w:p>
    <w:p w:rsidR="008460F6" w:rsidRPr="008460F6" w:rsidRDefault="008460F6" w:rsidP="008460F6">
      <w:pPr>
        <w:ind w:firstLine="539"/>
        <w:jc w:val="both"/>
        <w:rPr>
          <w:rFonts w:ascii="Times New Roman" w:hAnsi="Times New Roman"/>
          <w:i/>
        </w:rPr>
      </w:pPr>
    </w:p>
    <w:p w:rsidR="008460F6" w:rsidRPr="008460F6" w:rsidRDefault="008460F6" w:rsidP="008460F6">
      <w:pPr>
        <w:ind w:firstLine="539"/>
        <w:jc w:val="both"/>
        <w:rPr>
          <w:rFonts w:ascii="Times New Roman" w:hAnsi="Times New Roman"/>
          <w:i/>
        </w:rPr>
      </w:pPr>
      <w:proofErr w:type="spellStart"/>
      <w:r w:rsidRPr="008460F6">
        <w:rPr>
          <w:rFonts w:ascii="Times New Roman" w:hAnsi="Times New Roman"/>
          <w:b/>
          <w:i/>
        </w:rPr>
        <w:t>Baidakova</w:t>
      </w:r>
      <w:proofErr w:type="spellEnd"/>
      <w:r w:rsidRPr="008460F6">
        <w:rPr>
          <w:rFonts w:ascii="Times New Roman" w:hAnsi="Times New Roman"/>
          <w:b/>
          <w:i/>
        </w:rPr>
        <w:t xml:space="preserve"> LI </w:t>
      </w:r>
      <w:proofErr w:type="spellStart"/>
      <w:r w:rsidRPr="008460F6">
        <w:rPr>
          <w:rFonts w:ascii="Times New Roman" w:hAnsi="Times New Roman"/>
          <w:b/>
          <w:i/>
        </w:rPr>
        <w:t>Baidakova</w:t>
      </w:r>
      <w:proofErr w:type="spellEnd"/>
      <w:r w:rsidRPr="008460F6">
        <w:rPr>
          <w:rFonts w:ascii="Times New Roman" w:hAnsi="Times New Roman"/>
          <w:b/>
          <w:i/>
        </w:rPr>
        <w:t xml:space="preserve"> IN </w:t>
      </w:r>
      <w:proofErr w:type="spellStart"/>
      <w:r w:rsidRPr="008460F6">
        <w:rPr>
          <w:rFonts w:ascii="Times New Roman" w:hAnsi="Times New Roman"/>
          <w:b/>
          <w:i/>
        </w:rPr>
        <w:t>Features</w:t>
      </w:r>
      <w:proofErr w:type="spellEnd"/>
      <w:r w:rsidRPr="008460F6">
        <w:rPr>
          <w:rFonts w:ascii="Times New Roman" w:hAnsi="Times New Roman"/>
          <w:b/>
          <w:i/>
        </w:rPr>
        <w:t xml:space="preserve"> </w:t>
      </w:r>
      <w:proofErr w:type="spellStart"/>
      <w:r w:rsidRPr="008460F6">
        <w:rPr>
          <w:rFonts w:ascii="Times New Roman" w:hAnsi="Times New Roman"/>
          <w:b/>
          <w:i/>
        </w:rPr>
        <w:t>quality</w:t>
      </w:r>
      <w:proofErr w:type="spellEnd"/>
      <w:r w:rsidRPr="008460F6">
        <w:rPr>
          <w:rFonts w:ascii="Times New Roman" w:hAnsi="Times New Roman"/>
          <w:b/>
          <w:i/>
        </w:rPr>
        <w:t xml:space="preserve"> </w:t>
      </w:r>
      <w:proofErr w:type="spellStart"/>
      <w:r w:rsidRPr="008460F6">
        <w:rPr>
          <w:rFonts w:ascii="Times New Roman" w:hAnsi="Times New Roman"/>
          <w:b/>
          <w:i/>
        </w:rPr>
        <w:t>control</w:t>
      </w:r>
      <w:proofErr w:type="spellEnd"/>
      <w:r w:rsidRPr="008460F6">
        <w:rPr>
          <w:rFonts w:ascii="Times New Roman" w:hAnsi="Times New Roman"/>
          <w:b/>
          <w:i/>
        </w:rPr>
        <w:t xml:space="preserve"> </w:t>
      </w:r>
      <w:proofErr w:type="spellStart"/>
      <w:r w:rsidRPr="008460F6">
        <w:rPr>
          <w:rFonts w:ascii="Times New Roman" w:hAnsi="Times New Roman"/>
          <w:b/>
          <w:i/>
        </w:rPr>
        <w:t>of</w:t>
      </w:r>
      <w:proofErr w:type="spellEnd"/>
      <w:r w:rsidRPr="008460F6">
        <w:rPr>
          <w:rFonts w:ascii="Times New Roman" w:hAnsi="Times New Roman"/>
          <w:b/>
          <w:i/>
        </w:rPr>
        <w:t xml:space="preserve"> </w:t>
      </w:r>
      <w:proofErr w:type="spellStart"/>
      <w:r w:rsidRPr="008460F6">
        <w:rPr>
          <w:rFonts w:ascii="Times New Roman" w:hAnsi="Times New Roman"/>
          <w:b/>
          <w:i/>
        </w:rPr>
        <w:t>goods</w:t>
      </w:r>
      <w:proofErr w:type="spellEnd"/>
      <w:r w:rsidRPr="008460F6">
        <w:rPr>
          <w:rFonts w:ascii="Times New Roman" w:hAnsi="Times New Roman"/>
          <w:b/>
          <w:i/>
        </w:rPr>
        <w:t xml:space="preserve"> </w:t>
      </w:r>
      <w:proofErr w:type="spellStart"/>
      <w:r w:rsidRPr="008460F6">
        <w:rPr>
          <w:rFonts w:ascii="Times New Roman" w:hAnsi="Times New Roman"/>
          <w:b/>
          <w:i/>
        </w:rPr>
        <w:t>in</w:t>
      </w:r>
      <w:proofErr w:type="spellEnd"/>
      <w:r w:rsidRPr="008460F6">
        <w:rPr>
          <w:rFonts w:ascii="Times New Roman" w:hAnsi="Times New Roman"/>
          <w:b/>
          <w:i/>
        </w:rPr>
        <w:t xml:space="preserve"> </w:t>
      </w:r>
      <w:proofErr w:type="spellStart"/>
      <w:r w:rsidRPr="008460F6">
        <w:rPr>
          <w:rFonts w:ascii="Times New Roman" w:hAnsi="Times New Roman"/>
          <w:b/>
          <w:i/>
        </w:rPr>
        <w:t>trade</w:t>
      </w:r>
      <w:proofErr w:type="spellEnd"/>
      <w:r w:rsidRPr="008460F6">
        <w:rPr>
          <w:rFonts w:ascii="Times New Roman" w:hAnsi="Times New Roman"/>
          <w:b/>
          <w:i/>
        </w:rPr>
        <w:t>.</w:t>
      </w:r>
      <w:r w:rsidRPr="008460F6">
        <w:rPr>
          <w:rFonts w:ascii="Times New Roman" w:hAnsi="Times New Roman"/>
          <w:i/>
        </w:rPr>
        <w:t xml:space="preserve"> </w:t>
      </w:r>
      <w:r w:rsidRPr="008460F6">
        <w:rPr>
          <w:rFonts w:ascii="Times New Roman" w:hAnsi="Times New Roman"/>
          <w:i/>
          <w:lang w:val="en-US"/>
        </w:rPr>
        <w:t>F</w:t>
      </w:r>
      <w:proofErr w:type="spellStart"/>
      <w:r w:rsidRPr="008460F6">
        <w:rPr>
          <w:rFonts w:ascii="Times New Roman" w:hAnsi="Times New Roman"/>
          <w:i/>
        </w:rPr>
        <w:t>iled</w:t>
      </w:r>
      <w:proofErr w:type="spellEnd"/>
      <w:r w:rsidRPr="008460F6">
        <w:rPr>
          <w:rFonts w:ascii="Times New Roman" w:hAnsi="Times New Roman"/>
          <w:i/>
        </w:rPr>
        <w:t xml:space="preserve"> </w:t>
      </w:r>
      <w:proofErr w:type="spellStart"/>
      <w:r w:rsidRPr="008460F6">
        <w:rPr>
          <w:rFonts w:ascii="Times New Roman" w:hAnsi="Times New Roman"/>
          <w:i/>
        </w:rPr>
        <w:t>feature</w:t>
      </w:r>
      <w:proofErr w:type="spellEnd"/>
      <w:r w:rsidRPr="008460F6">
        <w:rPr>
          <w:rFonts w:ascii="Times New Roman" w:hAnsi="Times New Roman"/>
          <w:i/>
        </w:rPr>
        <w:t xml:space="preserve"> </w:t>
      </w:r>
      <w:proofErr w:type="spellStart"/>
      <w:r w:rsidRPr="008460F6">
        <w:rPr>
          <w:rFonts w:ascii="Times New Roman" w:hAnsi="Times New Roman"/>
          <w:i/>
        </w:rPr>
        <w:t>quality</w:t>
      </w:r>
      <w:proofErr w:type="spellEnd"/>
      <w:r w:rsidRPr="008460F6">
        <w:rPr>
          <w:rFonts w:ascii="Times New Roman" w:hAnsi="Times New Roman"/>
          <w:i/>
        </w:rPr>
        <w:t xml:space="preserve"> </w:t>
      </w:r>
      <w:proofErr w:type="spellStart"/>
      <w:r w:rsidRPr="008460F6">
        <w:rPr>
          <w:rFonts w:ascii="Times New Roman" w:hAnsi="Times New Roman"/>
          <w:i/>
        </w:rPr>
        <w:t>management</w:t>
      </w:r>
      <w:proofErr w:type="spellEnd"/>
      <w:r w:rsidRPr="008460F6">
        <w:rPr>
          <w:rFonts w:ascii="Times New Roman" w:hAnsi="Times New Roman"/>
          <w:i/>
        </w:rPr>
        <w:t xml:space="preserve"> </w:t>
      </w:r>
      <w:proofErr w:type="spellStart"/>
      <w:r w:rsidRPr="008460F6">
        <w:rPr>
          <w:rFonts w:ascii="Times New Roman" w:hAnsi="Times New Roman"/>
          <w:i/>
        </w:rPr>
        <w:t>in</w:t>
      </w:r>
      <w:proofErr w:type="spellEnd"/>
      <w:r w:rsidRPr="008460F6">
        <w:rPr>
          <w:rFonts w:ascii="Times New Roman" w:hAnsi="Times New Roman"/>
          <w:i/>
        </w:rPr>
        <w:t xml:space="preserve"> </w:t>
      </w:r>
      <w:proofErr w:type="spellStart"/>
      <w:r w:rsidRPr="008460F6">
        <w:rPr>
          <w:rFonts w:ascii="Times New Roman" w:hAnsi="Times New Roman"/>
          <w:i/>
        </w:rPr>
        <w:t>trading</w:t>
      </w:r>
      <w:proofErr w:type="spellEnd"/>
      <w:r w:rsidRPr="008460F6">
        <w:rPr>
          <w:rFonts w:ascii="Times New Roman" w:hAnsi="Times New Roman"/>
          <w:i/>
        </w:rPr>
        <w:t xml:space="preserve">. </w:t>
      </w:r>
      <w:proofErr w:type="spellStart"/>
      <w:r w:rsidRPr="008460F6">
        <w:rPr>
          <w:rFonts w:ascii="Times New Roman" w:hAnsi="Times New Roman"/>
          <w:i/>
        </w:rPr>
        <w:t>The</w:t>
      </w:r>
      <w:proofErr w:type="spellEnd"/>
      <w:r w:rsidRPr="008460F6">
        <w:rPr>
          <w:rFonts w:ascii="Times New Roman" w:hAnsi="Times New Roman"/>
          <w:i/>
        </w:rPr>
        <w:t xml:space="preserve"> </w:t>
      </w:r>
      <w:proofErr w:type="spellStart"/>
      <w:r w:rsidRPr="008460F6">
        <w:rPr>
          <w:rFonts w:ascii="Times New Roman" w:hAnsi="Times New Roman"/>
          <w:i/>
        </w:rPr>
        <w:t>conditions</w:t>
      </w:r>
      <w:proofErr w:type="spellEnd"/>
      <w:r w:rsidRPr="008460F6">
        <w:rPr>
          <w:rFonts w:ascii="Times New Roman" w:hAnsi="Times New Roman"/>
          <w:i/>
        </w:rPr>
        <w:t xml:space="preserve"> </w:t>
      </w:r>
      <w:proofErr w:type="spellStart"/>
      <w:r w:rsidRPr="008460F6">
        <w:rPr>
          <w:rFonts w:ascii="Times New Roman" w:hAnsi="Times New Roman"/>
          <w:i/>
        </w:rPr>
        <w:t>to</w:t>
      </w:r>
      <w:proofErr w:type="spellEnd"/>
      <w:r w:rsidRPr="008460F6">
        <w:rPr>
          <w:rFonts w:ascii="Times New Roman" w:hAnsi="Times New Roman"/>
          <w:i/>
        </w:rPr>
        <w:t xml:space="preserve"> </w:t>
      </w:r>
      <w:proofErr w:type="spellStart"/>
      <w:r w:rsidRPr="008460F6">
        <w:rPr>
          <w:rFonts w:ascii="Times New Roman" w:hAnsi="Times New Roman"/>
          <w:i/>
        </w:rPr>
        <w:t>achieve</w:t>
      </w:r>
      <w:proofErr w:type="spellEnd"/>
      <w:r w:rsidRPr="008460F6">
        <w:rPr>
          <w:rFonts w:ascii="Times New Roman" w:hAnsi="Times New Roman"/>
          <w:i/>
        </w:rPr>
        <w:t xml:space="preserve"> </w:t>
      </w:r>
      <w:proofErr w:type="spellStart"/>
      <w:r w:rsidRPr="008460F6">
        <w:rPr>
          <w:rFonts w:ascii="Times New Roman" w:hAnsi="Times New Roman"/>
          <w:i/>
        </w:rPr>
        <w:t>the</w:t>
      </w:r>
      <w:proofErr w:type="spellEnd"/>
      <w:r w:rsidRPr="008460F6">
        <w:rPr>
          <w:rFonts w:ascii="Times New Roman" w:hAnsi="Times New Roman"/>
          <w:i/>
        </w:rPr>
        <w:t xml:space="preserve"> </w:t>
      </w:r>
      <w:proofErr w:type="spellStart"/>
      <w:r w:rsidRPr="008460F6">
        <w:rPr>
          <w:rFonts w:ascii="Times New Roman" w:hAnsi="Times New Roman"/>
          <w:i/>
        </w:rPr>
        <w:t>quality</w:t>
      </w:r>
      <w:proofErr w:type="spellEnd"/>
      <w:r w:rsidRPr="008460F6">
        <w:rPr>
          <w:rFonts w:ascii="Times New Roman" w:hAnsi="Times New Roman"/>
          <w:i/>
        </w:rPr>
        <w:t xml:space="preserve"> </w:t>
      </w:r>
      <w:proofErr w:type="spellStart"/>
      <w:r w:rsidRPr="008460F6">
        <w:rPr>
          <w:rFonts w:ascii="Times New Roman" w:hAnsi="Times New Roman"/>
          <w:i/>
        </w:rPr>
        <w:t>of</w:t>
      </w:r>
      <w:proofErr w:type="spellEnd"/>
      <w:r w:rsidRPr="008460F6">
        <w:rPr>
          <w:rFonts w:ascii="Times New Roman" w:hAnsi="Times New Roman"/>
          <w:i/>
        </w:rPr>
        <w:t xml:space="preserve"> </w:t>
      </w:r>
      <w:proofErr w:type="spellStart"/>
      <w:r w:rsidRPr="008460F6">
        <w:rPr>
          <w:rFonts w:ascii="Times New Roman" w:hAnsi="Times New Roman"/>
          <w:i/>
        </w:rPr>
        <w:t>goods</w:t>
      </w:r>
      <w:proofErr w:type="spellEnd"/>
      <w:r w:rsidRPr="008460F6">
        <w:rPr>
          <w:rFonts w:ascii="Times New Roman" w:hAnsi="Times New Roman"/>
          <w:i/>
        </w:rPr>
        <w:t xml:space="preserve">. NOTES </w:t>
      </w:r>
      <w:proofErr w:type="spellStart"/>
      <w:r w:rsidRPr="008460F6">
        <w:rPr>
          <w:rFonts w:ascii="Times New Roman" w:hAnsi="Times New Roman"/>
          <w:i/>
        </w:rPr>
        <w:t>Special</w:t>
      </w:r>
      <w:proofErr w:type="spellEnd"/>
      <w:r w:rsidRPr="008460F6">
        <w:rPr>
          <w:rFonts w:ascii="Times New Roman" w:hAnsi="Times New Roman"/>
          <w:i/>
        </w:rPr>
        <w:t xml:space="preserve"> </w:t>
      </w:r>
      <w:proofErr w:type="spellStart"/>
      <w:r w:rsidRPr="008460F6">
        <w:rPr>
          <w:rFonts w:ascii="Times New Roman" w:hAnsi="Times New Roman"/>
          <w:i/>
        </w:rPr>
        <w:t>service</w:t>
      </w:r>
      <w:proofErr w:type="spellEnd"/>
      <w:r w:rsidRPr="008460F6">
        <w:rPr>
          <w:rFonts w:ascii="Times New Roman" w:hAnsi="Times New Roman"/>
          <w:i/>
        </w:rPr>
        <w:t xml:space="preserve"> </w:t>
      </w:r>
      <w:proofErr w:type="spellStart"/>
      <w:r w:rsidRPr="008460F6">
        <w:rPr>
          <w:rFonts w:ascii="Times New Roman" w:hAnsi="Times New Roman"/>
          <w:i/>
        </w:rPr>
        <w:t>marketing</w:t>
      </w:r>
      <w:proofErr w:type="spellEnd"/>
      <w:r w:rsidRPr="008460F6">
        <w:rPr>
          <w:rFonts w:ascii="Times New Roman" w:hAnsi="Times New Roman"/>
          <w:i/>
        </w:rPr>
        <w:t xml:space="preserve"> </w:t>
      </w:r>
      <w:proofErr w:type="spellStart"/>
      <w:r w:rsidRPr="008460F6">
        <w:rPr>
          <w:rFonts w:ascii="Times New Roman" w:hAnsi="Times New Roman"/>
          <w:i/>
        </w:rPr>
        <w:t>activities</w:t>
      </w:r>
      <w:proofErr w:type="spellEnd"/>
      <w:r w:rsidRPr="008460F6">
        <w:rPr>
          <w:rFonts w:ascii="Times New Roman" w:hAnsi="Times New Roman"/>
          <w:i/>
        </w:rPr>
        <w:t xml:space="preserve"> </w:t>
      </w:r>
      <w:proofErr w:type="spellStart"/>
      <w:r w:rsidRPr="008460F6">
        <w:rPr>
          <w:rFonts w:ascii="Times New Roman" w:hAnsi="Times New Roman"/>
          <w:i/>
        </w:rPr>
        <w:t>in</w:t>
      </w:r>
      <w:proofErr w:type="spellEnd"/>
      <w:r w:rsidRPr="008460F6">
        <w:rPr>
          <w:rFonts w:ascii="Times New Roman" w:hAnsi="Times New Roman"/>
          <w:i/>
        </w:rPr>
        <w:t xml:space="preserve"> </w:t>
      </w:r>
      <w:proofErr w:type="spellStart"/>
      <w:r w:rsidRPr="008460F6">
        <w:rPr>
          <w:rFonts w:ascii="Times New Roman" w:hAnsi="Times New Roman"/>
          <w:i/>
        </w:rPr>
        <w:t>the</w:t>
      </w:r>
      <w:proofErr w:type="spellEnd"/>
      <w:r w:rsidRPr="008460F6">
        <w:rPr>
          <w:rFonts w:ascii="Times New Roman" w:hAnsi="Times New Roman"/>
          <w:i/>
        </w:rPr>
        <w:t xml:space="preserve"> </w:t>
      </w:r>
      <w:proofErr w:type="spellStart"/>
      <w:r w:rsidRPr="008460F6">
        <w:rPr>
          <w:rFonts w:ascii="Times New Roman" w:hAnsi="Times New Roman"/>
          <w:i/>
        </w:rPr>
        <w:t>management</w:t>
      </w:r>
      <w:proofErr w:type="spellEnd"/>
      <w:r w:rsidRPr="008460F6">
        <w:rPr>
          <w:rFonts w:ascii="Times New Roman" w:hAnsi="Times New Roman"/>
          <w:i/>
        </w:rPr>
        <w:t xml:space="preserve"> </w:t>
      </w:r>
      <w:proofErr w:type="spellStart"/>
      <w:r w:rsidRPr="008460F6">
        <w:rPr>
          <w:rFonts w:ascii="Times New Roman" w:hAnsi="Times New Roman"/>
          <w:i/>
        </w:rPr>
        <w:t>of</w:t>
      </w:r>
      <w:proofErr w:type="spellEnd"/>
      <w:r w:rsidRPr="008460F6">
        <w:rPr>
          <w:rFonts w:ascii="Times New Roman" w:hAnsi="Times New Roman"/>
          <w:i/>
        </w:rPr>
        <w:t xml:space="preserve"> </w:t>
      </w:r>
      <w:proofErr w:type="spellStart"/>
      <w:r w:rsidRPr="008460F6">
        <w:rPr>
          <w:rFonts w:ascii="Times New Roman" w:hAnsi="Times New Roman"/>
          <w:i/>
        </w:rPr>
        <w:t>quality</w:t>
      </w:r>
      <w:proofErr w:type="spellEnd"/>
      <w:r w:rsidRPr="008460F6">
        <w:rPr>
          <w:rFonts w:ascii="Times New Roman" w:hAnsi="Times New Roman"/>
          <w:i/>
        </w:rPr>
        <w:t>.</w:t>
      </w:r>
    </w:p>
    <w:p w:rsidR="008460F6" w:rsidRPr="008460F6" w:rsidRDefault="008460F6" w:rsidP="008460F6">
      <w:pPr>
        <w:ind w:firstLine="539"/>
        <w:jc w:val="both"/>
        <w:rPr>
          <w:rFonts w:ascii="Times New Roman" w:hAnsi="Times New Roman"/>
          <w:i/>
        </w:rPr>
      </w:pPr>
      <w:proofErr w:type="spellStart"/>
      <w:r w:rsidRPr="008460F6">
        <w:rPr>
          <w:rFonts w:ascii="Times New Roman" w:hAnsi="Times New Roman"/>
          <w:i/>
        </w:rPr>
        <w:t>Key</w:t>
      </w:r>
      <w:proofErr w:type="spellEnd"/>
      <w:r w:rsidRPr="008460F6">
        <w:rPr>
          <w:rFonts w:ascii="Times New Roman" w:hAnsi="Times New Roman"/>
          <w:i/>
        </w:rPr>
        <w:t xml:space="preserve"> </w:t>
      </w:r>
      <w:proofErr w:type="spellStart"/>
      <w:r w:rsidRPr="008460F6">
        <w:rPr>
          <w:rFonts w:ascii="Times New Roman" w:hAnsi="Times New Roman"/>
          <w:i/>
        </w:rPr>
        <w:t>words</w:t>
      </w:r>
      <w:proofErr w:type="spellEnd"/>
      <w:r w:rsidRPr="008460F6">
        <w:rPr>
          <w:rFonts w:ascii="Times New Roman" w:hAnsi="Times New Roman"/>
          <w:i/>
        </w:rPr>
        <w:t xml:space="preserve">: </w:t>
      </w:r>
      <w:proofErr w:type="spellStart"/>
      <w:r w:rsidRPr="008460F6">
        <w:rPr>
          <w:rFonts w:ascii="Times New Roman" w:hAnsi="Times New Roman"/>
          <w:i/>
        </w:rPr>
        <w:t>quality</w:t>
      </w:r>
      <w:proofErr w:type="spellEnd"/>
      <w:r w:rsidRPr="008460F6">
        <w:rPr>
          <w:rFonts w:ascii="Times New Roman" w:hAnsi="Times New Roman"/>
          <w:i/>
        </w:rPr>
        <w:t xml:space="preserve">, </w:t>
      </w:r>
      <w:proofErr w:type="spellStart"/>
      <w:r w:rsidRPr="008460F6">
        <w:rPr>
          <w:rFonts w:ascii="Times New Roman" w:hAnsi="Times New Roman"/>
          <w:i/>
        </w:rPr>
        <w:t>quality</w:t>
      </w:r>
      <w:proofErr w:type="spellEnd"/>
      <w:r w:rsidRPr="008460F6">
        <w:rPr>
          <w:rFonts w:ascii="Times New Roman" w:hAnsi="Times New Roman"/>
          <w:i/>
        </w:rPr>
        <w:t xml:space="preserve"> </w:t>
      </w:r>
      <w:proofErr w:type="spellStart"/>
      <w:r w:rsidRPr="008460F6">
        <w:rPr>
          <w:rFonts w:ascii="Times New Roman" w:hAnsi="Times New Roman"/>
          <w:i/>
        </w:rPr>
        <w:t>control</w:t>
      </w:r>
      <w:proofErr w:type="spellEnd"/>
      <w:r w:rsidRPr="008460F6">
        <w:rPr>
          <w:rFonts w:ascii="Times New Roman" w:hAnsi="Times New Roman"/>
          <w:i/>
        </w:rPr>
        <w:t xml:space="preserve">, </w:t>
      </w:r>
      <w:proofErr w:type="spellStart"/>
      <w:r w:rsidRPr="008460F6">
        <w:rPr>
          <w:rFonts w:ascii="Times New Roman" w:hAnsi="Times New Roman"/>
          <w:i/>
        </w:rPr>
        <w:t>quality</w:t>
      </w:r>
      <w:proofErr w:type="spellEnd"/>
      <w:r w:rsidRPr="008460F6">
        <w:rPr>
          <w:rFonts w:ascii="Times New Roman" w:hAnsi="Times New Roman"/>
          <w:i/>
        </w:rPr>
        <w:t xml:space="preserve"> </w:t>
      </w:r>
      <w:proofErr w:type="spellStart"/>
      <w:r w:rsidRPr="008460F6">
        <w:rPr>
          <w:rFonts w:ascii="Times New Roman" w:hAnsi="Times New Roman"/>
          <w:i/>
        </w:rPr>
        <w:t>assessment</w:t>
      </w:r>
      <w:proofErr w:type="spellEnd"/>
      <w:r w:rsidRPr="008460F6">
        <w:rPr>
          <w:rFonts w:ascii="Times New Roman" w:hAnsi="Times New Roman"/>
          <w:i/>
        </w:rPr>
        <w:t xml:space="preserve"> </w:t>
      </w:r>
      <w:proofErr w:type="spellStart"/>
      <w:r w:rsidRPr="008460F6">
        <w:rPr>
          <w:rFonts w:ascii="Times New Roman" w:hAnsi="Times New Roman"/>
          <w:i/>
        </w:rPr>
        <w:t>methods</w:t>
      </w:r>
      <w:proofErr w:type="spellEnd"/>
      <w:r w:rsidRPr="008460F6">
        <w:rPr>
          <w:rFonts w:ascii="Times New Roman" w:hAnsi="Times New Roman"/>
          <w:i/>
        </w:rPr>
        <w:t>.</w:t>
      </w:r>
    </w:p>
    <w:p w:rsidR="008460F6" w:rsidRPr="008460F6" w:rsidRDefault="008460F6" w:rsidP="008460F6">
      <w:pPr>
        <w:ind w:firstLine="567"/>
        <w:jc w:val="both"/>
        <w:rPr>
          <w:rFonts w:ascii="Times New Roman" w:hAnsi="Times New Roman"/>
          <w:sz w:val="28"/>
          <w:lang w:val="en-US"/>
        </w:rPr>
      </w:pPr>
    </w:p>
    <w:p w:rsidR="008460F6" w:rsidRPr="008460F6" w:rsidRDefault="008460F6" w:rsidP="008460F6">
      <w:pPr>
        <w:ind w:firstLine="567"/>
        <w:jc w:val="both"/>
        <w:rPr>
          <w:rFonts w:ascii="Times New Roman" w:hAnsi="Times New Roman"/>
          <w:sz w:val="28"/>
        </w:rPr>
      </w:pPr>
      <w:r w:rsidRPr="008460F6">
        <w:rPr>
          <w:rFonts w:ascii="Times New Roman" w:hAnsi="Times New Roman"/>
          <w:b/>
          <w:sz w:val="28"/>
        </w:rPr>
        <w:t xml:space="preserve">Постановка проблеми у загальному вигляді та її зв'язок з важливими науковими і практичними завданнями. </w:t>
      </w:r>
      <w:r w:rsidRPr="008460F6">
        <w:rPr>
          <w:rFonts w:ascii="Times New Roman" w:hAnsi="Times New Roman"/>
          <w:sz w:val="28"/>
        </w:rPr>
        <w:t>Якість продукції є важливим чинником її конкурентоспроможності, тому кожна організація повинна розробляти та впроваджувати ефективні системи управління якістю, як у виробництві, так і в торгівлі.</w:t>
      </w:r>
    </w:p>
    <w:p w:rsidR="008460F6" w:rsidRPr="008460F6" w:rsidRDefault="008460F6" w:rsidP="008460F6">
      <w:pPr>
        <w:ind w:firstLine="567"/>
        <w:jc w:val="both"/>
        <w:rPr>
          <w:rFonts w:ascii="Times New Roman" w:hAnsi="Times New Roman"/>
          <w:sz w:val="28"/>
        </w:rPr>
      </w:pPr>
      <w:r w:rsidRPr="008460F6">
        <w:rPr>
          <w:rFonts w:ascii="Times New Roman" w:hAnsi="Times New Roman"/>
          <w:sz w:val="28"/>
        </w:rPr>
        <w:t>У найбільш загальному розумінні управління якістю – це управління тими чинниками та умовами, які найсуттєвіше впливають на рівень якості продукції, традиційне поняття «система забезпечення якості» за останні роки замінюється поняттям «система управління якістю».</w:t>
      </w:r>
    </w:p>
    <w:p w:rsidR="008460F6" w:rsidRPr="008460F6" w:rsidRDefault="008460F6" w:rsidP="008460F6">
      <w:pPr>
        <w:ind w:firstLine="567"/>
        <w:jc w:val="both"/>
        <w:rPr>
          <w:rFonts w:ascii="Times New Roman" w:hAnsi="Times New Roman"/>
          <w:sz w:val="28"/>
        </w:rPr>
      </w:pPr>
      <w:r w:rsidRPr="008460F6">
        <w:rPr>
          <w:rFonts w:ascii="Times New Roman" w:hAnsi="Times New Roman"/>
          <w:sz w:val="28"/>
        </w:rPr>
        <w:t>Система управління якістю охоплює всю організацію (відповідальність, методи, процеси) управління підприємством, яке спрямоване на надійне виконання вимог якості, взято всі заходи щодо дієвого й ефективного виконання цілей підприємства, визначених у політиці якості.</w:t>
      </w:r>
    </w:p>
    <w:p w:rsidR="008460F6" w:rsidRPr="008460F6" w:rsidRDefault="008460F6" w:rsidP="008460F6">
      <w:pPr>
        <w:ind w:firstLine="567"/>
        <w:jc w:val="both"/>
        <w:rPr>
          <w:rFonts w:ascii="Times New Roman" w:hAnsi="Times New Roman"/>
          <w:sz w:val="28"/>
        </w:rPr>
      </w:pPr>
      <w:r w:rsidRPr="008460F6">
        <w:rPr>
          <w:rFonts w:ascii="Times New Roman" w:hAnsi="Times New Roman"/>
          <w:sz w:val="28"/>
        </w:rPr>
        <w:t>Значною складовою частиною цілей підприємства, визначених у рамках політики якості, є найширше виконання сподівань і вимог клієнтів. При цьому під поняттям «клієнт» слід розуміти не лише кінцевого споживача, а й зазвичай торгівельні концерни, як великих замовників і продавців відповідних продуктів. Економічний успіх торговельних  конкурентів  безпосередньо визначається задоволенням кінцевого споживача якістю і ціною продуктів.</w:t>
      </w:r>
    </w:p>
    <w:p w:rsidR="008460F6" w:rsidRPr="008460F6" w:rsidRDefault="008460F6" w:rsidP="008460F6">
      <w:pPr>
        <w:ind w:firstLine="567"/>
        <w:jc w:val="both"/>
        <w:rPr>
          <w:rFonts w:ascii="Times New Roman" w:hAnsi="Times New Roman"/>
          <w:sz w:val="28"/>
          <w:szCs w:val="28"/>
        </w:rPr>
      </w:pPr>
      <w:r w:rsidRPr="008460F6">
        <w:rPr>
          <w:rFonts w:ascii="Times New Roman" w:hAnsi="Times New Roman"/>
          <w:sz w:val="28"/>
          <w:szCs w:val="28"/>
        </w:rPr>
        <w:lastRenderedPageBreak/>
        <w:t xml:space="preserve">Останніми роками на передових підприємствах світу впроваджується нова стратегія управління якістю продукції. Забезпечення якості розуміють не як технічну функцію, реалізовану певним підрозділом, а як системний процес, що пронизує всю організаційну структуру підприємства. Новому розумінню категорії якості повинна відповідати й організаційна структура підприємств. Система управління, яка має безліч внутрішніх і зовнішніх зв’язків, пов’язана з іншими підсистемами загальної системи управління підприємством: цільовою (поставка продукції, ресурсів); функціональною (стратегічне планування, підготовка виробництва); організаційною (гнучкістю управління, новаторство при ухваленні рішення); мотиваційною (компетентність працівників, навчання, наявність комплексної кадрової політики, система преміювання й заохочень); соціальною (соціальна захищеність працівників, екологічна безпека). </w:t>
      </w:r>
    </w:p>
    <w:p w:rsidR="008460F6" w:rsidRPr="008460F6" w:rsidRDefault="008460F6" w:rsidP="008460F6">
      <w:pPr>
        <w:ind w:firstLine="567"/>
        <w:jc w:val="both"/>
        <w:rPr>
          <w:rFonts w:ascii="Times New Roman" w:hAnsi="Times New Roman"/>
          <w:sz w:val="28"/>
          <w:szCs w:val="28"/>
        </w:rPr>
      </w:pPr>
      <w:r w:rsidRPr="008460F6">
        <w:rPr>
          <w:rFonts w:ascii="Times New Roman" w:hAnsi="Times New Roman"/>
          <w:sz w:val="28"/>
          <w:szCs w:val="28"/>
        </w:rPr>
        <w:t>Визначено, що загальне керівництво системою управління якістю повинен очолювати керівник підприємства, відповідальний за всю діяльність підприємства й економічні результати, які в умовах ринкової економіки не можуть бути високими при недостатній якості продукції.</w:t>
      </w:r>
    </w:p>
    <w:p w:rsidR="008460F6" w:rsidRPr="008460F6" w:rsidRDefault="008460F6" w:rsidP="008460F6">
      <w:pPr>
        <w:ind w:firstLine="567"/>
        <w:jc w:val="both"/>
        <w:rPr>
          <w:rFonts w:ascii="Times New Roman" w:hAnsi="Times New Roman"/>
          <w:sz w:val="28"/>
          <w:szCs w:val="28"/>
        </w:rPr>
      </w:pPr>
      <w:r w:rsidRPr="008460F6">
        <w:rPr>
          <w:rFonts w:ascii="Times New Roman" w:hAnsi="Times New Roman"/>
          <w:sz w:val="28"/>
          <w:szCs w:val="28"/>
        </w:rPr>
        <w:t xml:space="preserve">Виділення загальної функції управління якістю на підприємстві слід покласти на спеціальний відділ управління якістю, який підпорядкований керівнику підприємства. </w:t>
      </w:r>
    </w:p>
    <w:p w:rsidR="008460F6" w:rsidRPr="008460F6" w:rsidRDefault="008460F6" w:rsidP="008460F6">
      <w:pPr>
        <w:ind w:firstLine="567"/>
        <w:jc w:val="both"/>
        <w:rPr>
          <w:rFonts w:ascii="Times New Roman" w:hAnsi="Times New Roman"/>
          <w:sz w:val="28"/>
          <w:szCs w:val="28"/>
        </w:rPr>
      </w:pPr>
      <w:r w:rsidRPr="008460F6">
        <w:rPr>
          <w:rFonts w:ascii="Times New Roman" w:hAnsi="Times New Roman"/>
          <w:sz w:val="28"/>
          <w:szCs w:val="28"/>
        </w:rPr>
        <w:t xml:space="preserve">Виходячи з цього, ми пропонуємо власне розуміння сутності системи управління якості управління промислового підприємства, як соціально-економічної системи. Об’єктом управління такої системи виступає весь персонал підприємства. Ефективність її функціонування залежить від ступеня зацікавленості промислового персоналу у підвищенні якості; ступеня перетворення організаційної структури під загальне управління якістю. </w:t>
      </w:r>
    </w:p>
    <w:p w:rsidR="008460F6" w:rsidRPr="008460F6" w:rsidRDefault="008460F6" w:rsidP="008460F6">
      <w:pPr>
        <w:ind w:firstLine="567"/>
        <w:jc w:val="both"/>
        <w:rPr>
          <w:rFonts w:ascii="Times New Roman" w:hAnsi="Times New Roman"/>
          <w:sz w:val="28"/>
        </w:rPr>
      </w:pPr>
      <w:r w:rsidRPr="008460F6">
        <w:rPr>
          <w:rFonts w:ascii="Times New Roman" w:hAnsi="Times New Roman"/>
          <w:sz w:val="28"/>
        </w:rPr>
        <w:t>Саме при органолептичному методі наявність, кількість, розташування, розмір вад (дефектів) встановлюються методом безпосереднього спостереження. Цей метод оцінки не дає правильної оцінки.</w:t>
      </w:r>
    </w:p>
    <w:p w:rsidR="008460F6" w:rsidRPr="008460F6" w:rsidRDefault="008460F6" w:rsidP="008460F6">
      <w:pPr>
        <w:ind w:firstLine="567"/>
        <w:jc w:val="both"/>
        <w:rPr>
          <w:rFonts w:ascii="Times New Roman" w:hAnsi="Times New Roman"/>
          <w:sz w:val="28"/>
          <w:szCs w:val="28"/>
        </w:rPr>
      </w:pPr>
      <w:r w:rsidRPr="008460F6">
        <w:rPr>
          <w:rFonts w:ascii="Times New Roman" w:hAnsi="Times New Roman"/>
          <w:sz w:val="28"/>
          <w:szCs w:val="28"/>
        </w:rPr>
        <w:t xml:space="preserve">Існує безліч схем управління якістю продукції. Так, одні науковці пропонують універсальну схеми управління якістю. До факторів, що впливають на якість при цьому відносять: верстати, машини, інше виробниче устаткування; професійну майстерність, знання , навички, психологічне здоров’я   працівників тощо. Інші застосовують підхід до організації внутрішніх процесів за групами: відповідальність керівництва, задоволення ресурсами, життєвий цикл і  процеси  виміру, аналізу й удосконалення. Однак вони не враховують процесів взаємодії із зовнішнім середовищем, не завжди </w:t>
      </w:r>
      <w:r w:rsidRPr="008460F6">
        <w:rPr>
          <w:rFonts w:ascii="Times New Roman" w:hAnsi="Times New Roman"/>
          <w:sz w:val="28"/>
          <w:szCs w:val="28"/>
        </w:rPr>
        <w:lastRenderedPageBreak/>
        <w:t>спрямовані на виявлення вимог споживачів та інших зацікавлених сторін і на оцінку їх задоволеності.</w:t>
      </w:r>
    </w:p>
    <w:p w:rsidR="008460F6" w:rsidRPr="008460F6" w:rsidRDefault="008460F6" w:rsidP="008460F6">
      <w:pPr>
        <w:ind w:firstLine="567"/>
        <w:jc w:val="both"/>
        <w:rPr>
          <w:rFonts w:ascii="Times New Roman" w:hAnsi="Times New Roman"/>
          <w:sz w:val="28"/>
          <w:szCs w:val="28"/>
        </w:rPr>
      </w:pPr>
      <w:r w:rsidRPr="008460F6">
        <w:rPr>
          <w:rFonts w:ascii="Times New Roman" w:hAnsi="Times New Roman"/>
          <w:sz w:val="28"/>
          <w:szCs w:val="28"/>
        </w:rPr>
        <w:t xml:space="preserve">Ми пропонуємо більш детально розглядати процеси життєвого циклу продукції, виділяючи такі аспекти: обсяг продажів, наявність товару на зовнішньому та внутрішньому ринках, попит на продукцію тощо. На основі аналізу існуючих підходів і застосованих схем управління якістю авторами рекомендована модель управління якістю на підприємствах. Вона передбачає взаємозв’язок завдань управління якістю в різних </w:t>
      </w:r>
      <w:proofErr w:type="spellStart"/>
      <w:r w:rsidRPr="008460F6">
        <w:rPr>
          <w:rFonts w:ascii="Times New Roman" w:hAnsi="Times New Roman"/>
          <w:sz w:val="28"/>
          <w:szCs w:val="28"/>
        </w:rPr>
        <w:t>галуззях</w:t>
      </w:r>
      <w:proofErr w:type="spellEnd"/>
      <w:r w:rsidRPr="008460F6">
        <w:rPr>
          <w:rFonts w:ascii="Times New Roman" w:hAnsi="Times New Roman"/>
          <w:sz w:val="28"/>
          <w:szCs w:val="28"/>
        </w:rPr>
        <w:t xml:space="preserve"> діяльності на підприємстві: виробництва, контролю за якістю, споживання виготовленої продукції, управління, оцінювання економічної ефективності, менеджменту, інженерно-технічних питань, досліджень, маркетингу, постачання. Практичними заходами щодо управління якістю на підприємстві мають бути: проведення аналізу якості продукції, що випускається; визначення економічної ефективності усунення браку; розрахунки втрат від браку; розробка системи пріоритетів інвестицій; контроль за управлінням якістю продукції; класифікація причин браку продукції; виявлення відхилень у технологічному циклі;заходи усунення браку в технологічному циклі; проведення аналізу браку вхідної сировини.</w:t>
      </w:r>
    </w:p>
    <w:p w:rsidR="008460F6" w:rsidRPr="008460F6" w:rsidRDefault="008460F6" w:rsidP="008460F6">
      <w:pPr>
        <w:ind w:firstLine="567"/>
        <w:jc w:val="both"/>
        <w:rPr>
          <w:rFonts w:ascii="Times New Roman" w:hAnsi="Times New Roman"/>
          <w:sz w:val="28"/>
          <w:szCs w:val="28"/>
        </w:rPr>
      </w:pPr>
      <w:r w:rsidRPr="008460F6">
        <w:rPr>
          <w:rFonts w:ascii="Times New Roman" w:hAnsi="Times New Roman"/>
          <w:sz w:val="28"/>
          <w:szCs w:val="28"/>
        </w:rPr>
        <w:t>Результати досліджень засвідчили про необхідність системного, комплексного висвітлення змісту поняття «якість» як сукупності різних чинників підприємства: економічних, організаційних, соціальних та ін. Актуальним уявляється опис економічного змісту кожного із цих  складових, що методично може бути здійснено, на думку авторів, на основі оцінювання динаміки і ефективності витрат на якість, при цьому використання витратного принципу є водночас методичним підґрунтям для формування самої моделі ефективності менеджменту якості.</w:t>
      </w:r>
    </w:p>
    <w:p w:rsidR="008460F6" w:rsidRPr="008460F6" w:rsidRDefault="008460F6" w:rsidP="008460F6">
      <w:pPr>
        <w:ind w:firstLine="567"/>
        <w:jc w:val="both"/>
        <w:rPr>
          <w:rFonts w:ascii="Times New Roman" w:hAnsi="Times New Roman"/>
          <w:sz w:val="28"/>
          <w:szCs w:val="28"/>
        </w:rPr>
      </w:pPr>
      <w:r w:rsidRPr="008460F6">
        <w:rPr>
          <w:rFonts w:ascii="Times New Roman" w:hAnsi="Times New Roman"/>
          <w:sz w:val="28"/>
          <w:szCs w:val="28"/>
        </w:rPr>
        <w:t xml:space="preserve">Авторами система якості розглядається як цільова підсистема системи управління організацією. Звідси, у найбільш загальному розумінні, управління якістю – це управління тими чинниками та умовами, що найсуттєвіше впливають на рівень  продукції (послуг), або ж , як сукупності організаційної структури, методик, процесів і ресурсів, необхідних для здійснення загального керівництва. Універсальна структура системи управління якістю продукції визначається як сукупність її компонентів і внутрішніх зв’язків, які забезпечують ефективне функціонування цієї системи. Структура управління якістю, як система визначається  за сукупністю всіх видів витрат на якість, їх кількісною та якісною інтерпретацією, що у своїй основі ґрунтується на функціональному значенні кожного з видів цих витрат на внутрішніх зв’язків </w:t>
      </w:r>
      <w:r w:rsidRPr="008460F6">
        <w:rPr>
          <w:rFonts w:ascii="Times New Roman" w:hAnsi="Times New Roman"/>
          <w:sz w:val="28"/>
          <w:szCs w:val="28"/>
        </w:rPr>
        <w:lastRenderedPageBreak/>
        <w:t xml:space="preserve">між ними. Саме тому ефективність такої системи управління розглядається, як сукупність досягнення результату, заданого її функцією, а саме – досягненням, забезпеченням ефективності функціонування самого підприємства. Оптимум управління якістю продукції, як системи представляє собою максимально досягнуте при наявних ресурсах значення цільової функції системи. Звідси, як ефективність, так і оптимальність системи управління якістю продукції визначальною мірою залежать від того, наскільки обґрунтованими є кількісні та якісні співвідношення видів відповідних витрат.                                                          </w:t>
      </w:r>
    </w:p>
    <w:p w:rsidR="008460F6" w:rsidRPr="008460F6" w:rsidRDefault="008460F6" w:rsidP="008460F6">
      <w:pPr>
        <w:ind w:firstLine="567"/>
        <w:jc w:val="both"/>
        <w:rPr>
          <w:rFonts w:ascii="Times New Roman" w:hAnsi="Times New Roman"/>
          <w:sz w:val="28"/>
        </w:rPr>
      </w:pPr>
      <w:r w:rsidRPr="008460F6">
        <w:rPr>
          <w:rFonts w:ascii="Times New Roman" w:hAnsi="Times New Roman"/>
          <w:sz w:val="28"/>
        </w:rPr>
        <w:t>Основне завдання виробляючих, посередницьких і торгуючих організацій - доведення до споживача товарів належного рівня якості, створеного на стадіях проектування (моделювання та конструювання) і безпосереднього виготовлення.</w:t>
      </w:r>
      <w:r w:rsidRPr="008460F6">
        <w:rPr>
          <w:rFonts w:ascii="Times New Roman" w:hAnsi="Times New Roman"/>
        </w:rPr>
        <w:t xml:space="preserve"> </w:t>
      </w:r>
      <w:r w:rsidRPr="008460F6">
        <w:rPr>
          <w:rFonts w:ascii="Times New Roman" w:hAnsi="Times New Roman"/>
          <w:sz w:val="28"/>
        </w:rPr>
        <w:t>Рішення її залежить від організації та ефективності контролю якості, як в ході операції виробничого циклу, так і у сфері торгівлі.</w:t>
      </w:r>
    </w:p>
    <w:p w:rsidR="008460F6" w:rsidRPr="008460F6" w:rsidRDefault="008460F6" w:rsidP="008460F6">
      <w:pPr>
        <w:ind w:firstLine="567"/>
        <w:jc w:val="both"/>
        <w:rPr>
          <w:rFonts w:ascii="Times New Roman" w:hAnsi="Times New Roman"/>
          <w:sz w:val="28"/>
        </w:rPr>
      </w:pPr>
      <w:r w:rsidRPr="008460F6">
        <w:rPr>
          <w:rFonts w:ascii="Times New Roman" w:hAnsi="Times New Roman"/>
          <w:sz w:val="28"/>
        </w:rPr>
        <w:t>Контроль якості товару, здійснюваний фахівцями торгівлі, є одним з основних елементів у системі управління якістю. При цьому основним методом, використовуваним у практиці торгівлі при контролі якості, є органолептичний. При цьому методі первинна інформація про стан об'єкта сприймається тільки за допомогою органів почуттів, тобто фахівець тільки знайомиться з товаром і дає загальну оцінку.</w:t>
      </w:r>
    </w:p>
    <w:p w:rsidR="008460F6" w:rsidRPr="008460F6" w:rsidRDefault="008460F6" w:rsidP="008460F6">
      <w:pPr>
        <w:ind w:firstLine="567"/>
        <w:jc w:val="both"/>
        <w:rPr>
          <w:rFonts w:ascii="Times New Roman" w:hAnsi="Times New Roman"/>
          <w:sz w:val="28"/>
        </w:rPr>
      </w:pPr>
      <w:r w:rsidRPr="008460F6">
        <w:rPr>
          <w:rFonts w:ascii="Times New Roman" w:hAnsi="Times New Roman"/>
          <w:sz w:val="28"/>
        </w:rPr>
        <w:t>Достовірність органолептичного методу може бути різною, що залежить від досвіду фахівця, що виробляє оцінку.</w:t>
      </w:r>
    </w:p>
    <w:p w:rsidR="008460F6" w:rsidRPr="008460F6" w:rsidRDefault="008460F6" w:rsidP="008460F6">
      <w:pPr>
        <w:ind w:firstLine="567"/>
        <w:jc w:val="both"/>
        <w:rPr>
          <w:rFonts w:ascii="Times New Roman" w:hAnsi="Times New Roman"/>
          <w:sz w:val="28"/>
        </w:rPr>
      </w:pPr>
      <w:r w:rsidRPr="008460F6">
        <w:rPr>
          <w:rFonts w:ascii="Times New Roman" w:hAnsi="Times New Roman"/>
          <w:b/>
          <w:sz w:val="28"/>
        </w:rPr>
        <w:t>Висновок.</w:t>
      </w:r>
      <w:r w:rsidRPr="008460F6">
        <w:rPr>
          <w:rFonts w:ascii="Times New Roman" w:hAnsi="Times New Roman"/>
          <w:sz w:val="28"/>
        </w:rPr>
        <w:t xml:space="preserve"> В процесі управління якістю товарів у торгівлі можна досягти позитивних результатів при наступних умовах:</w:t>
      </w:r>
    </w:p>
    <w:p w:rsidR="008460F6" w:rsidRPr="008460F6" w:rsidRDefault="008460F6" w:rsidP="008460F6">
      <w:pPr>
        <w:ind w:firstLine="567"/>
        <w:jc w:val="both"/>
        <w:rPr>
          <w:rFonts w:ascii="Times New Roman" w:hAnsi="Times New Roman"/>
          <w:sz w:val="28"/>
        </w:rPr>
      </w:pPr>
      <w:r w:rsidRPr="008460F6">
        <w:rPr>
          <w:rFonts w:ascii="Times New Roman" w:hAnsi="Times New Roman"/>
          <w:sz w:val="28"/>
        </w:rPr>
        <w:t>- ретельна розробка нормативної документації з контролю якості;</w:t>
      </w:r>
    </w:p>
    <w:p w:rsidR="008460F6" w:rsidRPr="008460F6" w:rsidRDefault="008460F6" w:rsidP="008460F6">
      <w:pPr>
        <w:ind w:firstLine="567"/>
        <w:jc w:val="both"/>
        <w:rPr>
          <w:rFonts w:ascii="Times New Roman" w:hAnsi="Times New Roman"/>
          <w:sz w:val="28"/>
        </w:rPr>
      </w:pPr>
      <w:r w:rsidRPr="008460F6">
        <w:rPr>
          <w:rFonts w:ascii="Times New Roman" w:hAnsi="Times New Roman"/>
          <w:sz w:val="28"/>
        </w:rPr>
        <w:t>- широке використання найпростіших лабораторних методів оцінки якості;</w:t>
      </w:r>
    </w:p>
    <w:p w:rsidR="008460F6" w:rsidRPr="008460F6" w:rsidRDefault="008460F6" w:rsidP="008460F6">
      <w:pPr>
        <w:ind w:firstLine="567"/>
        <w:jc w:val="both"/>
        <w:rPr>
          <w:rFonts w:ascii="Times New Roman" w:hAnsi="Times New Roman"/>
          <w:sz w:val="28"/>
        </w:rPr>
      </w:pPr>
      <w:r w:rsidRPr="008460F6">
        <w:rPr>
          <w:rFonts w:ascii="Times New Roman" w:hAnsi="Times New Roman"/>
          <w:sz w:val="28"/>
        </w:rPr>
        <w:t>- тестування продукту з метою оцінки його споживчих властивостей;</w:t>
      </w:r>
    </w:p>
    <w:p w:rsidR="008460F6" w:rsidRPr="008460F6" w:rsidRDefault="008460F6" w:rsidP="008460F6">
      <w:pPr>
        <w:ind w:firstLine="567"/>
        <w:jc w:val="both"/>
        <w:rPr>
          <w:rFonts w:ascii="Times New Roman" w:hAnsi="Times New Roman"/>
          <w:sz w:val="28"/>
        </w:rPr>
      </w:pPr>
      <w:r w:rsidRPr="008460F6">
        <w:rPr>
          <w:rFonts w:ascii="Times New Roman" w:hAnsi="Times New Roman"/>
          <w:sz w:val="28"/>
        </w:rPr>
        <w:t>- особливе місце належить діяльності служби маркетингу з розробки та реалізації концепції нового продукту, розподілу товарів на ринку, організації ефективної реклами на всіх етапах життєвого циклу продукту і дослідження думок покупців з реклами;</w:t>
      </w:r>
    </w:p>
    <w:p w:rsidR="008460F6" w:rsidRPr="008460F6" w:rsidRDefault="008460F6" w:rsidP="008460F6">
      <w:pPr>
        <w:ind w:firstLine="567"/>
        <w:jc w:val="both"/>
        <w:rPr>
          <w:rFonts w:ascii="Times New Roman" w:hAnsi="Times New Roman"/>
          <w:sz w:val="28"/>
        </w:rPr>
      </w:pPr>
      <w:r w:rsidRPr="008460F6">
        <w:rPr>
          <w:rFonts w:ascii="Times New Roman" w:hAnsi="Times New Roman"/>
          <w:sz w:val="28"/>
        </w:rPr>
        <w:t>- впровадження інтегрованої концепції корисності і якості товарів на основі проведення спільних маркетингових і товарознавчих досліджень з метою задоволення потреб споживачів.</w:t>
      </w:r>
    </w:p>
    <w:p w:rsidR="008460F6" w:rsidRPr="008460F6" w:rsidRDefault="008460F6" w:rsidP="008460F6">
      <w:pPr>
        <w:ind w:firstLine="567"/>
        <w:jc w:val="both"/>
        <w:rPr>
          <w:rFonts w:ascii="Times New Roman" w:hAnsi="Times New Roman"/>
          <w:sz w:val="28"/>
        </w:rPr>
      </w:pPr>
    </w:p>
    <w:p w:rsidR="008460F6" w:rsidRPr="008460F6" w:rsidRDefault="008460F6" w:rsidP="008460F6">
      <w:pPr>
        <w:jc w:val="both"/>
        <w:rPr>
          <w:rFonts w:ascii="Times New Roman" w:hAnsi="Times New Roman"/>
          <w:sz w:val="28"/>
          <w:szCs w:val="28"/>
        </w:rPr>
      </w:pPr>
    </w:p>
    <w:p w:rsidR="008460F6" w:rsidRPr="008460F6" w:rsidRDefault="008460F6" w:rsidP="008460F6">
      <w:pPr>
        <w:ind w:firstLine="567"/>
        <w:jc w:val="center"/>
        <w:rPr>
          <w:rFonts w:ascii="Times New Roman" w:hAnsi="Times New Roman"/>
        </w:rPr>
      </w:pPr>
      <w:r w:rsidRPr="008460F6">
        <w:rPr>
          <w:rFonts w:ascii="Times New Roman" w:hAnsi="Times New Roman"/>
        </w:rPr>
        <w:t>Література</w:t>
      </w:r>
    </w:p>
    <w:p w:rsidR="008460F6" w:rsidRPr="008460F6" w:rsidRDefault="008460F6" w:rsidP="008460F6">
      <w:pPr>
        <w:ind w:firstLine="567"/>
        <w:rPr>
          <w:rFonts w:ascii="Times New Roman" w:hAnsi="Times New Roman"/>
        </w:rPr>
      </w:pPr>
    </w:p>
    <w:p w:rsidR="008460F6" w:rsidRPr="008460F6" w:rsidRDefault="008460F6" w:rsidP="008460F6">
      <w:pPr>
        <w:ind w:firstLine="567"/>
        <w:jc w:val="both"/>
        <w:rPr>
          <w:rFonts w:ascii="Times New Roman" w:hAnsi="Times New Roman"/>
          <w:bCs/>
        </w:rPr>
      </w:pPr>
      <w:r w:rsidRPr="008460F6">
        <w:rPr>
          <w:rFonts w:ascii="Times New Roman" w:hAnsi="Times New Roman"/>
          <w:bCs/>
        </w:rPr>
        <w:t xml:space="preserve">1.  </w:t>
      </w:r>
      <w:proofErr w:type="spellStart"/>
      <w:r w:rsidRPr="008460F6">
        <w:rPr>
          <w:rFonts w:ascii="Times New Roman" w:hAnsi="Times New Roman"/>
          <w:bCs/>
        </w:rPr>
        <w:t>Байдакова</w:t>
      </w:r>
      <w:proofErr w:type="spellEnd"/>
      <w:r w:rsidRPr="008460F6">
        <w:rPr>
          <w:rFonts w:ascii="Times New Roman" w:hAnsi="Times New Roman"/>
          <w:bCs/>
        </w:rPr>
        <w:t xml:space="preserve"> І.М. Обґрунтування стратегії побудови комплексного показника якості / Ірина Миколаївна </w:t>
      </w:r>
      <w:proofErr w:type="spellStart"/>
      <w:r w:rsidRPr="008460F6">
        <w:rPr>
          <w:rFonts w:ascii="Times New Roman" w:hAnsi="Times New Roman"/>
          <w:bCs/>
        </w:rPr>
        <w:t>Байдакова</w:t>
      </w:r>
      <w:proofErr w:type="spellEnd"/>
      <w:r w:rsidRPr="008460F6">
        <w:rPr>
          <w:rFonts w:ascii="Times New Roman" w:hAnsi="Times New Roman"/>
          <w:bCs/>
        </w:rPr>
        <w:t xml:space="preserve"> // Матеріали ІІ Міжнародної конференції молодих учених і студентів «Інноваційні процеси економічного і соціально-культурного розвитку: вітчизняний та зарубіжний досвід» - Тернопіль: Тернопільський національний економічний університет, 2009. – С. 286 – 288.</w:t>
      </w:r>
    </w:p>
    <w:p w:rsidR="008460F6" w:rsidRPr="008460F6" w:rsidRDefault="008460F6" w:rsidP="008460F6">
      <w:pPr>
        <w:ind w:firstLine="567"/>
        <w:jc w:val="both"/>
        <w:rPr>
          <w:rFonts w:ascii="Times New Roman" w:hAnsi="Times New Roman"/>
          <w:bCs/>
        </w:rPr>
      </w:pPr>
      <w:r w:rsidRPr="008460F6">
        <w:rPr>
          <w:rFonts w:ascii="Times New Roman" w:hAnsi="Times New Roman"/>
          <w:bCs/>
        </w:rPr>
        <w:t>2. Павлова В.А. Конкурентоспроможність підприємства: оцінки та стратегія забезпечення / Дніпропетровський ун-т економіки та права. –  Д.: Видавництво ДУЕП, 2006. – 276 с.</w:t>
      </w:r>
    </w:p>
    <w:p w:rsidR="008460F6" w:rsidRPr="008460F6" w:rsidRDefault="008460F6" w:rsidP="008460F6">
      <w:pPr>
        <w:ind w:firstLine="567"/>
        <w:jc w:val="both"/>
        <w:rPr>
          <w:rFonts w:ascii="Times New Roman" w:hAnsi="Times New Roman"/>
          <w:bCs/>
        </w:rPr>
      </w:pPr>
      <w:r w:rsidRPr="008460F6">
        <w:rPr>
          <w:rFonts w:ascii="Times New Roman" w:hAnsi="Times New Roman"/>
          <w:bCs/>
        </w:rPr>
        <w:t xml:space="preserve">3. Шинкаренко В.Г. Управління конкурентоспроможністю підприємств / В.Г. Шинкаренко, О.Н. </w:t>
      </w:r>
      <w:proofErr w:type="spellStart"/>
      <w:r w:rsidRPr="008460F6">
        <w:rPr>
          <w:rFonts w:ascii="Times New Roman" w:hAnsi="Times New Roman"/>
          <w:bCs/>
        </w:rPr>
        <w:t>Криворучко</w:t>
      </w:r>
      <w:proofErr w:type="spellEnd"/>
      <w:r w:rsidRPr="008460F6">
        <w:rPr>
          <w:rFonts w:ascii="Times New Roman" w:hAnsi="Times New Roman"/>
          <w:bCs/>
        </w:rPr>
        <w:t xml:space="preserve">. К.: Вид-во «Консультант», 2003. – 164 с.  </w:t>
      </w:r>
    </w:p>
    <w:p w:rsidR="008460F6" w:rsidRPr="008460F6" w:rsidRDefault="008460F6" w:rsidP="008460F6">
      <w:pPr>
        <w:rPr>
          <w:rFonts w:ascii="Times New Roman" w:hAnsi="Times New Roman"/>
          <w:lang w:val="en-US"/>
        </w:rPr>
      </w:pPr>
    </w:p>
    <w:p w:rsidR="00D93D4E" w:rsidRPr="008460F6" w:rsidRDefault="00D93D4E" w:rsidP="008460F6">
      <w:pPr>
        <w:rPr>
          <w:rFonts w:ascii="Times New Roman" w:hAnsi="Times New Roman"/>
          <w:szCs w:val="28"/>
        </w:rPr>
      </w:pPr>
    </w:p>
    <w:sectPr w:rsidR="00D93D4E" w:rsidRPr="008460F6" w:rsidSect="00F50F13">
      <w:footerReference w:type="even" r:id="rId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ED7" w:rsidRDefault="00DE2BDD">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81ED7" w:rsidRDefault="00DE2BDD">
    <w:pPr>
      <w:pStyle w:val="af1"/>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318F"/>
    <w:multiLevelType w:val="hybridMultilevel"/>
    <w:tmpl w:val="6DEEAA1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978738E"/>
    <w:multiLevelType w:val="singleLevel"/>
    <w:tmpl w:val="860628FA"/>
    <w:lvl w:ilvl="0">
      <w:start w:val="1"/>
      <w:numFmt w:val="decimal"/>
      <w:lvlText w:val="%1."/>
      <w:lvlJc w:val="left"/>
      <w:pPr>
        <w:tabs>
          <w:tab w:val="num" w:pos="360"/>
        </w:tabs>
        <w:ind w:left="360" w:hanging="360"/>
      </w:pPr>
    </w:lvl>
  </w:abstractNum>
  <w:abstractNum w:abstractNumId="2">
    <w:nsid w:val="25DF0A43"/>
    <w:multiLevelType w:val="hybridMultilevel"/>
    <w:tmpl w:val="A1A26706"/>
    <w:lvl w:ilvl="0" w:tplc="B344D914">
      <w:start w:val="1"/>
      <w:numFmt w:val="decimal"/>
      <w:lvlText w:val="%1."/>
      <w:lvlJc w:val="left"/>
      <w:pPr>
        <w:tabs>
          <w:tab w:val="num" w:pos="567"/>
        </w:tabs>
        <w:ind w:left="567" w:hanging="567"/>
      </w:pPr>
      <w:rPr>
        <w:rFonts w:ascii="Times New Roman" w:hAnsi="Times New Roman" w:hint="default"/>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FA40886"/>
    <w:multiLevelType w:val="hybridMultilevel"/>
    <w:tmpl w:val="2696CE5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
    <w:lvlOverride w:ilvl="0">
      <w:startOverride w:val="1"/>
    </w:lvlOverride>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304D"/>
    <w:rsid w:val="00012009"/>
    <w:rsid w:val="00024A89"/>
    <w:rsid w:val="00051107"/>
    <w:rsid w:val="00056DCA"/>
    <w:rsid w:val="000B35BE"/>
    <w:rsid w:val="00113127"/>
    <w:rsid w:val="00135ED3"/>
    <w:rsid w:val="001A304D"/>
    <w:rsid w:val="00236989"/>
    <w:rsid w:val="002D21DF"/>
    <w:rsid w:val="00302ACA"/>
    <w:rsid w:val="00390438"/>
    <w:rsid w:val="003C20AF"/>
    <w:rsid w:val="00453812"/>
    <w:rsid w:val="004572D6"/>
    <w:rsid w:val="00495C65"/>
    <w:rsid w:val="004A22E1"/>
    <w:rsid w:val="004A2DD1"/>
    <w:rsid w:val="004E1246"/>
    <w:rsid w:val="004F7E72"/>
    <w:rsid w:val="0051152E"/>
    <w:rsid w:val="006302B7"/>
    <w:rsid w:val="006709EF"/>
    <w:rsid w:val="00683F6E"/>
    <w:rsid w:val="006A4025"/>
    <w:rsid w:val="007100D1"/>
    <w:rsid w:val="00763157"/>
    <w:rsid w:val="008168B8"/>
    <w:rsid w:val="008460F6"/>
    <w:rsid w:val="008725E5"/>
    <w:rsid w:val="00876C95"/>
    <w:rsid w:val="00903BF6"/>
    <w:rsid w:val="00951BA6"/>
    <w:rsid w:val="00976EB0"/>
    <w:rsid w:val="00A11021"/>
    <w:rsid w:val="00A44103"/>
    <w:rsid w:val="00A448CA"/>
    <w:rsid w:val="00A46699"/>
    <w:rsid w:val="00AB2CE6"/>
    <w:rsid w:val="00AD1964"/>
    <w:rsid w:val="00B12AD2"/>
    <w:rsid w:val="00B44AC2"/>
    <w:rsid w:val="00BB0FBD"/>
    <w:rsid w:val="00BB1B74"/>
    <w:rsid w:val="00BC2A50"/>
    <w:rsid w:val="00C13ADE"/>
    <w:rsid w:val="00C15038"/>
    <w:rsid w:val="00CC35FB"/>
    <w:rsid w:val="00CD6110"/>
    <w:rsid w:val="00D24A8E"/>
    <w:rsid w:val="00D3046A"/>
    <w:rsid w:val="00D4704E"/>
    <w:rsid w:val="00D93D4E"/>
    <w:rsid w:val="00DB0ABD"/>
    <w:rsid w:val="00DC1B1E"/>
    <w:rsid w:val="00DC6DA3"/>
    <w:rsid w:val="00DE2BDD"/>
    <w:rsid w:val="00E315A3"/>
    <w:rsid w:val="00E673C7"/>
    <w:rsid w:val="00EF6F0F"/>
    <w:rsid w:val="00F07F3A"/>
    <w:rsid w:val="00FA11D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110"/>
    <w:rPr>
      <w:rFonts w:ascii="Calibri" w:eastAsia="Calibri" w:hAnsi="Calibri" w:cs="Times New Roman"/>
    </w:rPr>
  </w:style>
  <w:style w:type="paragraph" w:styleId="1">
    <w:name w:val="heading 1"/>
    <w:basedOn w:val="a"/>
    <w:next w:val="a"/>
    <w:link w:val="10"/>
    <w:qFormat/>
    <w:rsid w:val="00CD611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8460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A11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30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304D"/>
    <w:rPr>
      <w:rFonts w:ascii="Tahoma" w:hAnsi="Tahoma" w:cs="Tahoma"/>
      <w:sz w:val="16"/>
      <w:szCs w:val="16"/>
    </w:rPr>
  </w:style>
  <w:style w:type="character" w:styleId="a5">
    <w:name w:val="Placeholder Text"/>
    <w:basedOn w:val="a0"/>
    <w:uiPriority w:val="99"/>
    <w:semiHidden/>
    <w:rsid w:val="00135ED3"/>
    <w:rPr>
      <w:color w:val="808080"/>
    </w:rPr>
  </w:style>
  <w:style w:type="character" w:customStyle="1" w:styleId="10">
    <w:name w:val="Заголовок 1 Знак"/>
    <w:basedOn w:val="a0"/>
    <w:link w:val="1"/>
    <w:rsid w:val="00CD6110"/>
    <w:rPr>
      <w:rFonts w:ascii="Cambria" w:eastAsia="Times New Roman" w:hAnsi="Cambria" w:cs="Times New Roman"/>
      <w:b/>
      <w:bCs/>
      <w:kern w:val="32"/>
      <w:sz w:val="32"/>
      <w:szCs w:val="32"/>
    </w:rPr>
  </w:style>
  <w:style w:type="paragraph" w:styleId="a6">
    <w:name w:val="Title"/>
    <w:basedOn w:val="a"/>
    <w:next w:val="a"/>
    <w:link w:val="a7"/>
    <w:qFormat/>
    <w:rsid w:val="00CD6110"/>
    <w:pPr>
      <w:spacing w:before="240" w:after="60"/>
      <w:jc w:val="center"/>
      <w:outlineLvl w:val="0"/>
    </w:pPr>
    <w:rPr>
      <w:rFonts w:ascii="Cambria" w:eastAsia="Times New Roman" w:hAnsi="Cambria"/>
      <w:b/>
      <w:bCs/>
      <w:kern w:val="28"/>
      <w:sz w:val="32"/>
      <w:szCs w:val="32"/>
    </w:rPr>
  </w:style>
  <w:style w:type="character" w:customStyle="1" w:styleId="a7">
    <w:name w:val="Название Знак"/>
    <w:basedOn w:val="a0"/>
    <w:link w:val="a6"/>
    <w:rsid w:val="00CD6110"/>
    <w:rPr>
      <w:rFonts w:ascii="Cambria" w:eastAsia="Times New Roman" w:hAnsi="Cambria" w:cs="Times New Roman"/>
      <w:b/>
      <w:bCs/>
      <w:kern w:val="28"/>
      <w:sz w:val="32"/>
      <w:szCs w:val="32"/>
    </w:rPr>
  </w:style>
  <w:style w:type="paragraph" w:styleId="a8">
    <w:name w:val="Body Text Indent"/>
    <w:basedOn w:val="a"/>
    <w:link w:val="a9"/>
    <w:uiPriority w:val="99"/>
    <w:semiHidden/>
    <w:unhideWhenUsed/>
    <w:rsid w:val="00CD6110"/>
    <w:pPr>
      <w:spacing w:after="120"/>
      <w:ind w:left="283"/>
    </w:pPr>
  </w:style>
  <w:style w:type="character" w:customStyle="1" w:styleId="a9">
    <w:name w:val="Основной текст с отступом Знак"/>
    <w:basedOn w:val="a0"/>
    <w:link w:val="a8"/>
    <w:uiPriority w:val="99"/>
    <w:semiHidden/>
    <w:rsid w:val="00CD6110"/>
    <w:rPr>
      <w:rFonts w:ascii="Calibri" w:eastAsia="Calibri" w:hAnsi="Calibri" w:cs="Times New Roman"/>
    </w:rPr>
  </w:style>
  <w:style w:type="table" w:styleId="aa">
    <w:name w:val="Table Grid"/>
    <w:basedOn w:val="a1"/>
    <w:uiPriority w:val="59"/>
    <w:rsid w:val="006302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302B7"/>
    <w:pPr>
      <w:ind w:left="720"/>
      <w:contextualSpacing/>
    </w:pPr>
    <w:rPr>
      <w:rFonts w:asciiTheme="minorHAnsi" w:eastAsiaTheme="minorHAnsi" w:hAnsiTheme="minorHAnsi" w:cstheme="minorBidi"/>
    </w:rPr>
  </w:style>
  <w:style w:type="paragraph" w:styleId="ac">
    <w:name w:val="Normal (Web)"/>
    <w:basedOn w:val="a"/>
    <w:semiHidden/>
    <w:unhideWhenUsed/>
    <w:rsid w:val="00DB0AB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rsid w:val="00DB0ABD"/>
  </w:style>
  <w:style w:type="character" w:styleId="ad">
    <w:name w:val="Emphasis"/>
    <w:basedOn w:val="a0"/>
    <w:uiPriority w:val="20"/>
    <w:qFormat/>
    <w:rsid w:val="00DB0ABD"/>
    <w:rPr>
      <w:i/>
      <w:iCs/>
    </w:rPr>
  </w:style>
  <w:style w:type="character" w:customStyle="1" w:styleId="30">
    <w:name w:val="Заголовок 3 Знак"/>
    <w:basedOn w:val="a0"/>
    <w:link w:val="3"/>
    <w:uiPriority w:val="9"/>
    <w:semiHidden/>
    <w:rsid w:val="00FA11D6"/>
    <w:rPr>
      <w:rFonts w:asciiTheme="majorHAnsi" w:eastAsiaTheme="majorEastAsia" w:hAnsiTheme="majorHAnsi" w:cstheme="majorBidi"/>
      <w:b/>
      <w:bCs/>
      <w:color w:val="4F81BD" w:themeColor="accent1"/>
    </w:rPr>
  </w:style>
  <w:style w:type="character" w:styleId="ae">
    <w:name w:val="Strong"/>
    <w:basedOn w:val="a0"/>
    <w:uiPriority w:val="22"/>
    <w:qFormat/>
    <w:rsid w:val="00E315A3"/>
    <w:rPr>
      <w:b/>
      <w:bCs/>
    </w:rPr>
  </w:style>
  <w:style w:type="paragraph" w:customStyle="1" w:styleId="Default">
    <w:name w:val="Default"/>
    <w:rsid w:val="00903B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0">
    <w:name w:val="A7"/>
    <w:uiPriority w:val="99"/>
    <w:rsid w:val="00A44103"/>
    <w:rPr>
      <w:rFonts w:cs="PragmaticaC"/>
      <w:i/>
      <w:iCs/>
      <w:color w:val="000000"/>
      <w:sz w:val="16"/>
      <w:szCs w:val="16"/>
    </w:rPr>
  </w:style>
  <w:style w:type="character" w:customStyle="1" w:styleId="20">
    <w:name w:val="Заголовок 2 Знак"/>
    <w:basedOn w:val="a0"/>
    <w:link w:val="2"/>
    <w:uiPriority w:val="9"/>
    <w:semiHidden/>
    <w:rsid w:val="008460F6"/>
    <w:rPr>
      <w:rFonts w:asciiTheme="majorHAnsi" w:eastAsiaTheme="majorEastAsia" w:hAnsiTheme="majorHAnsi" w:cstheme="majorBidi"/>
      <w:b/>
      <w:bCs/>
      <w:color w:val="4F81BD" w:themeColor="accent1"/>
      <w:sz w:val="26"/>
      <w:szCs w:val="26"/>
    </w:rPr>
  </w:style>
  <w:style w:type="paragraph" w:styleId="af">
    <w:name w:val="Body Text"/>
    <w:basedOn w:val="a"/>
    <w:link w:val="af0"/>
    <w:uiPriority w:val="99"/>
    <w:semiHidden/>
    <w:unhideWhenUsed/>
    <w:rsid w:val="008460F6"/>
    <w:pPr>
      <w:spacing w:after="120"/>
    </w:pPr>
  </w:style>
  <w:style w:type="character" w:customStyle="1" w:styleId="af0">
    <w:name w:val="Основной текст Знак"/>
    <w:basedOn w:val="a0"/>
    <w:link w:val="af"/>
    <w:uiPriority w:val="99"/>
    <w:semiHidden/>
    <w:rsid w:val="008460F6"/>
    <w:rPr>
      <w:rFonts w:ascii="Calibri" w:eastAsia="Calibri" w:hAnsi="Calibri" w:cs="Times New Roman"/>
    </w:rPr>
  </w:style>
  <w:style w:type="paragraph" w:styleId="21">
    <w:name w:val="Body Text 2"/>
    <w:basedOn w:val="a"/>
    <w:link w:val="22"/>
    <w:uiPriority w:val="99"/>
    <w:semiHidden/>
    <w:unhideWhenUsed/>
    <w:rsid w:val="008460F6"/>
    <w:pPr>
      <w:spacing w:after="120" w:line="480" w:lineRule="auto"/>
    </w:pPr>
  </w:style>
  <w:style w:type="character" w:customStyle="1" w:styleId="22">
    <w:name w:val="Основной текст 2 Знак"/>
    <w:basedOn w:val="a0"/>
    <w:link w:val="21"/>
    <w:uiPriority w:val="99"/>
    <w:semiHidden/>
    <w:rsid w:val="008460F6"/>
    <w:rPr>
      <w:rFonts w:ascii="Calibri" w:eastAsia="Calibri" w:hAnsi="Calibri" w:cs="Times New Roman"/>
    </w:rPr>
  </w:style>
  <w:style w:type="paragraph" w:styleId="af1">
    <w:name w:val="footer"/>
    <w:basedOn w:val="a"/>
    <w:link w:val="af2"/>
    <w:rsid w:val="008460F6"/>
    <w:pPr>
      <w:tabs>
        <w:tab w:val="center" w:pos="4153"/>
        <w:tab w:val="right" w:pos="8306"/>
      </w:tabs>
      <w:spacing w:after="0" w:line="240" w:lineRule="auto"/>
    </w:pPr>
    <w:rPr>
      <w:rFonts w:ascii="Times New Roman" w:eastAsia="Times New Roman" w:hAnsi="Times New Roman"/>
      <w:sz w:val="24"/>
      <w:szCs w:val="24"/>
      <w:lang w:val="ru-RU" w:eastAsia="ru-RU"/>
    </w:rPr>
  </w:style>
  <w:style w:type="character" w:customStyle="1" w:styleId="af2">
    <w:name w:val="Нижний колонтитул Знак"/>
    <w:basedOn w:val="a0"/>
    <w:link w:val="af1"/>
    <w:rsid w:val="008460F6"/>
    <w:rPr>
      <w:rFonts w:ascii="Times New Roman" w:eastAsia="Times New Roman" w:hAnsi="Times New Roman" w:cs="Times New Roman"/>
      <w:sz w:val="24"/>
      <w:szCs w:val="24"/>
      <w:lang w:val="ru-RU" w:eastAsia="ru-RU"/>
    </w:rPr>
  </w:style>
  <w:style w:type="character" w:styleId="af3">
    <w:name w:val="page number"/>
    <w:basedOn w:val="a0"/>
    <w:rsid w:val="008460F6"/>
  </w:style>
</w:styles>
</file>

<file path=word/webSettings.xml><?xml version="1.0" encoding="utf-8"?>
<w:webSettings xmlns:r="http://schemas.openxmlformats.org/officeDocument/2006/relationships" xmlns:w="http://schemas.openxmlformats.org/wordprocessingml/2006/main">
  <w:divs>
    <w:div w:id="1689327103">
      <w:bodyDiv w:val="1"/>
      <w:marLeft w:val="0"/>
      <w:marRight w:val="0"/>
      <w:marTop w:val="0"/>
      <w:marBottom w:val="0"/>
      <w:divBdr>
        <w:top w:val="none" w:sz="0" w:space="0" w:color="auto"/>
        <w:left w:val="none" w:sz="0" w:space="0" w:color="auto"/>
        <w:bottom w:val="none" w:sz="0" w:space="0" w:color="auto"/>
        <w:right w:val="none" w:sz="0" w:space="0" w:color="auto"/>
      </w:divBdr>
    </w:div>
    <w:div w:id="1814519648">
      <w:bodyDiv w:val="1"/>
      <w:marLeft w:val="0"/>
      <w:marRight w:val="0"/>
      <w:marTop w:val="0"/>
      <w:marBottom w:val="0"/>
      <w:divBdr>
        <w:top w:val="none" w:sz="0" w:space="0" w:color="auto"/>
        <w:left w:val="none" w:sz="0" w:space="0" w:color="auto"/>
        <w:bottom w:val="none" w:sz="0" w:space="0" w:color="auto"/>
        <w:right w:val="none" w:sz="0" w:space="0" w:color="auto"/>
      </w:divBdr>
    </w:div>
    <w:div w:id="204624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12474</Words>
  <Characters>7111</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gylunska</dc:creator>
  <cp:lastModifiedBy>gylunska</cp:lastModifiedBy>
  <cp:revision>2</cp:revision>
  <cp:lastPrinted>2014-02-13T08:50:00Z</cp:lastPrinted>
  <dcterms:created xsi:type="dcterms:W3CDTF">2014-05-08T10:09:00Z</dcterms:created>
  <dcterms:modified xsi:type="dcterms:W3CDTF">2014-05-08T10:09:00Z</dcterms:modified>
</cp:coreProperties>
</file>