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62" w:rsidRDefault="009A0362" w:rsidP="009A0362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УДК</w:t>
      </w:r>
      <w:r w:rsidR="00B44A5E">
        <w:rPr>
          <w:rFonts w:ascii="Times New Roman" w:hAnsi="Times New Roman" w:cs="Times New Roman"/>
        </w:rPr>
        <w:t xml:space="preserve"> 657</w:t>
      </w:r>
      <w:r w:rsidR="006E2B3F">
        <w:rPr>
          <w:rFonts w:ascii="Times New Roman" w:hAnsi="Times New Roman" w:cs="Times New Roman"/>
        </w:rPr>
        <w:t>.44 (091) : 339.144</w:t>
      </w:r>
    </w:p>
    <w:p w:rsidR="009A0362" w:rsidRPr="00C06D0A" w:rsidRDefault="009A0362" w:rsidP="009A0362">
      <w:pPr>
        <w:spacing w:after="0" w:line="216" w:lineRule="auto"/>
        <w:rPr>
          <w:rFonts w:ascii="Times New Roman" w:hAnsi="Times New Roman" w:cs="Times New Roman"/>
        </w:rPr>
      </w:pPr>
    </w:p>
    <w:p w:rsidR="009A0362" w:rsidRPr="00C06D0A" w:rsidRDefault="009A0362" w:rsidP="009A0362">
      <w:pPr>
        <w:spacing w:after="0" w:line="216" w:lineRule="auto"/>
        <w:rPr>
          <w:rFonts w:ascii="Times New Roman" w:hAnsi="Times New Roman" w:cs="Times New Roman"/>
          <w:b/>
        </w:rPr>
      </w:pPr>
    </w:p>
    <w:p w:rsidR="00124029" w:rsidRDefault="00B44A5E" w:rsidP="00124029">
      <w:pPr>
        <w:spacing w:after="0" w:line="216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ІСТОРИЧНИЙ АСПЕКТ </w:t>
      </w:r>
      <w:r w:rsidR="00C06D0A" w:rsidRPr="00C06D0A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ВІДОБРАЖЕННЯ </w:t>
      </w:r>
      <w:r w:rsidR="00C06D0A" w:rsidRPr="00C06D0A">
        <w:rPr>
          <w:rFonts w:ascii="Times New Roman" w:hAnsi="Times New Roman"/>
          <w:b/>
          <w:color w:val="000000"/>
          <w:shd w:val="clear" w:color="auto" w:fill="FFFFFF"/>
        </w:rPr>
        <w:t>ТОВАРНИХ ЗАПАСІВ У БУХГАЛТЕРСЬКОМУ БАЛАНСІ</w:t>
      </w:r>
    </w:p>
    <w:p w:rsidR="00C06D0A" w:rsidRPr="00C06D0A" w:rsidRDefault="00C06D0A" w:rsidP="00124029">
      <w:pPr>
        <w:spacing w:after="0" w:line="216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9A0362" w:rsidRPr="00124029" w:rsidRDefault="009A0362" w:rsidP="009A0362">
      <w:pPr>
        <w:spacing w:after="0" w:line="216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402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О. М. Захарченко, </w:t>
      </w:r>
      <w:r w:rsidRPr="00124029">
        <w:rPr>
          <w:rFonts w:ascii="Times New Roman" w:hAnsi="Times New Roman" w:cs="Times New Roman"/>
          <w:i/>
          <w:color w:val="000000"/>
          <w:shd w:val="clear" w:color="auto" w:fill="FFFFFF"/>
        </w:rPr>
        <w:t>магістр спеціальності «Облік і аудит»</w:t>
      </w:r>
    </w:p>
    <w:p w:rsidR="009A0362" w:rsidRPr="00124029" w:rsidRDefault="009A0362" w:rsidP="009A0362">
      <w:pPr>
        <w:spacing w:after="0" w:line="216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402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Г. О. Соболь</w:t>
      </w:r>
      <w:r w:rsidRPr="00124029">
        <w:rPr>
          <w:rFonts w:ascii="Times New Roman" w:hAnsi="Times New Roman" w:cs="Times New Roman"/>
          <w:i/>
          <w:color w:val="000000"/>
          <w:shd w:val="clear" w:color="auto" w:fill="FFFFFF"/>
        </w:rPr>
        <w:t>, к.е.н., доцент – науковий керівник</w:t>
      </w:r>
    </w:p>
    <w:p w:rsidR="009A0362" w:rsidRPr="00F66BAE" w:rsidRDefault="009A0362" w:rsidP="009A0362">
      <w:pPr>
        <w:spacing w:after="0" w:line="216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9A0362" w:rsidRDefault="00F66BAE" w:rsidP="00124029">
      <w:pPr>
        <w:spacing w:after="0" w:line="216" w:lineRule="auto"/>
        <w:ind w:firstLine="284"/>
        <w:jc w:val="both"/>
        <w:rPr>
          <w:rFonts w:ascii="Times New Roman" w:hAnsi="Times New Roman" w:cs="Times New Roman"/>
        </w:rPr>
      </w:pPr>
      <w:r w:rsidRPr="00F66BAE">
        <w:rPr>
          <w:rFonts w:ascii="Times New Roman" w:hAnsi="Times New Roman" w:cs="Times New Roman"/>
          <w:b/>
        </w:rPr>
        <w:t>Ключові слова</w:t>
      </w:r>
      <w:r w:rsidR="006D3CC9">
        <w:rPr>
          <w:rFonts w:ascii="Times New Roman" w:hAnsi="Times New Roman" w:cs="Times New Roman"/>
          <w:b/>
        </w:rPr>
        <w:t xml:space="preserve">: </w:t>
      </w:r>
      <w:r w:rsidR="00C06D0A">
        <w:rPr>
          <w:rFonts w:ascii="Times New Roman" w:hAnsi="Times New Roman" w:cs="Times New Roman"/>
        </w:rPr>
        <w:t>бухгалтерський баланс</w:t>
      </w:r>
      <w:r w:rsidR="00823EF3">
        <w:rPr>
          <w:rFonts w:ascii="Times New Roman" w:hAnsi="Times New Roman" w:cs="Times New Roman"/>
        </w:rPr>
        <w:t xml:space="preserve">, товарні запаси, </w:t>
      </w:r>
      <w:r w:rsidR="004635C0">
        <w:rPr>
          <w:rFonts w:ascii="Times New Roman" w:hAnsi="Times New Roman" w:cs="Times New Roman"/>
        </w:rPr>
        <w:t xml:space="preserve">історичний аспект </w:t>
      </w:r>
      <w:r w:rsidR="00C06D0A">
        <w:rPr>
          <w:rFonts w:ascii="Times New Roman" w:hAnsi="Times New Roman" w:cs="Times New Roman"/>
        </w:rPr>
        <w:t>відображення товарних запасів у балансі.</w:t>
      </w:r>
    </w:p>
    <w:p w:rsidR="00C06D0A" w:rsidRDefault="00124029" w:rsidP="00C06D0A">
      <w:pPr>
        <w:spacing w:after="0" w:line="21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4029">
        <w:rPr>
          <w:rFonts w:ascii="Times New Roman" w:hAnsi="Times New Roman" w:cs="Times New Roman"/>
          <w:b/>
        </w:rPr>
        <w:t>Постановка</w:t>
      </w:r>
      <w:r w:rsidRPr="00C06D0A">
        <w:rPr>
          <w:rFonts w:ascii="Times New Roman" w:hAnsi="Times New Roman" w:cs="Times New Roman"/>
          <w:b/>
        </w:rPr>
        <w:t xml:space="preserve"> проблеми. </w:t>
      </w:r>
      <w:r w:rsidR="00C06D0A" w:rsidRPr="00C06D0A">
        <w:rPr>
          <w:rFonts w:ascii="Times New Roman" w:hAnsi="Times New Roman"/>
        </w:rPr>
        <w:t xml:space="preserve">Запорукою прибуткової діяльності торговельного підприємства є постійний контроль за станом і рухом товарних запасів у ринкових умовах. Для торговельних підприємств відображення товарних запасів у фінансовій звітності є одним із важливих факторів для прийняття управлінських рішень. </w:t>
      </w:r>
      <w:r w:rsidR="00A36884">
        <w:rPr>
          <w:rFonts w:ascii="Times New Roman" w:hAnsi="Times New Roman"/>
        </w:rPr>
        <w:t>П</w:t>
      </w:r>
      <w:r w:rsidR="00C06D0A" w:rsidRPr="00C06D0A">
        <w:rPr>
          <w:rFonts w:ascii="Times New Roman" w:hAnsi="Times New Roman"/>
        </w:rPr>
        <w:t xml:space="preserve">рагнення України до уніфікації звітності </w:t>
      </w:r>
      <w:r w:rsidR="00A36884">
        <w:rPr>
          <w:rFonts w:ascii="Times New Roman" w:hAnsi="Times New Roman"/>
        </w:rPr>
        <w:t xml:space="preserve">відповідно до </w:t>
      </w:r>
      <w:r w:rsidR="00C06D0A" w:rsidRPr="00C06D0A">
        <w:rPr>
          <w:rFonts w:ascii="Times New Roman" w:hAnsi="Times New Roman"/>
        </w:rPr>
        <w:t>міжнародних стандартів фінансової звітності, прийняття нов</w:t>
      </w:r>
      <w:r w:rsidR="00A36884">
        <w:rPr>
          <w:rFonts w:ascii="Times New Roman" w:hAnsi="Times New Roman"/>
        </w:rPr>
        <w:t>ої редакції національних</w:t>
      </w:r>
      <w:r w:rsidR="00C06D0A" w:rsidRPr="00C06D0A">
        <w:rPr>
          <w:rFonts w:ascii="Times New Roman" w:hAnsi="Times New Roman"/>
        </w:rPr>
        <w:t xml:space="preserve"> стандартів бухгалтерського обліку зумовило змін</w:t>
      </w:r>
      <w:r w:rsidR="00A36884">
        <w:rPr>
          <w:rFonts w:ascii="Times New Roman" w:hAnsi="Times New Roman"/>
        </w:rPr>
        <w:t>и</w:t>
      </w:r>
      <w:r w:rsidR="00C06D0A" w:rsidRPr="00C06D0A">
        <w:rPr>
          <w:rFonts w:ascii="Times New Roman" w:hAnsi="Times New Roman"/>
        </w:rPr>
        <w:t xml:space="preserve"> </w:t>
      </w:r>
      <w:r w:rsidR="00A36884">
        <w:rPr>
          <w:rFonts w:ascii="Times New Roman" w:hAnsi="Times New Roman"/>
        </w:rPr>
        <w:t>у</w:t>
      </w:r>
      <w:r w:rsidR="00C06D0A" w:rsidRPr="00C06D0A">
        <w:rPr>
          <w:rFonts w:ascii="Times New Roman" w:hAnsi="Times New Roman"/>
        </w:rPr>
        <w:t xml:space="preserve"> структур</w:t>
      </w:r>
      <w:r w:rsidR="00A36884">
        <w:rPr>
          <w:rFonts w:ascii="Times New Roman" w:hAnsi="Times New Roman"/>
        </w:rPr>
        <w:t>і</w:t>
      </w:r>
      <w:r w:rsidR="00C06D0A" w:rsidRPr="00C06D0A">
        <w:rPr>
          <w:rFonts w:ascii="Times New Roman" w:hAnsi="Times New Roman"/>
        </w:rPr>
        <w:t xml:space="preserve"> </w:t>
      </w:r>
      <w:r w:rsidR="00A36884">
        <w:rPr>
          <w:rFonts w:ascii="Times New Roman" w:hAnsi="Times New Roman"/>
        </w:rPr>
        <w:t>Б</w:t>
      </w:r>
      <w:r w:rsidR="00C06D0A" w:rsidRPr="00C06D0A">
        <w:rPr>
          <w:rFonts w:ascii="Times New Roman" w:hAnsi="Times New Roman"/>
        </w:rPr>
        <w:t>алансу.</w:t>
      </w:r>
      <w:r w:rsidR="00A36884">
        <w:rPr>
          <w:rFonts w:ascii="Times New Roman" w:hAnsi="Times New Roman"/>
        </w:rPr>
        <w:t xml:space="preserve"> Традиційно, </w:t>
      </w:r>
      <w:r w:rsidR="002E1F0A">
        <w:rPr>
          <w:rFonts w:ascii="Times New Roman" w:hAnsi="Times New Roman"/>
        </w:rPr>
        <w:t>Баланс</w:t>
      </w:r>
      <w:r w:rsidR="00A36884" w:rsidRPr="00C06D0A">
        <w:rPr>
          <w:rFonts w:ascii="Times New Roman" w:hAnsi="Times New Roman"/>
        </w:rPr>
        <w:t xml:space="preserve"> є джерелом інформації для оцінки стану, динаміки та ефективності використання товарних запасів.</w:t>
      </w:r>
      <w:r w:rsidR="002E1F0A">
        <w:rPr>
          <w:rFonts w:ascii="Times New Roman" w:hAnsi="Times New Roman"/>
        </w:rPr>
        <w:t xml:space="preserve"> </w:t>
      </w:r>
      <w:r w:rsidR="00A36884">
        <w:rPr>
          <w:rFonts w:ascii="Times New Roman" w:hAnsi="Times New Roman"/>
        </w:rPr>
        <w:t xml:space="preserve">Тому </w:t>
      </w:r>
      <w:r w:rsidR="002E1F0A">
        <w:rPr>
          <w:rFonts w:ascii="Times New Roman" w:hAnsi="Times New Roman"/>
        </w:rPr>
        <w:t xml:space="preserve">актуальним є </w:t>
      </w:r>
      <w:r w:rsidR="00A36884">
        <w:rPr>
          <w:rFonts w:ascii="Times New Roman" w:hAnsi="Times New Roman"/>
        </w:rPr>
        <w:t xml:space="preserve">дослідження </w:t>
      </w:r>
      <w:r w:rsidR="002E1F0A">
        <w:rPr>
          <w:rFonts w:ascii="Times New Roman" w:hAnsi="Times New Roman"/>
        </w:rPr>
        <w:t xml:space="preserve">історичного аспекту </w:t>
      </w:r>
      <w:r w:rsidR="00A36884">
        <w:rPr>
          <w:rFonts w:ascii="Times New Roman" w:hAnsi="Times New Roman"/>
        </w:rPr>
        <w:t>відображення товарних запасів у Балансі</w:t>
      </w:r>
      <w:r w:rsidR="002E1F0A">
        <w:rPr>
          <w:rFonts w:ascii="Times New Roman" w:hAnsi="Times New Roman"/>
        </w:rPr>
        <w:t>. Це дозволить окреслити основні тенденції зміни інформативності Балансу щодо прийняття рішень з підвищення ефективності використання товарних запасів</w:t>
      </w:r>
      <w:r w:rsidR="00A36884">
        <w:rPr>
          <w:rFonts w:ascii="Times New Roman" w:hAnsi="Times New Roman"/>
        </w:rPr>
        <w:t xml:space="preserve">.  </w:t>
      </w:r>
    </w:p>
    <w:p w:rsidR="00AF6E2C" w:rsidRDefault="00A7204E" w:rsidP="00EB36C1">
      <w:pPr>
        <w:spacing w:after="0" w:line="240" w:lineRule="auto"/>
        <w:ind w:firstLine="284"/>
        <w:jc w:val="both"/>
        <w:rPr>
          <w:rStyle w:val="rvts9"/>
          <w:rFonts w:ascii="Times New Roman" w:hAnsi="Times New Roman"/>
          <w:color w:val="000000"/>
        </w:rPr>
      </w:pPr>
      <w:r w:rsidRPr="00714312">
        <w:rPr>
          <w:rFonts w:ascii="Times New Roman" w:hAnsi="Times New Roman" w:cs="Times New Roman"/>
          <w:b/>
        </w:rPr>
        <w:t xml:space="preserve">Аналіз основних досліджень та публікацій. </w:t>
      </w:r>
      <w:r w:rsidR="00DB2CC6" w:rsidRPr="00DB2CC6">
        <w:rPr>
          <w:rFonts w:ascii="Times New Roman" w:hAnsi="Times New Roman" w:cs="Times New Roman"/>
        </w:rPr>
        <w:t>Проблеми повноти та достовірності</w:t>
      </w:r>
      <w:r w:rsidR="00DB2CC6">
        <w:rPr>
          <w:rFonts w:ascii="Times New Roman" w:hAnsi="Times New Roman" w:cs="Times New Roman"/>
        </w:rPr>
        <w:t xml:space="preserve"> відображення у фінансовій звітності товарних запасів,</w:t>
      </w:r>
      <w:r w:rsidR="00DB2CC6" w:rsidRPr="00DB2CC6">
        <w:rPr>
          <w:rFonts w:ascii="Times New Roman" w:hAnsi="Times New Roman" w:cs="Times New Roman"/>
        </w:rPr>
        <w:t xml:space="preserve"> </w:t>
      </w:r>
      <w:r w:rsidR="00DB2CC6">
        <w:rPr>
          <w:rStyle w:val="rvts9"/>
          <w:rFonts w:ascii="Times New Roman" w:hAnsi="Times New Roman"/>
          <w:color w:val="000000"/>
        </w:rPr>
        <w:t>у</w:t>
      </w:r>
      <w:r w:rsidR="00DB2CC6" w:rsidRPr="00DB2CC6">
        <w:rPr>
          <w:rStyle w:val="rvts9"/>
          <w:rFonts w:ascii="Times New Roman" w:hAnsi="Times New Roman"/>
          <w:color w:val="000000"/>
        </w:rPr>
        <w:t>точнення змісту товарних запасів у контексті ефективності управління діяльністю суб’єкта господарювання, критична оцінка чинної практики організації і методики обліку, оцінки товарних запасів та відображення у звітності підприємства є предметом наукових</w:t>
      </w:r>
      <w:r w:rsidR="00DB2CC6">
        <w:rPr>
          <w:rStyle w:val="rvts9"/>
          <w:rFonts w:ascii="Times New Roman" w:hAnsi="Times New Roman"/>
          <w:color w:val="000000"/>
        </w:rPr>
        <w:t xml:space="preserve"> досліджень</w:t>
      </w:r>
      <w:r w:rsidR="00F63680" w:rsidRPr="00DB2CC6">
        <w:rPr>
          <w:rStyle w:val="rvts9"/>
          <w:rFonts w:ascii="Times New Roman" w:hAnsi="Times New Roman"/>
          <w:color w:val="000000"/>
          <w:shd w:val="clear" w:color="auto" w:fill="FFFFFF"/>
        </w:rPr>
        <w:t xml:space="preserve"> </w:t>
      </w:r>
      <w:r w:rsidR="00DB2CC6">
        <w:rPr>
          <w:rStyle w:val="rvts9"/>
          <w:rFonts w:ascii="Times New Roman" w:hAnsi="Times New Roman"/>
          <w:color w:val="000000"/>
        </w:rPr>
        <w:t xml:space="preserve">Ю. А. Вериги, </w:t>
      </w:r>
      <w:r w:rsidR="009A4DFE" w:rsidRPr="00DB2CC6">
        <w:rPr>
          <w:rStyle w:val="rvts9"/>
          <w:rFonts w:ascii="Times New Roman" w:hAnsi="Times New Roman"/>
          <w:color w:val="000000"/>
          <w:shd w:val="clear" w:color="auto" w:fill="FFFFFF"/>
        </w:rPr>
        <w:t xml:space="preserve">Ф. Ф. </w:t>
      </w:r>
      <w:proofErr w:type="spellStart"/>
      <w:r w:rsidR="009A4DFE" w:rsidRPr="00DB2CC6">
        <w:rPr>
          <w:rStyle w:val="rvts9"/>
          <w:rFonts w:ascii="Times New Roman" w:hAnsi="Times New Roman"/>
          <w:color w:val="000000"/>
          <w:shd w:val="clear" w:color="auto" w:fill="FFFFFF"/>
        </w:rPr>
        <w:t>Бутинця</w:t>
      </w:r>
      <w:proofErr w:type="spellEnd"/>
      <w:r w:rsidR="009A4DFE">
        <w:rPr>
          <w:rStyle w:val="rvts9"/>
          <w:rFonts w:ascii="Times New Roman" w:hAnsi="Times New Roman"/>
          <w:color w:val="000000"/>
          <w:shd w:val="clear" w:color="auto" w:fill="FFFFFF"/>
        </w:rPr>
        <w:t>,</w:t>
      </w:r>
      <w:r w:rsidR="009A4DFE">
        <w:rPr>
          <w:rStyle w:val="rvts9"/>
          <w:rFonts w:ascii="Times New Roman" w:hAnsi="Times New Roman"/>
          <w:color w:val="000000"/>
        </w:rPr>
        <w:t xml:space="preserve"> </w:t>
      </w:r>
      <w:r w:rsidR="009A4DFE" w:rsidRPr="00DB2CC6">
        <w:rPr>
          <w:rStyle w:val="rvts9"/>
          <w:rFonts w:ascii="Times New Roman" w:hAnsi="Times New Roman"/>
          <w:color w:val="000000"/>
          <w:shd w:val="clear" w:color="auto" w:fill="FFFFFF"/>
        </w:rPr>
        <w:t>С.</w:t>
      </w:r>
      <w:r w:rsidR="009A4DFE">
        <w:rPr>
          <w:rStyle w:val="rvts9"/>
          <w:rFonts w:ascii="Times New Roman" w:hAnsi="Times New Roman"/>
          <w:color w:val="000000"/>
          <w:shd w:val="clear" w:color="auto" w:fill="FFFFFF"/>
        </w:rPr>
        <w:t> </w:t>
      </w:r>
      <w:r w:rsidR="009A4DFE" w:rsidRPr="00DB2CC6">
        <w:rPr>
          <w:rStyle w:val="rvts9"/>
          <w:rFonts w:ascii="Times New Roman" w:hAnsi="Times New Roman"/>
          <w:color w:val="000000"/>
          <w:shd w:val="clear" w:color="auto" w:fill="FFFFFF"/>
        </w:rPr>
        <w:t>В. Голова</w:t>
      </w:r>
      <w:r w:rsidR="00F63680">
        <w:rPr>
          <w:rStyle w:val="rvts9"/>
          <w:rFonts w:ascii="Times New Roman" w:hAnsi="Times New Roman"/>
          <w:color w:val="000000"/>
        </w:rPr>
        <w:t>,</w:t>
      </w:r>
      <w:r w:rsidR="00F63680" w:rsidRPr="00DB2CC6">
        <w:rPr>
          <w:rStyle w:val="rvts9"/>
          <w:rFonts w:ascii="Times New Roman" w:hAnsi="Times New Roman"/>
          <w:color w:val="000000"/>
          <w:shd w:val="clear" w:color="auto" w:fill="FFFFFF"/>
        </w:rPr>
        <w:t xml:space="preserve"> </w:t>
      </w:r>
      <w:r w:rsidR="009A4DFE">
        <w:rPr>
          <w:rStyle w:val="rvts9"/>
          <w:rFonts w:ascii="Times New Roman" w:hAnsi="Times New Roman"/>
          <w:color w:val="000000"/>
        </w:rPr>
        <w:t>О.</w:t>
      </w:r>
      <w:r w:rsidR="00F63680">
        <w:rPr>
          <w:rStyle w:val="rvts9"/>
          <w:rFonts w:ascii="Times New Roman" w:hAnsi="Times New Roman"/>
          <w:color w:val="000000"/>
        </w:rPr>
        <w:t xml:space="preserve">М. </w:t>
      </w:r>
      <w:proofErr w:type="spellStart"/>
      <w:r w:rsidR="00F63680">
        <w:rPr>
          <w:rStyle w:val="rvts9"/>
          <w:rFonts w:ascii="Times New Roman" w:hAnsi="Times New Roman"/>
          <w:color w:val="000000"/>
        </w:rPr>
        <w:t>Губачової</w:t>
      </w:r>
      <w:proofErr w:type="spellEnd"/>
      <w:r w:rsidR="00F63680">
        <w:rPr>
          <w:rStyle w:val="rvts9"/>
          <w:rFonts w:ascii="Times New Roman" w:hAnsi="Times New Roman"/>
          <w:color w:val="000000"/>
        </w:rPr>
        <w:t xml:space="preserve">, </w:t>
      </w:r>
      <w:r w:rsidR="00F63680" w:rsidRPr="00DB2CC6">
        <w:rPr>
          <w:rStyle w:val="rvts9"/>
          <w:rFonts w:ascii="Times New Roman" w:hAnsi="Times New Roman"/>
          <w:color w:val="000000"/>
          <w:shd w:val="clear" w:color="auto" w:fill="FFFFFF"/>
        </w:rPr>
        <w:t>М. Я. Дем</w:t>
      </w:r>
      <w:r w:rsidR="00F63680" w:rsidRPr="00DB2CC6">
        <w:rPr>
          <w:rStyle w:val="rvts10"/>
          <w:rFonts w:ascii="Times New Roman" w:hAnsi="Times New Roman"/>
          <w:color w:val="000000"/>
          <w:shd w:val="clear" w:color="auto" w:fill="FFFFFF"/>
        </w:rPr>
        <w:t>’</w:t>
      </w:r>
      <w:r w:rsidR="00F63680" w:rsidRPr="00DB2CC6">
        <w:rPr>
          <w:rStyle w:val="rvts9"/>
          <w:rFonts w:ascii="Times New Roman" w:hAnsi="Times New Roman"/>
          <w:color w:val="000000"/>
          <w:shd w:val="clear" w:color="auto" w:fill="FFFFFF"/>
        </w:rPr>
        <w:t xml:space="preserve">яненка, </w:t>
      </w:r>
      <w:r w:rsidR="009A4DFE">
        <w:rPr>
          <w:rStyle w:val="rvts9"/>
          <w:rFonts w:ascii="Times New Roman" w:hAnsi="Times New Roman"/>
          <w:color w:val="000000"/>
        </w:rPr>
        <w:t xml:space="preserve">О. </w:t>
      </w:r>
      <w:r w:rsidR="00F63680" w:rsidRPr="00DB2CC6">
        <w:rPr>
          <w:rStyle w:val="rvts9"/>
          <w:rFonts w:ascii="Times New Roman" w:hAnsi="Times New Roman"/>
          <w:color w:val="000000"/>
        </w:rPr>
        <w:t>В.</w:t>
      </w:r>
      <w:r w:rsidR="00F63680">
        <w:rPr>
          <w:rStyle w:val="rvts9"/>
          <w:rFonts w:ascii="Times New Roman" w:hAnsi="Times New Roman"/>
          <w:color w:val="000000"/>
        </w:rPr>
        <w:t xml:space="preserve"> </w:t>
      </w:r>
      <w:r w:rsidR="00F63680" w:rsidRPr="00DB2CC6">
        <w:rPr>
          <w:rStyle w:val="rvts9"/>
          <w:rFonts w:ascii="Times New Roman" w:hAnsi="Times New Roman"/>
          <w:color w:val="000000"/>
        </w:rPr>
        <w:t>Єфімової,</w:t>
      </w:r>
      <w:r w:rsidR="00F63680">
        <w:rPr>
          <w:rStyle w:val="rvts9"/>
          <w:rFonts w:ascii="Times New Roman" w:hAnsi="Times New Roman"/>
          <w:color w:val="000000"/>
        </w:rPr>
        <w:t xml:space="preserve"> Г. І. Зими, </w:t>
      </w:r>
      <w:r w:rsidR="00DB2CC6">
        <w:rPr>
          <w:rStyle w:val="rvts9"/>
          <w:rFonts w:ascii="Times New Roman" w:hAnsi="Times New Roman"/>
          <w:color w:val="000000"/>
        </w:rPr>
        <w:t xml:space="preserve">О. В. Карпенко, </w:t>
      </w:r>
      <w:r w:rsidR="00DB2CC6" w:rsidRPr="00DB2CC6">
        <w:rPr>
          <w:rStyle w:val="rvts9"/>
          <w:rFonts w:ascii="Times New Roman" w:hAnsi="Times New Roman"/>
          <w:color w:val="000000"/>
          <w:shd w:val="clear" w:color="auto" w:fill="FFFFFF"/>
        </w:rPr>
        <w:t xml:space="preserve">В. В. Сопка, </w:t>
      </w:r>
      <w:r w:rsidR="00F63680">
        <w:rPr>
          <w:rStyle w:val="rvts9"/>
          <w:rFonts w:ascii="Times New Roman" w:hAnsi="Times New Roman"/>
          <w:color w:val="000000"/>
        </w:rPr>
        <w:t xml:space="preserve">Н. В. </w:t>
      </w:r>
      <w:proofErr w:type="spellStart"/>
      <w:r w:rsidR="00F63680">
        <w:rPr>
          <w:rStyle w:val="rvts9"/>
          <w:rFonts w:ascii="Times New Roman" w:hAnsi="Times New Roman"/>
          <w:color w:val="000000"/>
        </w:rPr>
        <w:t>Хоменко</w:t>
      </w:r>
      <w:proofErr w:type="spellEnd"/>
      <w:r w:rsidR="00F63680">
        <w:rPr>
          <w:rStyle w:val="rvts9"/>
          <w:rFonts w:ascii="Times New Roman" w:hAnsi="Times New Roman"/>
          <w:color w:val="000000"/>
        </w:rPr>
        <w:t xml:space="preserve">, </w:t>
      </w:r>
      <w:r w:rsidR="009A4DFE">
        <w:rPr>
          <w:rStyle w:val="rvts9"/>
          <w:rFonts w:ascii="Times New Roman" w:hAnsi="Times New Roman"/>
          <w:color w:val="000000"/>
        </w:rPr>
        <w:t>Т. В. Гладких</w:t>
      </w:r>
      <w:r w:rsidR="009A4DFE">
        <w:rPr>
          <w:rStyle w:val="rvts9"/>
          <w:rFonts w:ascii="Times New Roman" w:hAnsi="Times New Roman"/>
          <w:color w:val="000000"/>
          <w:shd w:val="clear" w:color="auto" w:fill="FFFFFF"/>
        </w:rPr>
        <w:t xml:space="preserve">, Л. </w:t>
      </w:r>
      <w:r w:rsidR="00DB2CC6" w:rsidRPr="00DB2CC6">
        <w:rPr>
          <w:rStyle w:val="rvts9"/>
          <w:rFonts w:ascii="Times New Roman" w:hAnsi="Times New Roman"/>
          <w:color w:val="000000"/>
          <w:shd w:val="clear" w:color="auto" w:fill="FFFFFF"/>
        </w:rPr>
        <w:t xml:space="preserve">В. </w:t>
      </w:r>
      <w:proofErr w:type="spellStart"/>
      <w:r w:rsidR="00DB2CC6" w:rsidRPr="00DB2CC6">
        <w:rPr>
          <w:rStyle w:val="rvts9"/>
          <w:rFonts w:ascii="Times New Roman" w:hAnsi="Times New Roman"/>
          <w:color w:val="000000"/>
          <w:shd w:val="clear" w:color="auto" w:fill="FFFFFF"/>
        </w:rPr>
        <w:t>Чижевської</w:t>
      </w:r>
      <w:proofErr w:type="spellEnd"/>
      <w:r w:rsidR="00EB36C1">
        <w:rPr>
          <w:rStyle w:val="rvts9"/>
          <w:rFonts w:ascii="Times New Roman" w:hAnsi="Times New Roman"/>
          <w:color w:val="000000"/>
        </w:rPr>
        <w:t xml:space="preserve">, </w:t>
      </w:r>
      <w:r w:rsidR="00F63680">
        <w:rPr>
          <w:rStyle w:val="rvts9"/>
          <w:rFonts w:ascii="Times New Roman" w:hAnsi="Times New Roman"/>
          <w:color w:val="000000"/>
        </w:rPr>
        <w:t>інш</w:t>
      </w:r>
      <w:r w:rsidR="00F63680" w:rsidRPr="002F0C52">
        <w:rPr>
          <w:rStyle w:val="rvts9"/>
          <w:rFonts w:ascii="Times New Roman" w:hAnsi="Times New Roman"/>
          <w:color w:val="000000"/>
        </w:rPr>
        <w:t>их</w:t>
      </w:r>
      <w:r w:rsidR="00DB2CC6" w:rsidRPr="002F0C52">
        <w:rPr>
          <w:rStyle w:val="rvts9"/>
          <w:rFonts w:ascii="Times New Roman" w:hAnsi="Times New Roman"/>
          <w:color w:val="000000"/>
        </w:rPr>
        <w:t>.</w:t>
      </w:r>
      <w:r w:rsidR="00AF6E2C" w:rsidRPr="002F0C52">
        <w:rPr>
          <w:rStyle w:val="rvts9"/>
          <w:rFonts w:ascii="Times New Roman" w:hAnsi="Times New Roman"/>
          <w:color w:val="000000"/>
        </w:rPr>
        <w:t xml:space="preserve"> </w:t>
      </w:r>
      <w:r w:rsidR="00B06CB7" w:rsidRPr="002F0C52">
        <w:rPr>
          <w:rStyle w:val="rvts9"/>
          <w:rFonts w:ascii="Times New Roman" w:hAnsi="Times New Roman"/>
          <w:color w:val="000000"/>
        </w:rPr>
        <w:t xml:space="preserve">Відзначаючи широту охоплення досліджуваних </w:t>
      </w:r>
      <w:r w:rsidR="002F0C52" w:rsidRPr="002F0C52">
        <w:rPr>
          <w:rStyle w:val="rvts9"/>
          <w:rFonts w:ascii="Times New Roman" w:hAnsi="Times New Roman"/>
          <w:color w:val="000000"/>
        </w:rPr>
        <w:t>проблем</w:t>
      </w:r>
      <w:r w:rsidR="00B06CB7" w:rsidRPr="002F0C52">
        <w:rPr>
          <w:rStyle w:val="rvts9"/>
          <w:rFonts w:ascii="Times New Roman" w:hAnsi="Times New Roman"/>
          <w:color w:val="000000"/>
        </w:rPr>
        <w:t xml:space="preserve">, глибину </w:t>
      </w:r>
      <w:r w:rsidR="002F0C52" w:rsidRPr="002F0C52">
        <w:rPr>
          <w:rStyle w:val="rvts9"/>
          <w:rFonts w:ascii="Times New Roman" w:hAnsi="Times New Roman"/>
          <w:color w:val="000000"/>
        </w:rPr>
        <w:t>проникнення в їхню сутність та</w:t>
      </w:r>
      <w:r w:rsidR="00AF6E2C" w:rsidRPr="002F0C52">
        <w:rPr>
          <w:rStyle w:val="rvts9"/>
          <w:rFonts w:ascii="Times New Roman" w:hAnsi="Times New Roman"/>
          <w:color w:val="000000"/>
        </w:rPr>
        <w:t xml:space="preserve"> цінність одержаних результатів, </w:t>
      </w:r>
      <w:r w:rsidR="002F0C52" w:rsidRPr="002F0C52">
        <w:rPr>
          <w:rStyle w:val="rvts9"/>
          <w:rFonts w:ascii="Times New Roman" w:hAnsi="Times New Roman"/>
          <w:color w:val="000000"/>
        </w:rPr>
        <w:t>слід визнати</w:t>
      </w:r>
      <w:r w:rsidR="00EB36C1" w:rsidRPr="002F0C52">
        <w:rPr>
          <w:rStyle w:val="rvts9"/>
          <w:rFonts w:ascii="Times New Roman" w:hAnsi="Times New Roman"/>
          <w:color w:val="000000"/>
        </w:rPr>
        <w:t xml:space="preserve">, що в умовах реформування системи обліку і звітності в Україні, </w:t>
      </w:r>
      <w:r w:rsidR="00AF6E2C" w:rsidRPr="002F0C52">
        <w:rPr>
          <w:rStyle w:val="rvts9"/>
          <w:rFonts w:ascii="Times New Roman" w:hAnsi="Times New Roman"/>
          <w:color w:val="000000"/>
        </w:rPr>
        <w:t>ряд дискусійних питань</w:t>
      </w:r>
      <w:r w:rsidR="002F0C52" w:rsidRPr="002F0C52">
        <w:rPr>
          <w:rStyle w:val="rvts9"/>
          <w:rFonts w:ascii="Times New Roman" w:hAnsi="Times New Roman"/>
          <w:color w:val="000000"/>
        </w:rPr>
        <w:t xml:space="preserve"> </w:t>
      </w:r>
      <w:r w:rsidR="00B06CB7" w:rsidRPr="002F0C52">
        <w:rPr>
          <w:rStyle w:val="rvts9"/>
          <w:rFonts w:ascii="Times New Roman" w:hAnsi="Times New Roman"/>
          <w:color w:val="000000"/>
        </w:rPr>
        <w:t xml:space="preserve">щодо відображення товарних запасів у Балансі </w:t>
      </w:r>
      <w:r w:rsidR="00AF6E2C" w:rsidRPr="002F0C52">
        <w:rPr>
          <w:rStyle w:val="rvts9"/>
          <w:rFonts w:ascii="Times New Roman" w:hAnsi="Times New Roman"/>
          <w:color w:val="000000"/>
        </w:rPr>
        <w:t xml:space="preserve">потребують </w:t>
      </w:r>
      <w:r w:rsidR="002F0C52" w:rsidRPr="002F0C52">
        <w:rPr>
          <w:rStyle w:val="rvts9"/>
          <w:rFonts w:ascii="Times New Roman" w:hAnsi="Times New Roman"/>
          <w:color w:val="000000"/>
        </w:rPr>
        <w:t>наукового переосмислення</w:t>
      </w:r>
      <w:r w:rsidR="00AF6E2C" w:rsidRPr="002F0C52">
        <w:rPr>
          <w:rStyle w:val="rvts9"/>
          <w:rFonts w:ascii="Times New Roman" w:hAnsi="Times New Roman"/>
          <w:color w:val="000000"/>
        </w:rPr>
        <w:t>.</w:t>
      </w:r>
    </w:p>
    <w:p w:rsidR="00DB2CC6" w:rsidRDefault="00714312" w:rsidP="00AF6E2C">
      <w:pPr>
        <w:spacing w:after="0" w:line="216" w:lineRule="auto"/>
        <w:ind w:firstLine="284"/>
        <w:jc w:val="both"/>
        <w:rPr>
          <w:rStyle w:val="rvts9"/>
          <w:rFonts w:ascii="Times New Roman" w:hAnsi="Times New Roman" w:cs="Times New Roman"/>
          <w:color w:val="000000"/>
        </w:rPr>
      </w:pPr>
      <w:r w:rsidRPr="00714312">
        <w:rPr>
          <w:rStyle w:val="rvts9"/>
          <w:rFonts w:ascii="Times New Roman" w:hAnsi="Times New Roman" w:cs="Times New Roman"/>
          <w:b/>
          <w:color w:val="000000"/>
        </w:rPr>
        <w:t>Формулювання мети</w:t>
      </w:r>
      <w:r w:rsidRPr="00DB2CC6">
        <w:rPr>
          <w:rStyle w:val="rvts9"/>
          <w:rFonts w:ascii="Times New Roman" w:hAnsi="Times New Roman" w:cs="Times New Roman"/>
          <w:color w:val="000000"/>
        </w:rPr>
        <w:t xml:space="preserve">. </w:t>
      </w:r>
      <w:r w:rsidR="00DB2CC6">
        <w:rPr>
          <w:rStyle w:val="rvts9"/>
          <w:rFonts w:ascii="Times New Roman" w:hAnsi="Times New Roman" w:cs="Times New Roman"/>
          <w:color w:val="000000"/>
        </w:rPr>
        <w:t xml:space="preserve">Метою статті є </w:t>
      </w:r>
      <w:r w:rsidR="00DB2CC6" w:rsidRPr="00DB2CC6">
        <w:rPr>
          <w:rFonts w:ascii="Times New Roman" w:hAnsi="Times New Roman" w:cs="Times New Roman"/>
          <w:color w:val="000000"/>
        </w:rPr>
        <w:t xml:space="preserve">здійснення історичного екскурсу щодо відображення товарних запасів у бухгалтерському балансі </w:t>
      </w:r>
      <w:r w:rsidR="00B06CB7">
        <w:rPr>
          <w:rFonts w:ascii="Times New Roman" w:hAnsi="Times New Roman" w:cs="Times New Roman"/>
          <w:color w:val="000000"/>
        </w:rPr>
        <w:t>для</w:t>
      </w:r>
      <w:r w:rsidR="00DB2CC6">
        <w:rPr>
          <w:rFonts w:ascii="Times New Roman" w:hAnsi="Times New Roman" w:cs="Times New Roman"/>
          <w:color w:val="000000"/>
        </w:rPr>
        <w:t xml:space="preserve"> критичної оцінки</w:t>
      </w:r>
      <w:r w:rsidR="00DB2CC6" w:rsidRPr="00DB2CC6">
        <w:rPr>
          <w:rFonts w:ascii="Times New Roman" w:hAnsi="Times New Roman" w:cs="Times New Roman"/>
          <w:color w:val="000000"/>
        </w:rPr>
        <w:t xml:space="preserve"> інформативності чинної форми бухгалтерського балансу. </w:t>
      </w:r>
    </w:p>
    <w:p w:rsidR="00A2425B" w:rsidRPr="00A2425B" w:rsidRDefault="00823EF3" w:rsidP="00AF6E2C">
      <w:pPr>
        <w:spacing w:after="0" w:line="216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823EF3">
        <w:rPr>
          <w:rStyle w:val="rvts9"/>
          <w:rFonts w:ascii="Times New Roman" w:hAnsi="Times New Roman" w:cs="Times New Roman"/>
          <w:b/>
          <w:color w:val="000000"/>
        </w:rPr>
        <w:lastRenderedPageBreak/>
        <w:t>Виклад основного матеріалу</w:t>
      </w:r>
      <w:r w:rsidR="00313D7B">
        <w:rPr>
          <w:rStyle w:val="rvts9"/>
          <w:rFonts w:ascii="Times New Roman" w:hAnsi="Times New Roman" w:cs="Times New Roman"/>
          <w:b/>
          <w:color w:val="000000"/>
        </w:rPr>
        <w:t xml:space="preserve"> дослідження</w:t>
      </w:r>
      <w:r w:rsidRPr="00823EF3">
        <w:rPr>
          <w:rStyle w:val="rvts9"/>
          <w:rFonts w:ascii="Times New Roman" w:hAnsi="Times New Roman" w:cs="Times New Roman"/>
          <w:b/>
          <w:color w:val="000000"/>
        </w:rPr>
        <w:t>.</w:t>
      </w:r>
      <w:r>
        <w:rPr>
          <w:rStyle w:val="rvts9"/>
          <w:rFonts w:ascii="Times New Roman" w:hAnsi="Times New Roman" w:cs="Times New Roman"/>
          <w:b/>
          <w:color w:val="000000"/>
        </w:rPr>
        <w:t xml:space="preserve"> </w:t>
      </w:r>
      <w:r w:rsidR="00A2425B" w:rsidRPr="00AF6E2C">
        <w:rPr>
          <w:rFonts w:ascii="Times New Roman" w:hAnsi="Times New Roman" w:cs="Times New Roman"/>
        </w:rPr>
        <w:t>О</w:t>
      </w:r>
      <w:r w:rsidR="00DF414C" w:rsidRPr="00AF6E2C">
        <w:rPr>
          <w:rFonts w:ascii="Times New Roman" w:hAnsi="Times New Roman" w:cs="Times New Roman"/>
        </w:rPr>
        <w:t>сновою інформаційного забезпечення процесу управління і прийняття рішень є фінансова звітніст</w:t>
      </w:r>
      <w:r w:rsidR="00963AB1">
        <w:rPr>
          <w:rFonts w:ascii="Times New Roman" w:hAnsi="Times New Roman" w:cs="Times New Roman"/>
        </w:rPr>
        <w:t>ь торговельного підприємства</w:t>
      </w:r>
      <w:r w:rsidR="00DF414C" w:rsidRPr="00AF6E2C">
        <w:rPr>
          <w:rFonts w:ascii="Times New Roman" w:hAnsi="Times New Roman" w:cs="Times New Roman"/>
        </w:rPr>
        <w:t xml:space="preserve">. </w:t>
      </w:r>
      <w:r w:rsidR="00AF6E2C">
        <w:rPr>
          <w:rFonts w:ascii="Times New Roman" w:hAnsi="Times New Roman" w:cs="Times New Roman"/>
        </w:rPr>
        <w:t xml:space="preserve">За </w:t>
      </w:r>
      <w:r w:rsidR="002F0C52">
        <w:rPr>
          <w:rFonts w:ascii="Times New Roman" w:hAnsi="Times New Roman" w:cs="Times New Roman"/>
        </w:rPr>
        <w:t xml:space="preserve">інформацією </w:t>
      </w:r>
      <w:r w:rsidR="00AF6E2C">
        <w:rPr>
          <w:rFonts w:ascii="Times New Roman" w:hAnsi="Times New Roman" w:cs="Times New Roman"/>
        </w:rPr>
        <w:t xml:space="preserve">балансу </w:t>
      </w:r>
      <w:r w:rsidR="00A2425B" w:rsidRPr="00AF6E2C">
        <w:rPr>
          <w:rFonts w:ascii="Times New Roman" w:hAnsi="Times New Roman" w:cs="Times New Roman"/>
        </w:rPr>
        <w:t xml:space="preserve">менеджери здійснюють моніторинг та контроль стану товарних запасів у розрізі звітних періодів, проводять аналіз та надають оцінку ефективності використання товарних запасів. У процесі розвитку </w:t>
      </w:r>
      <w:r w:rsidR="002F0C52">
        <w:rPr>
          <w:rFonts w:ascii="Times New Roman" w:hAnsi="Times New Roman" w:cs="Times New Roman"/>
        </w:rPr>
        <w:t xml:space="preserve">балансознавства непорушним залишалось місце </w:t>
      </w:r>
      <w:r w:rsidR="00A2425B" w:rsidRPr="00AF6E2C">
        <w:rPr>
          <w:rFonts w:ascii="Times New Roman" w:hAnsi="Times New Roman" w:cs="Times New Roman"/>
        </w:rPr>
        <w:t xml:space="preserve">товарних запасів </w:t>
      </w:r>
      <w:r w:rsidR="002F0C52">
        <w:rPr>
          <w:rFonts w:ascii="Times New Roman" w:hAnsi="Times New Roman" w:cs="Times New Roman"/>
        </w:rPr>
        <w:t>у бухгалтерському балансі. Спосіб і деталізація інформації змінювались відповідно до інформаційних потреб</w:t>
      </w:r>
      <w:r w:rsidR="001B7AD5">
        <w:rPr>
          <w:rFonts w:ascii="Times New Roman" w:hAnsi="Times New Roman" w:cs="Times New Roman"/>
        </w:rPr>
        <w:t xml:space="preserve"> користувачів</w:t>
      </w:r>
      <w:r w:rsidR="002F0C52">
        <w:rPr>
          <w:rFonts w:ascii="Times New Roman" w:hAnsi="Times New Roman" w:cs="Times New Roman"/>
        </w:rPr>
        <w:t xml:space="preserve"> </w:t>
      </w:r>
      <w:r w:rsidR="00DE45AB" w:rsidRPr="00DE45AB">
        <w:rPr>
          <w:rFonts w:ascii="Times New Roman" w:hAnsi="Times New Roman" w:cs="Times New Roman"/>
        </w:rPr>
        <w:t>[1]</w:t>
      </w:r>
      <w:r w:rsidR="00DE45AB">
        <w:rPr>
          <w:rFonts w:ascii="Times New Roman" w:hAnsi="Times New Roman" w:cs="Times New Roman"/>
        </w:rPr>
        <w:t>.</w:t>
      </w:r>
      <w:r w:rsidR="00DE45AB" w:rsidRPr="00DE45AB">
        <w:rPr>
          <w:rFonts w:ascii="Times New Roman" w:hAnsi="Times New Roman" w:cs="Times New Roman"/>
        </w:rPr>
        <w:t xml:space="preserve"> </w:t>
      </w:r>
      <w:r w:rsidR="00A2425B" w:rsidRPr="00AF6E2C">
        <w:rPr>
          <w:rFonts w:ascii="Times New Roman" w:hAnsi="Times New Roman" w:cs="Times New Roman"/>
        </w:rPr>
        <w:t xml:space="preserve">Відображення товарів у Балансі з початку </w:t>
      </w:r>
      <w:r w:rsidR="00A2425B" w:rsidRPr="00AF6E2C">
        <w:rPr>
          <w:rFonts w:ascii="Times New Roman" w:hAnsi="Times New Roman" w:cs="Times New Roman"/>
          <w:color w:val="000000"/>
        </w:rPr>
        <w:t xml:space="preserve">ХХ століття і до сьогодення детальніше </w:t>
      </w:r>
      <w:r w:rsidR="0040216B">
        <w:rPr>
          <w:rFonts w:ascii="Times New Roman" w:hAnsi="Times New Roman" w:cs="Times New Roman"/>
          <w:color w:val="000000"/>
        </w:rPr>
        <w:t xml:space="preserve">наведено </w:t>
      </w:r>
      <w:r w:rsidR="00A2425B" w:rsidRPr="00AF6E2C">
        <w:rPr>
          <w:rFonts w:ascii="Times New Roman" w:hAnsi="Times New Roman" w:cs="Times New Roman"/>
          <w:color w:val="000000"/>
        </w:rPr>
        <w:t>в табл</w:t>
      </w:r>
      <w:r w:rsidR="001B7AD5">
        <w:rPr>
          <w:rFonts w:ascii="Times New Roman" w:hAnsi="Times New Roman" w:cs="Times New Roman"/>
          <w:color w:val="000000"/>
        </w:rPr>
        <w:t>.</w:t>
      </w:r>
      <w:r w:rsidR="00A2425B">
        <w:rPr>
          <w:rFonts w:ascii="Times New Roman" w:hAnsi="Times New Roman" w:cs="Times New Roman"/>
          <w:color w:val="000000"/>
        </w:rPr>
        <w:t xml:space="preserve"> 1.</w:t>
      </w:r>
    </w:p>
    <w:p w:rsidR="00823EF3" w:rsidRPr="00C06D0A" w:rsidRDefault="00A410F8" w:rsidP="00AF6E2C">
      <w:pPr>
        <w:spacing w:after="0" w:line="216" w:lineRule="auto"/>
        <w:jc w:val="right"/>
        <w:rPr>
          <w:rFonts w:ascii="Times New Roman" w:hAnsi="Times New Roman" w:cs="Times New Roman"/>
        </w:rPr>
      </w:pPr>
      <w:r w:rsidRPr="00C06D0A">
        <w:rPr>
          <w:rFonts w:ascii="Times New Roman" w:hAnsi="Times New Roman" w:cs="Times New Roman"/>
          <w:i/>
        </w:rPr>
        <w:t>Таблиця 1</w:t>
      </w:r>
    </w:p>
    <w:p w:rsidR="001B7AD5" w:rsidRPr="001B7AD5" w:rsidRDefault="00C06D0A" w:rsidP="00C06D0A">
      <w:pPr>
        <w:spacing w:after="0" w:line="216" w:lineRule="auto"/>
        <w:jc w:val="center"/>
        <w:rPr>
          <w:rFonts w:ascii="Times New Roman" w:hAnsi="Times New Roman"/>
          <w:b/>
          <w:lang w:val="en-US"/>
        </w:rPr>
      </w:pPr>
      <w:r w:rsidRPr="00C06D0A">
        <w:rPr>
          <w:rFonts w:ascii="Times New Roman" w:hAnsi="Times New Roman"/>
          <w:b/>
        </w:rPr>
        <w:t>Еволюція відображення товарних запасів у Балансі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5383"/>
      </w:tblGrid>
      <w:tr w:rsidR="00C06D0A" w:rsidRPr="00C06D0A" w:rsidTr="001B7AD5">
        <w:trPr>
          <w:jc w:val="center"/>
        </w:trPr>
        <w:tc>
          <w:tcPr>
            <w:tcW w:w="1103" w:type="pct"/>
            <w:shd w:val="clear" w:color="auto" w:fill="auto"/>
            <w:vAlign w:val="center"/>
          </w:tcPr>
          <w:p w:rsidR="00C06D0A" w:rsidRPr="00C06D0A" w:rsidRDefault="00C06D0A" w:rsidP="001B7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D0A">
              <w:rPr>
                <w:rFonts w:ascii="Times New Roman" w:hAnsi="Times New Roman"/>
                <w:b/>
              </w:rPr>
              <w:t>Період</w:t>
            </w:r>
          </w:p>
        </w:tc>
        <w:tc>
          <w:tcPr>
            <w:tcW w:w="3897" w:type="pct"/>
            <w:shd w:val="clear" w:color="auto" w:fill="auto"/>
            <w:vAlign w:val="center"/>
          </w:tcPr>
          <w:p w:rsidR="001B7AD5" w:rsidRDefault="00C06D0A" w:rsidP="001B7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D0A">
              <w:rPr>
                <w:rFonts w:ascii="Times New Roman" w:hAnsi="Times New Roman"/>
                <w:b/>
              </w:rPr>
              <w:t>Інформація про товарні запаси</w:t>
            </w:r>
            <w:r w:rsidR="00E4754C">
              <w:rPr>
                <w:rFonts w:ascii="Times New Roman" w:hAnsi="Times New Roman"/>
                <w:b/>
              </w:rPr>
              <w:t xml:space="preserve"> за рядками Балансу</w:t>
            </w:r>
            <w:r w:rsidRPr="00C06D0A">
              <w:rPr>
                <w:rFonts w:ascii="Times New Roman" w:hAnsi="Times New Roman"/>
                <w:b/>
              </w:rPr>
              <w:t xml:space="preserve"> </w:t>
            </w:r>
          </w:p>
          <w:p w:rsidR="00C06D0A" w:rsidRPr="00C06D0A" w:rsidRDefault="00C06D0A" w:rsidP="001B7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D0A">
              <w:rPr>
                <w:rFonts w:ascii="Times New Roman" w:hAnsi="Times New Roman"/>
                <w:b/>
              </w:rPr>
              <w:t>(залишки на початок і кінець періоду)</w:t>
            </w:r>
          </w:p>
        </w:tc>
      </w:tr>
      <w:tr w:rsidR="00C06D0A" w:rsidRPr="00C06D0A" w:rsidTr="001B7AD5">
        <w:trPr>
          <w:jc w:val="center"/>
        </w:trPr>
        <w:tc>
          <w:tcPr>
            <w:tcW w:w="1103" w:type="pct"/>
            <w:shd w:val="clear" w:color="auto" w:fill="auto"/>
            <w:vAlign w:val="center"/>
          </w:tcPr>
          <w:p w:rsidR="00C06D0A" w:rsidRPr="00C06D0A" w:rsidRDefault="00C06D0A" w:rsidP="001B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D0A">
              <w:rPr>
                <w:rFonts w:ascii="Times New Roman" w:hAnsi="Times New Roman"/>
                <w:color w:val="000000"/>
              </w:rPr>
              <w:t>1911</w:t>
            </w:r>
            <w:r w:rsidR="001B7AD5">
              <w:rPr>
                <w:rFonts w:ascii="Times New Roman" w:hAnsi="Times New Roman"/>
                <w:color w:val="000000"/>
              </w:rPr>
              <w:t>–</w:t>
            </w:r>
            <w:r w:rsidRPr="00C06D0A">
              <w:rPr>
                <w:rFonts w:ascii="Times New Roman" w:hAnsi="Times New Roman"/>
                <w:color w:val="000000"/>
              </w:rPr>
              <w:t>1912 роки</w:t>
            </w:r>
          </w:p>
        </w:tc>
        <w:tc>
          <w:tcPr>
            <w:tcW w:w="3897" w:type="pct"/>
            <w:shd w:val="clear" w:color="auto" w:fill="auto"/>
            <w:vAlign w:val="center"/>
          </w:tcPr>
          <w:p w:rsidR="00C06D0A" w:rsidRPr="00C06D0A" w:rsidRDefault="00C06D0A" w:rsidP="001B7AD5">
            <w:pPr>
              <w:pStyle w:val="a4"/>
              <w:jc w:val="both"/>
              <w:rPr>
                <w:rFonts w:ascii="Times New Roman" w:hAnsi="Times New Roman"/>
              </w:rPr>
            </w:pPr>
            <w:r w:rsidRPr="00C06D0A">
              <w:rPr>
                <w:rFonts w:ascii="Times New Roman" w:hAnsi="Times New Roman"/>
              </w:rPr>
              <w:t>Кількість і вартість залишків цукру білого і жовтого; вугілля кам’я</w:t>
            </w:r>
            <w:r w:rsidRPr="00C06D0A">
              <w:rPr>
                <w:rFonts w:ascii="Times New Roman" w:hAnsi="Times New Roman"/>
              </w:rPr>
              <w:softHyphen/>
              <w:t>ного, каміння вапняного та перелік інших матеріальних цінностей; окремо виділено тару (мішки і полотно)</w:t>
            </w:r>
          </w:p>
        </w:tc>
      </w:tr>
      <w:tr w:rsidR="00C06D0A" w:rsidRPr="00C06D0A" w:rsidTr="001B7AD5">
        <w:trPr>
          <w:trHeight w:val="1409"/>
          <w:jc w:val="center"/>
        </w:trPr>
        <w:tc>
          <w:tcPr>
            <w:tcW w:w="1103" w:type="pct"/>
            <w:shd w:val="clear" w:color="auto" w:fill="auto"/>
            <w:vAlign w:val="center"/>
          </w:tcPr>
          <w:p w:rsidR="00C06D0A" w:rsidRPr="00C06D0A" w:rsidRDefault="0040216B" w:rsidP="001B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D0A">
              <w:rPr>
                <w:rFonts w:ascii="Times New Roman" w:hAnsi="Times New Roman"/>
              </w:rPr>
              <w:t>1 березня 1924 року</w:t>
            </w:r>
          </w:p>
        </w:tc>
        <w:tc>
          <w:tcPr>
            <w:tcW w:w="3897" w:type="pct"/>
            <w:shd w:val="clear" w:color="auto" w:fill="auto"/>
            <w:vAlign w:val="center"/>
          </w:tcPr>
          <w:p w:rsidR="0040216B" w:rsidRPr="00C06D0A" w:rsidRDefault="001B7AD5" w:rsidP="00402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7AD5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40216B">
              <w:rPr>
                <w:rFonts w:ascii="Times New Roman" w:hAnsi="Times New Roman"/>
                <w:color w:val="000000"/>
              </w:rPr>
              <w:t xml:space="preserve">Розділ ІV. </w:t>
            </w:r>
            <w:r w:rsidR="0040216B" w:rsidRPr="00C06D0A">
              <w:rPr>
                <w:rFonts w:ascii="Times New Roman" w:hAnsi="Times New Roman"/>
                <w:color w:val="000000"/>
              </w:rPr>
              <w:t>Товари і матеріали</w:t>
            </w:r>
          </w:p>
          <w:p w:rsidR="0040216B" w:rsidRPr="00C06D0A" w:rsidRDefault="0040216B" w:rsidP="00402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6D0A">
              <w:rPr>
                <w:rFonts w:ascii="Times New Roman" w:hAnsi="Times New Roman"/>
                <w:color w:val="000000"/>
              </w:rPr>
              <w:t>Рахунок товарів на складах</w:t>
            </w:r>
          </w:p>
          <w:p w:rsidR="0040216B" w:rsidRPr="00C06D0A" w:rsidRDefault="0040216B" w:rsidP="00402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6D0A">
              <w:rPr>
                <w:rFonts w:ascii="Times New Roman" w:hAnsi="Times New Roman"/>
                <w:color w:val="000000"/>
              </w:rPr>
              <w:t>Рахунок товарів у роздрібних магазинах</w:t>
            </w:r>
          </w:p>
          <w:p w:rsidR="0040216B" w:rsidRPr="00C06D0A" w:rsidRDefault="0040216B" w:rsidP="00402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6D0A">
              <w:rPr>
                <w:rFonts w:ascii="Times New Roman" w:hAnsi="Times New Roman"/>
                <w:color w:val="000000"/>
              </w:rPr>
              <w:t>Рахунок матеріалів</w:t>
            </w:r>
          </w:p>
          <w:p w:rsidR="0040216B" w:rsidRPr="00C06D0A" w:rsidRDefault="0040216B" w:rsidP="00402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6D0A">
              <w:rPr>
                <w:rFonts w:ascii="Times New Roman" w:hAnsi="Times New Roman"/>
                <w:color w:val="000000"/>
              </w:rPr>
              <w:t>Рахунок товарів і матеріалів у дорозі</w:t>
            </w:r>
          </w:p>
          <w:p w:rsidR="00C06D0A" w:rsidRPr="001B7AD5" w:rsidRDefault="0040216B" w:rsidP="004021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C06D0A">
              <w:rPr>
                <w:rFonts w:ascii="Times New Roman" w:hAnsi="Times New Roman"/>
                <w:color w:val="000000"/>
              </w:rPr>
              <w:t>Рахунок</w:t>
            </w:r>
            <w:r>
              <w:rPr>
                <w:rFonts w:ascii="Times New Roman" w:hAnsi="Times New Roman"/>
                <w:color w:val="000000"/>
              </w:rPr>
              <w:t xml:space="preserve"> товарів, переданих на комісію</w:t>
            </w:r>
            <w:r w:rsidRPr="00C06D0A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C06D0A" w:rsidRPr="00C06D0A" w:rsidTr="001B7AD5">
        <w:trPr>
          <w:trHeight w:val="1445"/>
          <w:jc w:val="center"/>
        </w:trPr>
        <w:tc>
          <w:tcPr>
            <w:tcW w:w="1103" w:type="pct"/>
            <w:shd w:val="clear" w:color="auto" w:fill="auto"/>
            <w:vAlign w:val="center"/>
          </w:tcPr>
          <w:p w:rsidR="00C06D0A" w:rsidRPr="00C06D0A" w:rsidRDefault="0040216B" w:rsidP="001B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C06D0A">
              <w:rPr>
                <w:rFonts w:ascii="Times New Roman" w:hAnsi="Times New Roman"/>
              </w:rPr>
              <w:t>1 квітня 1924 року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97" w:type="pct"/>
            <w:shd w:val="clear" w:color="auto" w:fill="auto"/>
            <w:vAlign w:val="center"/>
          </w:tcPr>
          <w:p w:rsidR="0040216B" w:rsidRPr="00C06D0A" w:rsidRDefault="0040216B" w:rsidP="00402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Розділ V. </w:t>
            </w:r>
            <w:r w:rsidRPr="00C06D0A">
              <w:rPr>
                <w:rFonts w:ascii="Times New Roman" w:hAnsi="Times New Roman"/>
                <w:color w:val="000000"/>
              </w:rPr>
              <w:t>Товари і матеріали</w:t>
            </w:r>
          </w:p>
          <w:p w:rsidR="0040216B" w:rsidRPr="00C06D0A" w:rsidRDefault="0040216B" w:rsidP="00402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6D0A">
              <w:rPr>
                <w:rFonts w:ascii="Times New Roman" w:hAnsi="Times New Roman"/>
                <w:color w:val="000000"/>
              </w:rPr>
              <w:t>Рахунок товарів на складах</w:t>
            </w:r>
          </w:p>
          <w:p w:rsidR="0040216B" w:rsidRPr="00C06D0A" w:rsidRDefault="0040216B" w:rsidP="00402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6D0A">
              <w:rPr>
                <w:rFonts w:ascii="Times New Roman" w:hAnsi="Times New Roman"/>
                <w:color w:val="000000"/>
              </w:rPr>
              <w:t>Рахунок товарів у магазинах та відділах</w:t>
            </w:r>
          </w:p>
          <w:p w:rsidR="0040216B" w:rsidRPr="00C06D0A" w:rsidRDefault="0040216B" w:rsidP="00402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6D0A">
              <w:rPr>
                <w:rFonts w:ascii="Times New Roman" w:hAnsi="Times New Roman"/>
                <w:color w:val="000000"/>
              </w:rPr>
              <w:t>Рахунок матеріалів</w:t>
            </w:r>
          </w:p>
          <w:p w:rsidR="0040216B" w:rsidRPr="00C06D0A" w:rsidRDefault="0040216B" w:rsidP="00402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6D0A">
              <w:rPr>
                <w:rFonts w:ascii="Times New Roman" w:hAnsi="Times New Roman"/>
                <w:color w:val="000000"/>
              </w:rPr>
              <w:t>Рахунок товарів у дорозі.</w:t>
            </w:r>
          </w:p>
          <w:p w:rsidR="00C06D0A" w:rsidRPr="00C06D0A" w:rsidRDefault="0040216B" w:rsidP="00E475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7AD5">
              <w:rPr>
                <w:rFonts w:ascii="Times New Roman" w:hAnsi="Times New Roman"/>
                <w:i/>
                <w:color w:val="000000"/>
              </w:rPr>
              <w:t xml:space="preserve">Введено графу «% групи до загальної суми у балансі» </w:t>
            </w:r>
          </w:p>
        </w:tc>
      </w:tr>
      <w:tr w:rsidR="001B7AD5" w:rsidRPr="00C06D0A" w:rsidTr="0040216B">
        <w:trPr>
          <w:trHeight w:val="2084"/>
          <w:jc w:val="center"/>
        </w:trPr>
        <w:tc>
          <w:tcPr>
            <w:tcW w:w="1103" w:type="pct"/>
            <w:shd w:val="clear" w:color="auto" w:fill="auto"/>
            <w:vAlign w:val="center"/>
          </w:tcPr>
          <w:p w:rsidR="001B7AD5" w:rsidRPr="00C06D0A" w:rsidRDefault="001B7AD5" w:rsidP="0055309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на </w:t>
            </w:r>
            <w:r w:rsidRPr="00C06D0A">
              <w:rPr>
                <w:rFonts w:ascii="Times New Roman" w:hAnsi="Times New Roman"/>
                <w:color w:val="000000"/>
              </w:rPr>
              <w:t>1 січня 1977 р.</w:t>
            </w:r>
          </w:p>
        </w:tc>
        <w:tc>
          <w:tcPr>
            <w:tcW w:w="3897" w:type="pct"/>
            <w:shd w:val="clear" w:color="auto" w:fill="auto"/>
            <w:vAlign w:val="center"/>
          </w:tcPr>
          <w:p w:rsidR="001B7AD5" w:rsidRPr="001B7AD5" w:rsidRDefault="001B7AD5" w:rsidP="0040216B">
            <w:pPr>
              <w:spacing w:after="0" w:line="18" w:lineRule="atLeast"/>
              <w:rPr>
                <w:rFonts w:ascii="Times New Roman" w:hAnsi="Times New Roman"/>
                <w:color w:val="000000"/>
                <w:spacing w:val="-4"/>
              </w:rPr>
            </w:pPr>
            <w:r w:rsidRPr="001B7AD5">
              <w:rPr>
                <w:rFonts w:ascii="Times New Roman" w:hAnsi="Times New Roman"/>
                <w:color w:val="000000"/>
                <w:spacing w:val="-4"/>
              </w:rPr>
              <w:t>Розділ ІІІ. Нормовані товарно-матеріальні та грошові цінності</w:t>
            </w:r>
          </w:p>
          <w:p w:rsidR="001B7AD5" w:rsidRPr="001B7AD5" w:rsidRDefault="001B7AD5" w:rsidP="0040216B">
            <w:pPr>
              <w:spacing w:after="0" w:line="18" w:lineRule="atLeast"/>
              <w:rPr>
                <w:rFonts w:ascii="Times New Roman" w:hAnsi="Times New Roman"/>
                <w:color w:val="000000"/>
                <w:spacing w:val="-4"/>
              </w:rPr>
            </w:pPr>
            <w:r w:rsidRPr="001B7AD5">
              <w:rPr>
                <w:rFonts w:ascii="Times New Roman" w:hAnsi="Times New Roman"/>
                <w:color w:val="000000"/>
                <w:spacing w:val="-4"/>
              </w:rPr>
              <w:t>Товари в дорозі</w:t>
            </w:r>
          </w:p>
          <w:p w:rsidR="001B7AD5" w:rsidRPr="001B7AD5" w:rsidRDefault="001B7AD5" w:rsidP="0040216B">
            <w:pPr>
              <w:spacing w:after="0" w:line="18" w:lineRule="atLeast"/>
              <w:rPr>
                <w:rFonts w:ascii="Times New Roman" w:hAnsi="Times New Roman"/>
                <w:color w:val="000000"/>
                <w:spacing w:val="-4"/>
              </w:rPr>
            </w:pPr>
            <w:r w:rsidRPr="001B7AD5">
              <w:rPr>
                <w:rFonts w:ascii="Times New Roman" w:hAnsi="Times New Roman"/>
                <w:color w:val="000000"/>
                <w:spacing w:val="-4"/>
              </w:rPr>
              <w:t>Товари на оптових та роздрібних підприємствах</w:t>
            </w:r>
          </w:p>
          <w:p w:rsidR="001B7AD5" w:rsidRPr="001B7AD5" w:rsidRDefault="001B7AD5" w:rsidP="0040216B">
            <w:pPr>
              <w:spacing w:after="0" w:line="18" w:lineRule="atLeast"/>
              <w:rPr>
                <w:rFonts w:ascii="Times New Roman" w:hAnsi="Times New Roman"/>
                <w:color w:val="000000"/>
                <w:spacing w:val="-4"/>
              </w:rPr>
            </w:pPr>
            <w:r w:rsidRPr="001B7AD5">
              <w:rPr>
                <w:rFonts w:ascii="Times New Roman" w:hAnsi="Times New Roman"/>
                <w:color w:val="000000"/>
                <w:spacing w:val="-4"/>
              </w:rPr>
              <w:t>Товари матеріально-технічного оснащення на складах</w:t>
            </w:r>
          </w:p>
          <w:p w:rsidR="001B7AD5" w:rsidRPr="00533BCC" w:rsidRDefault="001B7AD5" w:rsidP="0040216B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 w:rsidRPr="001B7AD5">
              <w:rPr>
                <w:rFonts w:ascii="Times New Roman" w:hAnsi="Times New Roman"/>
                <w:color w:val="000000"/>
                <w:spacing w:val="-4"/>
              </w:rPr>
              <w:t xml:space="preserve">Товари, відвантажені за розрахунковими документами, </w:t>
            </w:r>
            <w:proofErr w:type="spellStart"/>
            <w:r w:rsidRPr="001B7AD5">
              <w:rPr>
                <w:rFonts w:ascii="Times New Roman" w:hAnsi="Times New Roman"/>
                <w:color w:val="000000"/>
                <w:spacing w:val="-4"/>
              </w:rPr>
              <w:t>пред</w:t>
            </w:r>
            <w:proofErr w:type="spellEnd"/>
            <w:r w:rsidRPr="001B7AD5">
              <w:rPr>
                <w:rFonts w:ascii="Times New Roman" w:hAnsi="Times New Roman"/>
                <w:color w:val="000000"/>
                <w:spacing w:val="-4"/>
                <w:lang w:val="ru-RU"/>
              </w:rPr>
              <w:t>’</w:t>
            </w:r>
            <w:r w:rsidRPr="001B7AD5">
              <w:rPr>
                <w:rFonts w:ascii="Times New Roman" w:hAnsi="Times New Roman"/>
                <w:color w:val="000000"/>
                <w:spacing w:val="-4"/>
              </w:rPr>
              <w:t>явлені в наступному місяці покупцям</w:t>
            </w:r>
          </w:p>
        </w:tc>
      </w:tr>
    </w:tbl>
    <w:p w:rsidR="001B7AD5" w:rsidRDefault="001B7AD5" w:rsidP="000B3E60">
      <w:pPr>
        <w:spacing w:after="0" w:line="216" w:lineRule="auto"/>
        <w:jc w:val="right"/>
        <w:rPr>
          <w:rFonts w:ascii="Times New Roman" w:hAnsi="Times New Roman" w:cs="Times New Roman"/>
          <w:i/>
        </w:rPr>
      </w:pPr>
    </w:p>
    <w:p w:rsidR="0040216B" w:rsidRDefault="0040216B" w:rsidP="0040216B">
      <w:pPr>
        <w:spacing w:after="0" w:line="240" w:lineRule="auto"/>
        <w:rPr>
          <w:rFonts w:ascii="Times New Roman" w:hAnsi="Times New Roman" w:cs="Times New Roman"/>
          <w:i/>
        </w:rPr>
      </w:pPr>
    </w:p>
    <w:p w:rsidR="000B3E60" w:rsidRPr="000B3E60" w:rsidRDefault="009A661F" w:rsidP="0040216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A661F">
        <w:rPr>
          <w:rFonts w:ascii="Times New Roman" w:hAnsi="Times New Roman" w:cs="Times New Roman"/>
          <w:i/>
        </w:rPr>
        <w:lastRenderedPageBreak/>
        <w:t>Продовж. табл. 1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4689"/>
      </w:tblGrid>
      <w:tr w:rsidR="00C06D0A" w:rsidRPr="00CA5FE5" w:rsidTr="000B3E60">
        <w:tc>
          <w:tcPr>
            <w:tcW w:w="1481" w:type="pct"/>
            <w:shd w:val="clear" w:color="auto" w:fill="auto"/>
          </w:tcPr>
          <w:p w:rsidR="00C06D0A" w:rsidRPr="00C06D0A" w:rsidRDefault="00C06D0A" w:rsidP="00E3153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06D0A">
              <w:rPr>
                <w:rFonts w:ascii="Times New Roman" w:hAnsi="Times New Roman"/>
                <w:b/>
              </w:rPr>
              <w:t>Період</w:t>
            </w:r>
          </w:p>
        </w:tc>
        <w:tc>
          <w:tcPr>
            <w:tcW w:w="3519" w:type="pct"/>
            <w:shd w:val="clear" w:color="auto" w:fill="auto"/>
          </w:tcPr>
          <w:p w:rsidR="00E4754C" w:rsidRDefault="00E4754C" w:rsidP="00E3153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06D0A">
              <w:rPr>
                <w:rFonts w:ascii="Times New Roman" w:hAnsi="Times New Roman"/>
                <w:b/>
              </w:rPr>
              <w:t>Інформація про товарні запаси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06D0A" w:rsidRPr="00C06D0A" w:rsidRDefault="00E4754C" w:rsidP="00E3153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рядками Балансу</w:t>
            </w:r>
          </w:p>
        </w:tc>
      </w:tr>
      <w:tr w:rsidR="00533BCC" w:rsidRPr="00CA5FE5" w:rsidTr="000B3E60">
        <w:trPr>
          <w:trHeight w:val="570"/>
        </w:trPr>
        <w:tc>
          <w:tcPr>
            <w:tcW w:w="1481" w:type="pct"/>
            <w:shd w:val="clear" w:color="auto" w:fill="auto"/>
            <w:vAlign w:val="center"/>
          </w:tcPr>
          <w:p w:rsidR="00533BCC" w:rsidRPr="00C06D0A" w:rsidRDefault="00533BCC" w:rsidP="00D82AC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06D0A">
              <w:rPr>
                <w:rFonts w:ascii="Times New Roman" w:hAnsi="Times New Roman"/>
                <w:color w:val="000000"/>
              </w:rPr>
              <w:t xml:space="preserve">18.08.1995 р. </w:t>
            </w:r>
            <w:r w:rsidR="00E4754C" w:rsidRPr="00E4754C">
              <w:rPr>
                <w:rFonts w:ascii="Times New Roman" w:hAnsi="Times New Roman"/>
                <w:color w:val="000000"/>
              </w:rPr>
              <w:t xml:space="preserve">– </w:t>
            </w:r>
            <w:r w:rsidRPr="00E4754C">
              <w:rPr>
                <w:rFonts w:ascii="Times New Roman" w:hAnsi="Times New Roman"/>
                <w:color w:val="000000"/>
              </w:rPr>
              <w:t>16.07.1999 р.</w:t>
            </w:r>
          </w:p>
        </w:tc>
        <w:tc>
          <w:tcPr>
            <w:tcW w:w="3519" w:type="pct"/>
            <w:shd w:val="clear" w:color="auto" w:fill="auto"/>
          </w:tcPr>
          <w:p w:rsidR="00533BCC" w:rsidRPr="00533BCC" w:rsidRDefault="002870C9" w:rsidP="00533BC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Розділ </w:t>
            </w:r>
            <w:r w:rsidR="00533BCC" w:rsidRPr="00533BCC">
              <w:rPr>
                <w:rFonts w:ascii="Times New Roman" w:hAnsi="Times New Roman"/>
                <w:color w:val="000000"/>
              </w:rPr>
              <w:t>ІІ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533BCC" w:rsidRPr="00533BCC">
              <w:rPr>
                <w:rFonts w:ascii="Times New Roman" w:hAnsi="Times New Roman"/>
                <w:color w:val="000000"/>
              </w:rPr>
              <w:t xml:space="preserve"> </w:t>
            </w:r>
            <w:r w:rsidRPr="002870C9">
              <w:rPr>
                <w:rFonts w:ascii="Times New Roman" w:hAnsi="Times New Roman"/>
                <w:color w:val="000000"/>
              </w:rPr>
              <w:t>Запаси і затрати</w:t>
            </w:r>
          </w:p>
          <w:p w:rsidR="00115F90" w:rsidRDefault="00115F90" w:rsidP="00115F9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115F90">
              <w:rPr>
                <w:rFonts w:ascii="Times New Roman" w:hAnsi="Times New Roman"/>
                <w:color w:val="000000"/>
              </w:rPr>
              <w:t>Товари</w:t>
            </w:r>
          </w:p>
          <w:p w:rsidR="00115F90" w:rsidRPr="00115F90" w:rsidRDefault="002870C9" w:rsidP="00115F9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115F90" w:rsidRPr="00115F90">
              <w:rPr>
                <w:rFonts w:ascii="Times New Roman" w:hAnsi="Times New Roman"/>
                <w:color w:val="000000"/>
              </w:rPr>
              <w:t xml:space="preserve">купівельна вартість  </w:t>
            </w:r>
          </w:p>
          <w:p w:rsidR="002870C9" w:rsidRDefault="002870C9" w:rsidP="00115F9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115F90" w:rsidRPr="00115F90">
              <w:rPr>
                <w:rFonts w:ascii="Times New Roman" w:hAnsi="Times New Roman"/>
                <w:color w:val="000000"/>
              </w:rPr>
              <w:t xml:space="preserve">торгова націнка </w:t>
            </w:r>
          </w:p>
          <w:p w:rsidR="00533BCC" w:rsidRPr="00533BCC" w:rsidRDefault="002870C9" w:rsidP="002870C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115F90" w:rsidRPr="00115F90">
              <w:rPr>
                <w:rFonts w:ascii="Times New Roman" w:hAnsi="Times New Roman"/>
                <w:color w:val="000000"/>
              </w:rPr>
              <w:t xml:space="preserve">продажна вартість </w:t>
            </w:r>
          </w:p>
        </w:tc>
      </w:tr>
      <w:tr w:rsidR="00C06D0A" w:rsidRPr="00CA5FE5" w:rsidTr="000B3E60">
        <w:tc>
          <w:tcPr>
            <w:tcW w:w="1481" w:type="pct"/>
            <w:shd w:val="clear" w:color="auto" w:fill="auto"/>
            <w:vAlign w:val="center"/>
          </w:tcPr>
          <w:p w:rsidR="00C06D0A" w:rsidRPr="00C06D0A" w:rsidRDefault="00C06D0A" w:rsidP="00E3153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06D0A">
              <w:rPr>
                <w:rFonts w:ascii="Times New Roman" w:hAnsi="Times New Roman"/>
                <w:color w:val="000000"/>
              </w:rPr>
              <w:t>16.07.1999 р.- 07.02.2013 р.</w:t>
            </w:r>
          </w:p>
        </w:tc>
        <w:tc>
          <w:tcPr>
            <w:tcW w:w="3519" w:type="pct"/>
            <w:shd w:val="clear" w:color="auto" w:fill="auto"/>
          </w:tcPr>
          <w:p w:rsidR="00C06D0A" w:rsidRPr="00C06D0A" w:rsidRDefault="006E2B3F" w:rsidP="00E3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Розділ</w:t>
            </w:r>
            <w:r w:rsidRPr="00C06D0A">
              <w:rPr>
                <w:rFonts w:ascii="Times New Roman" w:hAnsi="Times New Roman"/>
                <w:color w:val="000000"/>
              </w:rPr>
              <w:t xml:space="preserve"> </w:t>
            </w:r>
            <w:r w:rsidR="00C06D0A" w:rsidRPr="00C06D0A">
              <w:rPr>
                <w:rFonts w:ascii="Times New Roman" w:hAnsi="Times New Roman"/>
                <w:color w:val="000000"/>
              </w:rPr>
              <w:t>ІІ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C06D0A" w:rsidRPr="00C06D0A">
              <w:rPr>
                <w:rFonts w:ascii="Times New Roman" w:hAnsi="Times New Roman"/>
                <w:color w:val="000000"/>
              </w:rPr>
              <w:t>Оборотні активи</w:t>
            </w:r>
          </w:p>
          <w:p w:rsidR="00C06D0A" w:rsidRPr="00C06D0A" w:rsidRDefault="006E2B3F" w:rsidP="006E2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6D0A" w:rsidRPr="00C06D0A">
              <w:rPr>
                <w:rFonts w:ascii="Times New Roman" w:hAnsi="Times New Roman"/>
              </w:rPr>
              <w:t>Товари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C06D0A" w:rsidRPr="000B3E60" w:rsidTr="000B3E60">
        <w:tc>
          <w:tcPr>
            <w:tcW w:w="1481" w:type="pct"/>
            <w:shd w:val="clear" w:color="auto" w:fill="auto"/>
            <w:vAlign w:val="center"/>
          </w:tcPr>
          <w:p w:rsidR="00C06D0A" w:rsidRPr="000B3E60" w:rsidRDefault="00C06D0A" w:rsidP="00E3153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0B3E60">
              <w:rPr>
                <w:rFonts w:ascii="Times New Roman" w:hAnsi="Times New Roman"/>
              </w:rPr>
              <w:t>з 07.02.2013 р.</w:t>
            </w:r>
          </w:p>
        </w:tc>
        <w:tc>
          <w:tcPr>
            <w:tcW w:w="3519" w:type="pct"/>
            <w:shd w:val="clear" w:color="auto" w:fill="FFFFFF" w:themeFill="background1"/>
          </w:tcPr>
          <w:p w:rsidR="006E2B3F" w:rsidRDefault="006E2B3F" w:rsidP="00E3153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Розділ ІІ. </w:t>
            </w:r>
            <w:r w:rsidRPr="000B3E60">
              <w:rPr>
                <w:rFonts w:ascii="Times New Roman" w:hAnsi="Times New Roman"/>
                <w:color w:val="000000"/>
              </w:rPr>
              <w:t>Оборотні активи</w:t>
            </w:r>
          </w:p>
          <w:p w:rsidR="00C06D0A" w:rsidRPr="000B3E60" w:rsidRDefault="006E2B3F" w:rsidP="006E2B3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Запаси</w:t>
            </w:r>
            <w:r w:rsidR="00C06D0A" w:rsidRPr="000B3E60">
              <w:rPr>
                <w:rFonts w:ascii="Times New Roman" w:hAnsi="Times New Roman"/>
              </w:rPr>
              <w:t xml:space="preserve"> </w:t>
            </w:r>
          </w:p>
        </w:tc>
      </w:tr>
    </w:tbl>
    <w:p w:rsidR="009A661F" w:rsidRPr="001B7AD5" w:rsidRDefault="001B7AD5" w:rsidP="001B7AD5">
      <w:pPr>
        <w:spacing w:after="0" w:line="216" w:lineRule="auto"/>
        <w:ind w:firstLine="284"/>
        <w:jc w:val="both"/>
        <w:rPr>
          <w:rFonts w:ascii="Times New Roman" w:hAnsi="Times New Roman" w:cs="Times New Roman"/>
          <w:i/>
        </w:rPr>
      </w:pPr>
      <w:r w:rsidRPr="001B7AD5">
        <w:rPr>
          <w:rFonts w:ascii="Times New Roman" w:hAnsi="Times New Roman" w:cs="Times New Roman"/>
          <w:i/>
        </w:rPr>
        <w:t>Джерело : узагальнення автора</w:t>
      </w:r>
    </w:p>
    <w:p w:rsidR="001B7AD5" w:rsidRPr="00963AB1" w:rsidRDefault="001B7AD5" w:rsidP="009A661F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lang w:val="ru-RU"/>
        </w:rPr>
      </w:pPr>
    </w:p>
    <w:p w:rsidR="0040216B" w:rsidRDefault="0040216B" w:rsidP="000B3E60">
      <w:pPr>
        <w:spacing w:after="0" w:line="216" w:lineRule="auto"/>
        <w:ind w:firstLine="284"/>
        <w:jc w:val="both"/>
        <w:rPr>
          <w:rFonts w:ascii="Times New Roman" w:hAnsi="Times New Roman"/>
        </w:rPr>
      </w:pPr>
      <w:r w:rsidRPr="00533BCC">
        <w:rPr>
          <w:rFonts w:ascii="Times New Roman" w:hAnsi="Times New Roman"/>
        </w:rPr>
        <w:t>З інформації табл</w:t>
      </w:r>
      <w:r>
        <w:rPr>
          <w:rFonts w:ascii="Times New Roman" w:hAnsi="Times New Roman"/>
        </w:rPr>
        <w:t>. 1</w:t>
      </w:r>
      <w:r w:rsidRPr="00533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очевидно</w:t>
      </w:r>
      <w:r w:rsidRPr="00533BCC">
        <w:rPr>
          <w:rFonts w:ascii="Times New Roman" w:hAnsi="Times New Roman"/>
        </w:rPr>
        <w:t>, що в процесі становлення та розвитку фінансової звітності відбувалося агрегування статей балансу щодо товарних запасів, що покращувало інформативність звітності, давало змогу проаналізувати стан товарних запасів</w:t>
      </w:r>
      <w:r>
        <w:rPr>
          <w:rFonts w:ascii="Times New Roman" w:hAnsi="Times New Roman"/>
        </w:rPr>
        <w:t>.</w:t>
      </w:r>
    </w:p>
    <w:p w:rsidR="000B3E60" w:rsidRPr="000B3E60" w:rsidRDefault="00B54507" w:rsidP="000B3E60">
      <w:pPr>
        <w:spacing w:after="0" w:line="216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 балансі </w:t>
      </w:r>
      <w:r w:rsidRPr="000B3E60">
        <w:rPr>
          <w:rFonts w:ascii="Times New Roman" w:hAnsi="Times New Roman"/>
          <w:color w:val="000000"/>
        </w:rPr>
        <w:t>Акціонерного товариства «</w:t>
      </w:r>
      <w:proofErr w:type="spellStart"/>
      <w:r w:rsidRPr="000B3E60">
        <w:rPr>
          <w:rFonts w:ascii="Times New Roman" w:hAnsi="Times New Roman"/>
          <w:color w:val="000000"/>
        </w:rPr>
        <w:t>Глобинський</w:t>
      </w:r>
      <w:proofErr w:type="spellEnd"/>
      <w:r w:rsidRPr="000B3E60">
        <w:rPr>
          <w:rFonts w:ascii="Times New Roman" w:hAnsi="Times New Roman"/>
          <w:color w:val="000000"/>
        </w:rPr>
        <w:t xml:space="preserve"> бур</w:t>
      </w:r>
      <w:r>
        <w:rPr>
          <w:rFonts w:ascii="Times New Roman" w:hAnsi="Times New Roman"/>
          <w:color w:val="000000"/>
        </w:rPr>
        <w:t xml:space="preserve">яково-цукровий завод» </w:t>
      </w:r>
      <w:r w:rsidR="000B3E60">
        <w:rPr>
          <w:rFonts w:ascii="Times New Roman" w:hAnsi="Times New Roman"/>
          <w:color w:val="000000"/>
        </w:rPr>
        <w:t>1911</w:t>
      </w:r>
      <w:r w:rsidR="006E2B3F" w:rsidRPr="006E2B3F">
        <w:rPr>
          <w:rFonts w:ascii="Times New Roman" w:hAnsi="Times New Roman"/>
          <w:color w:val="000000"/>
        </w:rPr>
        <w:t>–</w:t>
      </w:r>
      <w:r w:rsidR="000B3E60">
        <w:rPr>
          <w:rFonts w:ascii="Times New Roman" w:hAnsi="Times New Roman"/>
          <w:color w:val="000000"/>
        </w:rPr>
        <w:t>1912 рр.</w:t>
      </w:r>
      <w:r w:rsidR="004F4369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власник деталізував</w:t>
      </w:r>
      <w:r w:rsidR="000B3E60" w:rsidRPr="000B3E60">
        <w:rPr>
          <w:rFonts w:ascii="Times New Roman" w:hAnsi="Times New Roman"/>
          <w:color w:val="000000"/>
        </w:rPr>
        <w:t xml:space="preserve"> склад</w:t>
      </w:r>
      <w:r>
        <w:rPr>
          <w:rFonts w:ascii="Times New Roman" w:hAnsi="Times New Roman"/>
          <w:color w:val="000000"/>
        </w:rPr>
        <w:t xml:space="preserve"> товарних запасів</w:t>
      </w:r>
      <w:r w:rsidR="0040216B">
        <w:rPr>
          <w:rFonts w:ascii="Times New Roman" w:hAnsi="Times New Roman"/>
          <w:color w:val="000000"/>
        </w:rPr>
        <w:t xml:space="preserve"> за натуральним та вартісним показником</w:t>
      </w:r>
      <w:r w:rsidR="000B3E60" w:rsidRPr="000B3E60">
        <w:rPr>
          <w:rFonts w:ascii="Times New Roman" w:hAnsi="Times New Roman"/>
          <w:color w:val="000000"/>
        </w:rPr>
        <w:t xml:space="preserve">. </w:t>
      </w:r>
    </w:p>
    <w:p w:rsidR="000B3E60" w:rsidRPr="00DE45AB" w:rsidRDefault="000B3E60" w:rsidP="000B3E60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lang w:val="ru-RU"/>
        </w:rPr>
      </w:pPr>
      <w:r w:rsidRPr="000B3E60">
        <w:rPr>
          <w:rFonts w:ascii="Times New Roman" w:hAnsi="Times New Roman"/>
        </w:rPr>
        <w:t xml:space="preserve">В межах нової економічної політики </w:t>
      </w:r>
      <w:r w:rsidR="004F4369">
        <w:rPr>
          <w:rFonts w:ascii="Times New Roman" w:hAnsi="Times New Roman"/>
        </w:rPr>
        <w:t>(</w:t>
      </w:r>
      <w:proofErr w:type="spellStart"/>
      <w:r w:rsidR="004F4369">
        <w:rPr>
          <w:rFonts w:ascii="Times New Roman" w:hAnsi="Times New Roman"/>
        </w:rPr>
        <w:t>НЕПу</w:t>
      </w:r>
      <w:proofErr w:type="spellEnd"/>
      <w:r w:rsidR="004F4369">
        <w:rPr>
          <w:rFonts w:ascii="Times New Roman" w:hAnsi="Times New Roman"/>
        </w:rPr>
        <w:t xml:space="preserve">) </w:t>
      </w:r>
      <w:r w:rsidRPr="000B3E60">
        <w:rPr>
          <w:rFonts w:ascii="Times New Roman" w:hAnsi="Times New Roman"/>
        </w:rPr>
        <w:t xml:space="preserve">держава </w:t>
      </w:r>
      <w:r w:rsidR="0040216B">
        <w:rPr>
          <w:rFonts w:ascii="Times New Roman" w:hAnsi="Times New Roman"/>
        </w:rPr>
        <w:t xml:space="preserve">зміцнила </w:t>
      </w:r>
      <w:r w:rsidRPr="000B3E60">
        <w:rPr>
          <w:rFonts w:ascii="Times New Roman" w:hAnsi="Times New Roman"/>
        </w:rPr>
        <w:t xml:space="preserve">вплив на господарські відносини. </w:t>
      </w:r>
      <w:r w:rsidRPr="000B3E60">
        <w:rPr>
          <w:rFonts w:ascii="Times New Roman" w:hAnsi="Times New Roman"/>
          <w:color w:val="000000"/>
        </w:rPr>
        <w:t>У балансі увага приділяється не лише складу</w:t>
      </w:r>
      <w:r>
        <w:rPr>
          <w:rFonts w:ascii="Times New Roman" w:hAnsi="Times New Roman"/>
          <w:color w:val="000000"/>
        </w:rPr>
        <w:t xml:space="preserve"> товарних запасів, але й місцям їх зберігання. </w:t>
      </w:r>
      <w:r w:rsidRPr="000B3E60">
        <w:rPr>
          <w:rFonts w:ascii="Times New Roman" w:hAnsi="Times New Roman"/>
          <w:color w:val="000000"/>
        </w:rPr>
        <w:t xml:space="preserve">Це дозволяло здійснювати тотальний контроль </w:t>
      </w:r>
      <w:r>
        <w:rPr>
          <w:rFonts w:ascii="Times New Roman" w:hAnsi="Times New Roman"/>
          <w:color w:val="000000"/>
        </w:rPr>
        <w:t>за обсягами товарних запасів</w:t>
      </w:r>
      <w:r w:rsidRPr="000B3E60">
        <w:rPr>
          <w:rFonts w:ascii="Times New Roman" w:hAnsi="Times New Roman"/>
          <w:color w:val="000000"/>
        </w:rPr>
        <w:t xml:space="preserve"> на всіх стадіях руху. За змістом статей у балансі можна простежити тісний зв</w:t>
      </w:r>
      <w:r w:rsidR="004F4369">
        <w:rPr>
          <w:rFonts w:ascii="Times New Roman" w:hAnsi="Times New Roman"/>
          <w:color w:val="000000"/>
        </w:rPr>
        <w:t>’</w:t>
      </w:r>
      <w:r w:rsidRPr="000B3E60">
        <w:rPr>
          <w:rFonts w:ascii="Times New Roman" w:hAnsi="Times New Roman"/>
          <w:color w:val="000000"/>
        </w:rPr>
        <w:t>язок рах</w:t>
      </w:r>
      <w:r w:rsidR="00DE45AB">
        <w:rPr>
          <w:rFonts w:ascii="Times New Roman" w:hAnsi="Times New Roman"/>
          <w:color w:val="000000"/>
        </w:rPr>
        <w:t>унків обліку із рядками балансу</w:t>
      </w:r>
      <w:r w:rsidR="00DE45AB" w:rsidRPr="00DE45AB">
        <w:rPr>
          <w:rFonts w:ascii="Times New Roman" w:hAnsi="Times New Roman"/>
          <w:color w:val="000000"/>
          <w:lang w:val="ru-RU"/>
        </w:rPr>
        <w:t xml:space="preserve"> [2]</w:t>
      </w:r>
      <w:r w:rsidR="00DE45AB">
        <w:rPr>
          <w:rFonts w:ascii="Times New Roman" w:hAnsi="Times New Roman"/>
          <w:color w:val="000000"/>
          <w:lang w:val="ru-RU"/>
        </w:rPr>
        <w:t>.</w:t>
      </w:r>
    </w:p>
    <w:p w:rsidR="000B3E60" w:rsidRDefault="000B3E60" w:rsidP="000B3E60">
      <w:pPr>
        <w:spacing w:after="0" w:line="216" w:lineRule="auto"/>
        <w:ind w:firstLine="284"/>
        <w:jc w:val="both"/>
        <w:rPr>
          <w:rFonts w:ascii="Times New Roman" w:hAnsi="Times New Roman"/>
          <w:color w:val="000000"/>
        </w:rPr>
      </w:pPr>
      <w:r w:rsidRPr="000B3E60">
        <w:rPr>
          <w:rFonts w:ascii="Times New Roman" w:hAnsi="Times New Roman"/>
          <w:color w:val="000000"/>
        </w:rPr>
        <w:t xml:space="preserve">Крім того, </w:t>
      </w:r>
      <w:r w:rsidR="004F4369">
        <w:rPr>
          <w:rFonts w:ascii="Times New Roman" w:hAnsi="Times New Roman"/>
          <w:color w:val="000000"/>
        </w:rPr>
        <w:t>в</w:t>
      </w:r>
      <w:r w:rsidRPr="000B3E60">
        <w:rPr>
          <w:rFonts w:ascii="Times New Roman" w:hAnsi="Times New Roman"/>
          <w:color w:val="000000"/>
        </w:rPr>
        <w:t xml:space="preserve">ведено графу «% групи до загальної суми балансу». Так, у балансі </w:t>
      </w:r>
      <w:r>
        <w:rPr>
          <w:rFonts w:ascii="Times New Roman" w:hAnsi="Times New Roman"/>
          <w:color w:val="000000"/>
        </w:rPr>
        <w:t>«Краснотворчого</w:t>
      </w:r>
      <w:r w:rsidRPr="000B3E6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робочого</w:t>
      </w:r>
      <w:r w:rsidRPr="000B3E60">
        <w:rPr>
          <w:rFonts w:ascii="Times New Roman" w:hAnsi="Times New Roman"/>
          <w:color w:val="000000"/>
        </w:rPr>
        <w:t xml:space="preserve"> кооператив</w:t>
      </w:r>
      <w:r>
        <w:rPr>
          <w:rFonts w:ascii="Times New Roman" w:hAnsi="Times New Roman"/>
          <w:color w:val="000000"/>
        </w:rPr>
        <w:t>у</w:t>
      </w:r>
      <w:r w:rsidRPr="000B3E60">
        <w:rPr>
          <w:rFonts w:ascii="Times New Roman" w:hAnsi="Times New Roman"/>
          <w:color w:val="000000"/>
        </w:rPr>
        <w:t>» питома вага товарів і матеріалів становила 35,61 % і була найбільшою серед усіх груп активів.</w:t>
      </w:r>
      <w:r w:rsidR="00614BFA">
        <w:rPr>
          <w:rFonts w:ascii="Times New Roman" w:hAnsi="Times New Roman"/>
          <w:color w:val="000000"/>
        </w:rPr>
        <w:t xml:space="preserve"> Також у</w:t>
      </w:r>
      <w:r w:rsidR="004F4369">
        <w:rPr>
          <w:rFonts w:ascii="Times New Roman" w:hAnsi="Times New Roman"/>
          <w:color w:val="000000"/>
        </w:rPr>
        <w:t xml:space="preserve"> Балансі</w:t>
      </w:r>
      <w:r w:rsidRPr="000B3E60">
        <w:rPr>
          <w:rFonts w:ascii="Times New Roman" w:hAnsi="Times New Roman"/>
          <w:color w:val="000000"/>
        </w:rPr>
        <w:t xml:space="preserve"> </w:t>
      </w:r>
      <w:r w:rsidR="00614BFA">
        <w:rPr>
          <w:rFonts w:ascii="Times New Roman" w:hAnsi="Times New Roman"/>
          <w:color w:val="000000"/>
        </w:rPr>
        <w:t>«</w:t>
      </w:r>
      <w:proofErr w:type="spellStart"/>
      <w:r w:rsidR="00614BFA">
        <w:rPr>
          <w:rFonts w:ascii="Times New Roman" w:hAnsi="Times New Roman"/>
          <w:color w:val="000000"/>
        </w:rPr>
        <w:t>Краснотворчого</w:t>
      </w:r>
      <w:proofErr w:type="spellEnd"/>
      <w:r w:rsidR="00614BFA" w:rsidRPr="000B3E60">
        <w:rPr>
          <w:rFonts w:ascii="Times New Roman" w:hAnsi="Times New Roman"/>
          <w:color w:val="000000"/>
        </w:rPr>
        <w:t xml:space="preserve"> </w:t>
      </w:r>
      <w:r w:rsidR="00614BFA">
        <w:rPr>
          <w:rFonts w:ascii="Times New Roman" w:hAnsi="Times New Roman"/>
          <w:color w:val="000000"/>
        </w:rPr>
        <w:t>робочого</w:t>
      </w:r>
      <w:r w:rsidR="00614BFA" w:rsidRPr="000B3E60">
        <w:rPr>
          <w:rFonts w:ascii="Times New Roman" w:hAnsi="Times New Roman"/>
          <w:color w:val="000000"/>
        </w:rPr>
        <w:t xml:space="preserve"> кооператив</w:t>
      </w:r>
      <w:r w:rsidR="00614BFA">
        <w:rPr>
          <w:rFonts w:ascii="Times New Roman" w:hAnsi="Times New Roman"/>
          <w:color w:val="000000"/>
        </w:rPr>
        <w:t>у</w:t>
      </w:r>
      <w:r w:rsidR="00614BFA" w:rsidRPr="000B3E60">
        <w:rPr>
          <w:rFonts w:ascii="Times New Roman" w:hAnsi="Times New Roman"/>
          <w:color w:val="000000"/>
        </w:rPr>
        <w:t>»</w:t>
      </w:r>
      <w:r w:rsidR="00614BFA">
        <w:rPr>
          <w:rFonts w:ascii="Times New Roman" w:hAnsi="Times New Roman"/>
          <w:color w:val="000000"/>
        </w:rPr>
        <w:t xml:space="preserve"> </w:t>
      </w:r>
      <w:r w:rsidRPr="000B3E60">
        <w:rPr>
          <w:rFonts w:ascii="Times New Roman" w:hAnsi="Times New Roman"/>
          <w:color w:val="000000"/>
        </w:rPr>
        <w:t xml:space="preserve">виділявся окремий рядок </w:t>
      </w:r>
      <w:r w:rsidR="004F4369" w:rsidRPr="004F4369">
        <w:rPr>
          <w:rFonts w:ascii="Times New Roman" w:hAnsi="Times New Roman"/>
          <w:color w:val="000000"/>
        </w:rPr>
        <w:t>–</w:t>
      </w:r>
      <w:r w:rsidRPr="000B3E60">
        <w:rPr>
          <w:rFonts w:ascii="Times New Roman" w:hAnsi="Times New Roman"/>
          <w:color w:val="000000"/>
        </w:rPr>
        <w:t xml:space="preserve"> «Рахунок товарів переданих на комісію»</w:t>
      </w:r>
      <w:r>
        <w:rPr>
          <w:rFonts w:ascii="Times New Roman" w:hAnsi="Times New Roman"/>
          <w:color w:val="000000"/>
        </w:rPr>
        <w:t>.</w:t>
      </w:r>
    </w:p>
    <w:p w:rsidR="000B3E60" w:rsidRPr="000B3E60" w:rsidRDefault="000B3E60" w:rsidP="000B3E60">
      <w:pPr>
        <w:spacing w:after="0" w:line="216" w:lineRule="auto"/>
        <w:ind w:firstLine="284"/>
        <w:jc w:val="both"/>
        <w:rPr>
          <w:rFonts w:ascii="Times New Roman" w:hAnsi="Times New Roman"/>
          <w:color w:val="000000"/>
        </w:rPr>
      </w:pPr>
      <w:r w:rsidRPr="000B3E60">
        <w:rPr>
          <w:rFonts w:ascii="Times New Roman" w:hAnsi="Times New Roman"/>
          <w:color w:val="000000"/>
        </w:rPr>
        <w:t xml:space="preserve">Воєнні і повоєнні роки характеризувались незначними змінами у форматі відображення товарних запасів у звітності. </w:t>
      </w:r>
    </w:p>
    <w:p w:rsidR="00DE45AB" w:rsidRPr="00DE45AB" w:rsidRDefault="000B3E60" w:rsidP="000B3E60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lang w:val="ru-RU"/>
        </w:rPr>
      </w:pPr>
      <w:r w:rsidRPr="000B3E60">
        <w:rPr>
          <w:rFonts w:ascii="Times New Roman" w:hAnsi="Times New Roman"/>
          <w:color w:val="000000"/>
        </w:rPr>
        <w:t xml:space="preserve">З 1977 </w:t>
      </w:r>
      <w:r w:rsidR="004F4369">
        <w:rPr>
          <w:rFonts w:ascii="Times New Roman" w:hAnsi="Times New Roman"/>
          <w:color w:val="000000"/>
        </w:rPr>
        <w:t xml:space="preserve">р. </w:t>
      </w:r>
      <w:r w:rsidRPr="000B3E60">
        <w:rPr>
          <w:rFonts w:ascii="Times New Roman" w:hAnsi="Times New Roman"/>
          <w:color w:val="000000"/>
        </w:rPr>
        <w:t xml:space="preserve">у балансі з’являється ознака прив’язки облікової інформації до звітного періоду. У балансі Центроспілки з’являється стаття «Товари, відвантажені за розрахунковими документами, </w:t>
      </w:r>
      <w:proofErr w:type="spellStart"/>
      <w:r w:rsidRPr="000B3E60">
        <w:rPr>
          <w:rFonts w:ascii="Times New Roman" w:hAnsi="Times New Roman"/>
          <w:color w:val="000000"/>
        </w:rPr>
        <w:t>пред</w:t>
      </w:r>
      <w:proofErr w:type="spellEnd"/>
      <w:r w:rsidRPr="000B3E60">
        <w:rPr>
          <w:rFonts w:ascii="Times New Roman" w:hAnsi="Times New Roman"/>
          <w:color w:val="000000"/>
          <w:lang w:val="ru-RU"/>
        </w:rPr>
        <w:t>’</w:t>
      </w:r>
      <w:r w:rsidRPr="000B3E60">
        <w:rPr>
          <w:rFonts w:ascii="Times New Roman" w:hAnsi="Times New Roman"/>
          <w:color w:val="000000"/>
        </w:rPr>
        <w:t>явлені в наступному місяці покупцям»</w:t>
      </w:r>
      <w:r w:rsidR="00DE45AB">
        <w:rPr>
          <w:rFonts w:ascii="Times New Roman" w:hAnsi="Times New Roman"/>
          <w:color w:val="000000"/>
        </w:rPr>
        <w:t xml:space="preserve"> </w:t>
      </w:r>
      <w:r w:rsidR="00DE45AB" w:rsidRPr="00DE45AB">
        <w:rPr>
          <w:rFonts w:ascii="Times New Roman" w:hAnsi="Times New Roman"/>
          <w:color w:val="000000"/>
          <w:lang w:val="ru-RU"/>
        </w:rPr>
        <w:t xml:space="preserve">[4, </w:t>
      </w:r>
      <w:r w:rsidR="00DE45AB">
        <w:rPr>
          <w:rFonts w:ascii="Times New Roman" w:hAnsi="Times New Roman"/>
          <w:color w:val="000000"/>
          <w:lang w:val="en-US"/>
        </w:rPr>
        <w:t>c</w:t>
      </w:r>
      <w:r w:rsidR="00DE45AB" w:rsidRPr="00DE45AB">
        <w:rPr>
          <w:rFonts w:ascii="Times New Roman" w:hAnsi="Times New Roman"/>
          <w:color w:val="000000"/>
          <w:lang w:val="ru-RU"/>
        </w:rPr>
        <w:t>. 102]</w:t>
      </w:r>
      <w:r w:rsidR="00DE45AB">
        <w:rPr>
          <w:rFonts w:ascii="Times New Roman" w:hAnsi="Times New Roman"/>
          <w:color w:val="000000"/>
          <w:lang w:val="ru-RU"/>
        </w:rPr>
        <w:t>.</w:t>
      </w:r>
    </w:p>
    <w:p w:rsidR="000B3E60" w:rsidRPr="000B3E60" w:rsidRDefault="000B3E60" w:rsidP="000B3E60">
      <w:pPr>
        <w:spacing w:after="0" w:line="216" w:lineRule="auto"/>
        <w:ind w:firstLine="284"/>
        <w:jc w:val="both"/>
        <w:rPr>
          <w:rFonts w:ascii="Times New Roman" w:hAnsi="Times New Roman"/>
          <w:color w:val="000000"/>
        </w:rPr>
      </w:pPr>
      <w:r w:rsidRPr="000B3E60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 xml:space="preserve"> набуттям економічної незалежності</w:t>
      </w:r>
      <w:r w:rsidRPr="000B3E60">
        <w:rPr>
          <w:rFonts w:ascii="Times New Roman" w:hAnsi="Times New Roman"/>
          <w:color w:val="000000"/>
        </w:rPr>
        <w:t xml:space="preserve"> і права самостійного вибору напряму реформування системи обліку і звітності в уніфікованій формі балансу підприємств України </w:t>
      </w:r>
      <w:r w:rsidR="004F4369">
        <w:rPr>
          <w:rFonts w:ascii="Times New Roman" w:hAnsi="Times New Roman"/>
          <w:color w:val="000000"/>
        </w:rPr>
        <w:t>товарні запаси</w:t>
      </w:r>
      <w:r w:rsidRPr="000B3E60">
        <w:rPr>
          <w:rFonts w:ascii="Times New Roman" w:hAnsi="Times New Roman"/>
          <w:color w:val="000000"/>
        </w:rPr>
        <w:t xml:space="preserve"> відображаються за їхньою основною характеристикою – вартісною оцінкою. </w:t>
      </w:r>
      <w:r w:rsidR="004F4369">
        <w:rPr>
          <w:rFonts w:ascii="Times New Roman" w:hAnsi="Times New Roman"/>
          <w:color w:val="000000"/>
        </w:rPr>
        <w:t xml:space="preserve">Товарні </w:t>
      </w:r>
      <w:r w:rsidR="004F4369">
        <w:rPr>
          <w:rFonts w:ascii="Times New Roman" w:hAnsi="Times New Roman"/>
          <w:color w:val="000000"/>
        </w:rPr>
        <w:lastRenderedPageBreak/>
        <w:t xml:space="preserve">запаси </w:t>
      </w:r>
      <w:r w:rsidRPr="000B3E60">
        <w:rPr>
          <w:rFonts w:ascii="Times New Roman" w:hAnsi="Times New Roman"/>
          <w:color w:val="000000"/>
        </w:rPr>
        <w:t xml:space="preserve">за місцями зберігання, процесами </w:t>
      </w:r>
      <w:r w:rsidR="00614BFA">
        <w:rPr>
          <w:rFonts w:ascii="Times New Roman" w:hAnsi="Times New Roman"/>
          <w:color w:val="000000"/>
        </w:rPr>
        <w:t xml:space="preserve">відображається </w:t>
      </w:r>
      <w:r w:rsidRPr="000B3E60">
        <w:rPr>
          <w:rFonts w:ascii="Times New Roman" w:hAnsi="Times New Roman"/>
          <w:color w:val="000000"/>
        </w:rPr>
        <w:t xml:space="preserve">в межах аналітичного обліку.  </w:t>
      </w:r>
    </w:p>
    <w:p w:rsidR="00533BCC" w:rsidRPr="00533BCC" w:rsidRDefault="00533BCC" w:rsidP="004630A9">
      <w:pPr>
        <w:shd w:val="clear" w:color="auto" w:fill="FFFFFF"/>
        <w:spacing w:after="0" w:line="216" w:lineRule="auto"/>
        <w:ind w:firstLine="284"/>
        <w:jc w:val="both"/>
        <w:rPr>
          <w:rFonts w:ascii="Times New Roman" w:hAnsi="Times New Roman"/>
        </w:rPr>
      </w:pPr>
      <w:r w:rsidRPr="00533BCC">
        <w:rPr>
          <w:rFonts w:ascii="Times New Roman" w:hAnsi="Times New Roman"/>
        </w:rPr>
        <w:t xml:space="preserve">Баланс, складений на </w:t>
      </w:r>
      <w:r w:rsidR="004F4369">
        <w:rPr>
          <w:rFonts w:ascii="Times New Roman" w:hAnsi="Times New Roman"/>
        </w:rPr>
        <w:t>31</w:t>
      </w:r>
      <w:r w:rsidRPr="00533BCC">
        <w:rPr>
          <w:rFonts w:ascii="Times New Roman" w:hAnsi="Times New Roman"/>
        </w:rPr>
        <w:t xml:space="preserve"> </w:t>
      </w:r>
      <w:r w:rsidR="004F4369">
        <w:rPr>
          <w:rFonts w:ascii="Times New Roman" w:hAnsi="Times New Roman"/>
        </w:rPr>
        <w:t>березня</w:t>
      </w:r>
      <w:r w:rsidRPr="00533BCC">
        <w:rPr>
          <w:rFonts w:ascii="Times New Roman" w:hAnsi="Times New Roman"/>
        </w:rPr>
        <w:t xml:space="preserve"> 2013 р</w:t>
      </w:r>
      <w:r w:rsidR="004F4369">
        <w:rPr>
          <w:rFonts w:ascii="Times New Roman" w:hAnsi="Times New Roman"/>
        </w:rPr>
        <w:t>.</w:t>
      </w:r>
      <w:r w:rsidRPr="00533BCC">
        <w:rPr>
          <w:rFonts w:ascii="Times New Roman" w:hAnsi="Times New Roman"/>
        </w:rPr>
        <w:t xml:space="preserve"> передбачає скорочення статей запасів з метою їх укрупнення. Можливо, </w:t>
      </w:r>
      <w:r w:rsidR="004F4369" w:rsidRPr="00533BCC">
        <w:rPr>
          <w:rFonts w:ascii="Times New Roman" w:hAnsi="Times New Roman"/>
        </w:rPr>
        <w:t xml:space="preserve">раніше </w:t>
      </w:r>
      <w:r w:rsidRPr="00533BCC">
        <w:rPr>
          <w:rFonts w:ascii="Times New Roman" w:hAnsi="Times New Roman"/>
        </w:rPr>
        <w:t xml:space="preserve">наведення </w:t>
      </w:r>
      <w:r w:rsidR="004F4369">
        <w:rPr>
          <w:rFonts w:ascii="Times New Roman" w:hAnsi="Times New Roman"/>
        </w:rPr>
        <w:t>роз</w:t>
      </w:r>
      <w:r w:rsidRPr="00533BCC">
        <w:rPr>
          <w:rFonts w:ascii="Times New Roman" w:hAnsi="Times New Roman"/>
        </w:rPr>
        <w:t xml:space="preserve">ширеної інформації про </w:t>
      </w:r>
      <w:r w:rsidR="004F4369">
        <w:rPr>
          <w:rFonts w:ascii="Times New Roman" w:hAnsi="Times New Roman"/>
        </w:rPr>
        <w:t xml:space="preserve">товари </w:t>
      </w:r>
      <w:r w:rsidRPr="00533BCC">
        <w:rPr>
          <w:rFonts w:ascii="Times New Roman" w:hAnsi="Times New Roman"/>
        </w:rPr>
        <w:t xml:space="preserve">у розрізі їх видів лише перенасичувало баланс надлишковою інформацією, а </w:t>
      </w:r>
      <w:r w:rsidR="00614BFA">
        <w:rPr>
          <w:rFonts w:ascii="Times New Roman" w:hAnsi="Times New Roman"/>
        </w:rPr>
        <w:t xml:space="preserve">на теперішній час </w:t>
      </w:r>
      <w:r w:rsidRPr="00533BCC">
        <w:rPr>
          <w:rFonts w:ascii="Times New Roman" w:hAnsi="Times New Roman"/>
        </w:rPr>
        <w:t xml:space="preserve">дані про товарні запаси </w:t>
      </w:r>
      <w:r w:rsidR="00614BFA">
        <w:rPr>
          <w:rFonts w:ascii="Times New Roman" w:hAnsi="Times New Roman"/>
        </w:rPr>
        <w:t>відображаються в узагальненні статті балансу «Запаси»</w:t>
      </w:r>
      <w:r w:rsidR="00D356E6">
        <w:rPr>
          <w:rFonts w:ascii="Times New Roman" w:hAnsi="Times New Roman"/>
        </w:rPr>
        <w:t>.</w:t>
      </w:r>
      <w:r w:rsidRPr="00533BCC">
        <w:rPr>
          <w:rFonts w:ascii="Times New Roman" w:hAnsi="Times New Roman"/>
        </w:rPr>
        <w:t xml:space="preserve"> </w:t>
      </w:r>
      <w:r w:rsidR="00D356E6">
        <w:rPr>
          <w:rFonts w:ascii="Times New Roman" w:hAnsi="Times New Roman"/>
        </w:rPr>
        <w:t>Це пояснюється</w:t>
      </w:r>
      <w:r w:rsidRPr="00533BCC">
        <w:rPr>
          <w:rFonts w:ascii="Times New Roman" w:hAnsi="Times New Roman"/>
        </w:rPr>
        <w:t xml:space="preserve"> </w:t>
      </w:r>
      <w:r w:rsidR="00D356E6" w:rsidRPr="00533BCC">
        <w:rPr>
          <w:rFonts w:ascii="Times New Roman" w:hAnsi="Times New Roman"/>
        </w:rPr>
        <w:t>недоцільн</w:t>
      </w:r>
      <w:r w:rsidR="00D356E6">
        <w:rPr>
          <w:rFonts w:ascii="Times New Roman" w:hAnsi="Times New Roman"/>
        </w:rPr>
        <w:t>істю</w:t>
      </w:r>
      <w:r w:rsidR="00D356E6" w:rsidRPr="00533BCC">
        <w:rPr>
          <w:rFonts w:ascii="Times New Roman" w:hAnsi="Times New Roman"/>
        </w:rPr>
        <w:t xml:space="preserve"> розмежува</w:t>
      </w:r>
      <w:r w:rsidR="00D356E6">
        <w:rPr>
          <w:rFonts w:ascii="Times New Roman" w:hAnsi="Times New Roman"/>
        </w:rPr>
        <w:t>ння</w:t>
      </w:r>
      <w:r w:rsidR="00D356E6" w:rsidRPr="00533BCC">
        <w:rPr>
          <w:rFonts w:ascii="Times New Roman" w:hAnsi="Times New Roman"/>
        </w:rPr>
        <w:t xml:space="preserve"> запас</w:t>
      </w:r>
      <w:r w:rsidR="00D356E6">
        <w:rPr>
          <w:rFonts w:ascii="Times New Roman" w:hAnsi="Times New Roman"/>
        </w:rPr>
        <w:t>ів</w:t>
      </w:r>
      <w:r w:rsidR="00D356E6" w:rsidRPr="00533BCC">
        <w:rPr>
          <w:rFonts w:ascii="Times New Roman" w:hAnsi="Times New Roman"/>
        </w:rPr>
        <w:t xml:space="preserve"> </w:t>
      </w:r>
      <w:r w:rsidR="00D356E6">
        <w:rPr>
          <w:rFonts w:ascii="Times New Roman" w:hAnsi="Times New Roman"/>
        </w:rPr>
        <w:t xml:space="preserve">суто </w:t>
      </w:r>
      <w:r w:rsidR="00D356E6" w:rsidRPr="00533BCC">
        <w:rPr>
          <w:rFonts w:ascii="Times New Roman" w:hAnsi="Times New Roman"/>
        </w:rPr>
        <w:t>торговельно</w:t>
      </w:r>
      <w:r w:rsidR="00D356E6">
        <w:rPr>
          <w:rFonts w:ascii="Times New Roman" w:hAnsi="Times New Roman"/>
        </w:rPr>
        <w:t>го</w:t>
      </w:r>
      <w:r w:rsidR="00D356E6" w:rsidRPr="00533BCC">
        <w:rPr>
          <w:rFonts w:ascii="Times New Roman" w:hAnsi="Times New Roman"/>
        </w:rPr>
        <w:t xml:space="preserve"> підприємств</w:t>
      </w:r>
      <w:r w:rsidR="00D356E6">
        <w:rPr>
          <w:rFonts w:ascii="Times New Roman" w:hAnsi="Times New Roman"/>
        </w:rPr>
        <w:t>а</w:t>
      </w:r>
      <w:r w:rsidR="00D356E6" w:rsidRPr="00533BCC">
        <w:rPr>
          <w:rFonts w:ascii="Times New Roman" w:hAnsi="Times New Roman"/>
        </w:rPr>
        <w:t xml:space="preserve"> на товарні та виробничі</w:t>
      </w:r>
      <w:r w:rsidRPr="00533BCC">
        <w:rPr>
          <w:rFonts w:ascii="Times New Roman" w:hAnsi="Times New Roman"/>
        </w:rPr>
        <w:t>, оскільки частка виробничих з</w:t>
      </w:r>
      <w:r w:rsidR="004F4369">
        <w:rPr>
          <w:rFonts w:ascii="Times New Roman" w:hAnsi="Times New Roman"/>
        </w:rPr>
        <w:t>апасів у валюті балансу буде не</w:t>
      </w:r>
      <w:r w:rsidRPr="00533BCC">
        <w:rPr>
          <w:rFonts w:ascii="Times New Roman" w:hAnsi="Times New Roman"/>
        </w:rPr>
        <w:t>великою.</w:t>
      </w:r>
    </w:p>
    <w:p w:rsidR="00533BCC" w:rsidRPr="00DE45AB" w:rsidRDefault="00D356E6" w:rsidP="000B3E60">
      <w:pPr>
        <w:shd w:val="clear" w:color="auto" w:fill="FFFFFF"/>
        <w:spacing w:after="0" w:line="21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533BCC" w:rsidRPr="00533BCC">
        <w:rPr>
          <w:rFonts w:ascii="Times New Roman" w:hAnsi="Times New Roman"/>
        </w:rPr>
        <w:t xml:space="preserve"> іншого боку </w:t>
      </w:r>
      <w:r>
        <w:rPr>
          <w:rFonts w:ascii="Times New Roman" w:hAnsi="Times New Roman"/>
        </w:rPr>
        <w:t>структура</w:t>
      </w:r>
      <w:r w:rsidR="00533BCC" w:rsidRPr="00533BCC">
        <w:rPr>
          <w:rFonts w:ascii="Times New Roman" w:hAnsi="Times New Roman"/>
        </w:rPr>
        <w:t xml:space="preserve"> запасів визначається особливостями діяльності </w:t>
      </w:r>
      <w:r w:rsidR="009F4FDD">
        <w:rPr>
          <w:rFonts w:ascii="Times New Roman" w:hAnsi="Times New Roman"/>
        </w:rPr>
        <w:t>підприємства за</w:t>
      </w:r>
      <w:bookmarkStart w:id="0" w:name="_GoBack"/>
      <w:bookmarkEnd w:id="0"/>
      <w:r w:rsidR="009F4FDD">
        <w:rPr>
          <w:rFonts w:ascii="Times New Roman" w:hAnsi="Times New Roman"/>
        </w:rPr>
        <w:t xml:space="preserve">лежно від виду діяльності. </w:t>
      </w:r>
      <w:r w:rsidR="00533BCC" w:rsidRPr="00533BCC">
        <w:rPr>
          <w:rFonts w:ascii="Times New Roman" w:hAnsi="Times New Roman"/>
        </w:rPr>
        <w:t>Тому розрахунок коефіцієнтів оборотності та забезпеченості товарних запасів з метою проведення економічного аналізу буде можливим тільки при використан</w:t>
      </w:r>
      <w:r w:rsidR="00DE45AB">
        <w:rPr>
          <w:rFonts w:ascii="Times New Roman" w:hAnsi="Times New Roman"/>
        </w:rPr>
        <w:t>ні додаткових аналітичних даних</w:t>
      </w:r>
      <w:r w:rsidR="00DE45AB" w:rsidRPr="00DE45AB">
        <w:rPr>
          <w:rFonts w:ascii="Times New Roman" w:hAnsi="Times New Roman"/>
        </w:rPr>
        <w:t xml:space="preserve"> </w:t>
      </w:r>
      <w:r w:rsidR="00614BFA">
        <w:rPr>
          <w:rFonts w:ascii="Times New Roman" w:hAnsi="Times New Roman"/>
        </w:rPr>
        <w:t xml:space="preserve">із Приміток до річної фінансової звітності </w:t>
      </w:r>
      <w:r w:rsidR="00DE45AB" w:rsidRPr="00DE45AB">
        <w:rPr>
          <w:rFonts w:ascii="Times New Roman" w:hAnsi="Times New Roman"/>
        </w:rPr>
        <w:t>[3]</w:t>
      </w:r>
      <w:r w:rsidR="00DE45AB">
        <w:rPr>
          <w:rFonts w:ascii="Times New Roman" w:hAnsi="Times New Roman"/>
        </w:rPr>
        <w:t>.</w:t>
      </w:r>
    </w:p>
    <w:p w:rsidR="0055515D" w:rsidRPr="000B3E60" w:rsidRDefault="00614BFA" w:rsidP="000B3E60">
      <w:pPr>
        <w:spacing w:after="0" w:line="21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Торговельні підприємства </w:t>
      </w:r>
      <w:r w:rsidR="00533BCC" w:rsidRPr="000B3E60">
        <w:rPr>
          <w:rFonts w:ascii="Times New Roman" w:hAnsi="Times New Roman" w:cs="Times New Roman"/>
        </w:rPr>
        <w:t xml:space="preserve">у разі відповідності </w:t>
      </w:r>
      <w:r w:rsidR="00D356E6">
        <w:rPr>
          <w:rFonts w:ascii="Times New Roman" w:hAnsi="Times New Roman" w:cs="Times New Roman"/>
        </w:rPr>
        <w:t xml:space="preserve">критеріям </w:t>
      </w:r>
      <w:r w:rsidR="00533BCC" w:rsidRPr="000B3E60">
        <w:rPr>
          <w:rFonts w:ascii="Times New Roman" w:hAnsi="Times New Roman" w:cs="Times New Roman"/>
        </w:rPr>
        <w:t xml:space="preserve">суттєвості </w:t>
      </w:r>
      <w:r w:rsidR="00B54507">
        <w:rPr>
          <w:rFonts w:ascii="Times New Roman" w:hAnsi="Times New Roman" w:cs="Times New Roman"/>
        </w:rPr>
        <w:t>інформації</w:t>
      </w:r>
      <w:r w:rsidR="00D356E6" w:rsidRPr="000B3E60">
        <w:rPr>
          <w:rFonts w:ascii="Times New Roman" w:hAnsi="Times New Roman" w:cs="Times New Roman"/>
        </w:rPr>
        <w:t xml:space="preserve"> </w:t>
      </w:r>
      <w:r w:rsidR="00533BCC" w:rsidRPr="000B3E60">
        <w:rPr>
          <w:rFonts w:ascii="Times New Roman" w:hAnsi="Times New Roman" w:cs="Times New Roman"/>
        </w:rPr>
        <w:t xml:space="preserve">про </w:t>
      </w:r>
      <w:r w:rsidR="004630A9" w:rsidRPr="000B3E60">
        <w:rPr>
          <w:rFonts w:ascii="Times New Roman" w:hAnsi="Times New Roman" w:cs="Times New Roman"/>
        </w:rPr>
        <w:t>вартість товарних запасів</w:t>
      </w:r>
      <w:r w:rsidR="00D356E6" w:rsidRPr="000B3E60">
        <w:rPr>
          <w:rFonts w:ascii="Times New Roman" w:hAnsi="Times New Roman" w:cs="Times New Roman"/>
        </w:rPr>
        <w:t xml:space="preserve"> </w:t>
      </w:r>
      <w:r w:rsidR="00B54507">
        <w:rPr>
          <w:rFonts w:ascii="Times New Roman" w:hAnsi="Times New Roman" w:cs="Times New Roman"/>
        </w:rPr>
        <w:t xml:space="preserve"> можуть відображати її </w:t>
      </w:r>
      <w:r>
        <w:rPr>
          <w:rFonts w:ascii="Times New Roman" w:hAnsi="Times New Roman" w:cs="Times New Roman"/>
        </w:rPr>
        <w:t xml:space="preserve">у  вписуваному </w:t>
      </w:r>
      <w:r w:rsidR="00D356E6" w:rsidRPr="000B3E60">
        <w:rPr>
          <w:rFonts w:ascii="Times New Roman" w:hAnsi="Times New Roman" w:cs="Times New Roman"/>
        </w:rPr>
        <w:t xml:space="preserve"> </w:t>
      </w:r>
      <w:r w:rsidR="00B54507">
        <w:rPr>
          <w:rFonts w:ascii="Times New Roman" w:hAnsi="Times New Roman" w:cs="Times New Roman"/>
        </w:rPr>
        <w:t xml:space="preserve">рядку </w:t>
      </w:r>
      <w:r w:rsidR="004630A9" w:rsidRPr="000B3E60">
        <w:rPr>
          <w:rFonts w:ascii="Times New Roman" w:hAnsi="Times New Roman" w:cs="Times New Roman"/>
        </w:rPr>
        <w:t xml:space="preserve">1104 «Товари». </w:t>
      </w:r>
    </w:p>
    <w:p w:rsidR="00647D56" w:rsidRPr="000B3E60" w:rsidRDefault="00EA756C" w:rsidP="000B3E60">
      <w:pPr>
        <w:spacing w:after="0" w:line="18" w:lineRule="atLeast"/>
        <w:ind w:firstLine="284"/>
        <w:jc w:val="both"/>
        <w:rPr>
          <w:rFonts w:ascii="Times New Roman" w:hAnsi="Times New Roman" w:cs="Times New Roman"/>
        </w:rPr>
      </w:pPr>
      <w:r w:rsidRPr="00533BCC">
        <w:rPr>
          <w:rFonts w:ascii="Times New Roman" w:hAnsi="Times New Roman" w:cs="Times New Roman"/>
          <w:b/>
        </w:rPr>
        <w:t>Висновки</w:t>
      </w:r>
      <w:r w:rsidR="00647D56" w:rsidRPr="00533BCC">
        <w:rPr>
          <w:rFonts w:ascii="Times New Roman" w:hAnsi="Times New Roman" w:cs="Times New Roman"/>
          <w:b/>
        </w:rPr>
        <w:t>.</w:t>
      </w:r>
      <w:r w:rsidR="004635C0" w:rsidRPr="00533BCC">
        <w:rPr>
          <w:rFonts w:ascii="Times New Roman" w:hAnsi="Times New Roman" w:cs="Times New Roman"/>
          <w:b/>
        </w:rPr>
        <w:t xml:space="preserve"> </w:t>
      </w:r>
      <w:r w:rsidR="00D356E6" w:rsidRPr="00D356E6">
        <w:rPr>
          <w:rFonts w:ascii="Times New Roman" w:hAnsi="Times New Roman" w:cs="Times New Roman"/>
        </w:rPr>
        <w:t xml:space="preserve">Необхідність правильності відображення у </w:t>
      </w:r>
      <w:r w:rsidR="00963AB1">
        <w:rPr>
          <w:rFonts w:ascii="Times New Roman" w:hAnsi="Times New Roman" w:cs="Times New Roman"/>
        </w:rPr>
        <w:t xml:space="preserve">Балансі </w:t>
      </w:r>
      <w:r w:rsidR="00D356E6" w:rsidRPr="00D356E6">
        <w:rPr>
          <w:rFonts w:ascii="Times New Roman" w:hAnsi="Times New Roman" w:cs="Times New Roman"/>
        </w:rPr>
        <w:t xml:space="preserve">товарних запасів виникає під час </w:t>
      </w:r>
      <w:r w:rsidR="00963AB1">
        <w:rPr>
          <w:rFonts w:ascii="Times New Roman" w:hAnsi="Times New Roman" w:cs="Times New Roman"/>
        </w:rPr>
        <w:t>про</w:t>
      </w:r>
      <w:r w:rsidR="00D356E6" w:rsidRPr="00D356E6">
        <w:rPr>
          <w:rFonts w:ascii="Times New Roman" w:hAnsi="Times New Roman" w:cs="Times New Roman"/>
        </w:rPr>
        <w:t xml:space="preserve">ведення економічного аналізу на торговельних підприємствах. </w:t>
      </w:r>
      <w:r w:rsidR="009F4FDD">
        <w:rPr>
          <w:rFonts w:ascii="Times New Roman" w:hAnsi="Times New Roman" w:cs="Times New Roman"/>
        </w:rPr>
        <w:t>Це формує</w:t>
      </w:r>
      <w:r w:rsidR="004635C0" w:rsidRPr="00533BCC">
        <w:rPr>
          <w:rFonts w:ascii="Times New Roman" w:hAnsi="Times New Roman" w:cs="Times New Roman"/>
        </w:rPr>
        <w:t xml:space="preserve"> діловий імідж торгов</w:t>
      </w:r>
      <w:r w:rsidR="009F4FDD">
        <w:rPr>
          <w:rFonts w:ascii="Times New Roman" w:hAnsi="Times New Roman" w:cs="Times New Roman"/>
        </w:rPr>
        <w:t>ельного підприємства, визначає</w:t>
      </w:r>
      <w:r w:rsidR="004635C0" w:rsidRPr="00533BCC">
        <w:rPr>
          <w:rFonts w:ascii="Times New Roman" w:hAnsi="Times New Roman" w:cs="Times New Roman"/>
        </w:rPr>
        <w:t xml:space="preserve"> рівень довіри користувачів, підвищує прозорість торговельної діяльності, зміцнює ділові відносини з бізнес-партнерами, що надзвичайно актуально в процесі світової глобалізації та розвитку національної економіки.</w:t>
      </w:r>
    </w:p>
    <w:p w:rsidR="00313D7B" w:rsidRPr="00533BCC" w:rsidRDefault="00593A53" w:rsidP="004635C0">
      <w:pPr>
        <w:spacing w:after="0" w:line="18" w:lineRule="atLeast"/>
        <w:jc w:val="center"/>
        <w:rPr>
          <w:rFonts w:ascii="Times New Roman" w:hAnsi="Times New Roman" w:cs="Times New Roman"/>
          <w:b/>
        </w:rPr>
      </w:pPr>
      <w:r w:rsidRPr="00533BCC">
        <w:rPr>
          <w:rFonts w:ascii="Times New Roman" w:hAnsi="Times New Roman" w:cs="Times New Roman"/>
          <w:b/>
          <w:lang w:val="ru-RU"/>
        </w:rPr>
        <w:t xml:space="preserve">Список </w:t>
      </w:r>
      <w:proofErr w:type="spellStart"/>
      <w:r w:rsidRPr="00533BCC">
        <w:rPr>
          <w:rFonts w:ascii="Times New Roman" w:hAnsi="Times New Roman" w:cs="Times New Roman"/>
          <w:b/>
          <w:lang w:val="ru-RU"/>
        </w:rPr>
        <w:t>використаних</w:t>
      </w:r>
      <w:proofErr w:type="spellEnd"/>
      <w:r w:rsidR="00313D7B" w:rsidRPr="00533BC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33BCC">
        <w:rPr>
          <w:rFonts w:ascii="Times New Roman" w:hAnsi="Times New Roman" w:cs="Times New Roman"/>
          <w:b/>
          <w:lang w:val="ru-RU"/>
        </w:rPr>
        <w:t>джерел</w:t>
      </w:r>
      <w:proofErr w:type="spellEnd"/>
    </w:p>
    <w:p w:rsidR="009A4DFE" w:rsidRPr="00DE45AB" w:rsidRDefault="00B54507" w:rsidP="00DE45AB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spacing w:line="18" w:lineRule="atLeast"/>
        <w:ind w:left="0" w:firstLine="0"/>
        <w:jc w:val="both"/>
        <w:rPr>
          <w:sz w:val="22"/>
          <w:szCs w:val="22"/>
        </w:rPr>
      </w:pPr>
      <w:hyperlink r:id="rId6" w:history="1">
        <w:proofErr w:type="spellStart"/>
        <w:r w:rsidR="009A4DFE" w:rsidRPr="00DE45AB">
          <w:rPr>
            <w:rStyle w:val="a6"/>
            <w:bCs/>
            <w:color w:val="auto"/>
            <w:sz w:val="22"/>
            <w:szCs w:val="22"/>
            <w:u w:val="none"/>
            <w:shd w:val="clear" w:color="auto" w:fill="FFFFFF"/>
          </w:rPr>
          <w:t>Верига</w:t>
        </w:r>
        <w:proofErr w:type="spellEnd"/>
        <w:r w:rsidR="009A4DFE" w:rsidRPr="00DE45AB">
          <w:rPr>
            <w:rStyle w:val="a6"/>
            <w:bCs/>
            <w:color w:val="auto"/>
            <w:sz w:val="22"/>
            <w:szCs w:val="22"/>
            <w:u w:val="none"/>
            <w:shd w:val="clear" w:color="auto" w:fill="FFFFFF"/>
          </w:rPr>
          <w:t xml:space="preserve"> Ю. А.</w:t>
        </w:r>
      </w:hyperlink>
      <w:r w:rsidR="009A4DFE" w:rsidRPr="00DE45AB">
        <w:rPr>
          <w:sz w:val="22"/>
          <w:szCs w:val="22"/>
        </w:rPr>
        <w:t xml:space="preserve"> </w:t>
      </w:r>
      <w:r w:rsidR="009A4DFE" w:rsidRPr="00DE45AB">
        <w:rPr>
          <w:sz w:val="22"/>
          <w:szCs w:val="22"/>
          <w:shd w:val="clear" w:color="auto" w:fill="FFFFFF"/>
        </w:rPr>
        <w:t>Інформаційне забезпечення управління товарними запасами: історичний аспект /</w:t>
      </w:r>
      <w:r w:rsidR="009A4DFE" w:rsidRPr="00DE45AB">
        <w:rPr>
          <w:rStyle w:val="apple-converted-space"/>
          <w:sz w:val="22"/>
          <w:szCs w:val="22"/>
          <w:shd w:val="clear" w:color="auto" w:fill="FFFFFF"/>
        </w:rPr>
        <w:t> </w:t>
      </w:r>
      <w:hyperlink r:id="rId7" w:history="1">
        <w:r w:rsidR="009A4DFE" w:rsidRPr="00DE45AB">
          <w:rPr>
            <w:rStyle w:val="a6"/>
            <w:bCs/>
            <w:color w:val="auto"/>
            <w:sz w:val="22"/>
            <w:szCs w:val="22"/>
            <w:u w:val="none"/>
            <w:shd w:val="clear" w:color="auto" w:fill="FFFFFF"/>
          </w:rPr>
          <w:t xml:space="preserve">Ю. А. </w:t>
        </w:r>
        <w:proofErr w:type="spellStart"/>
        <w:r w:rsidR="009A4DFE" w:rsidRPr="00DE45AB">
          <w:rPr>
            <w:rStyle w:val="a6"/>
            <w:bCs/>
            <w:color w:val="auto"/>
            <w:sz w:val="22"/>
            <w:szCs w:val="22"/>
            <w:u w:val="none"/>
            <w:shd w:val="clear" w:color="auto" w:fill="FFFFFF"/>
          </w:rPr>
          <w:t>Верига</w:t>
        </w:r>
        <w:proofErr w:type="spellEnd"/>
      </w:hyperlink>
      <w:r w:rsidR="009A4DFE" w:rsidRPr="00DE45AB">
        <w:rPr>
          <w:sz w:val="22"/>
          <w:szCs w:val="22"/>
          <w:shd w:val="clear" w:color="auto" w:fill="FFFFFF"/>
        </w:rPr>
        <w:t>,</w:t>
      </w:r>
      <w:r w:rsidR="009A4DFE" w:rsidRPr="00DE45AB">
        <w:rPr>
          <w:rStyle w:val="apple-converted-space"/>
          <w:sz w:val="22"/>
          <w:szCs w:val="22"/>
          <w:shd w:val="clear" w:color="auto" w:fill="FFFFFF"/>
        </w:rPr>
        <w:t> </w:t>
      </w:r>
      <w:hyperlink r:id="rId8" w:history="1">
        <w:r w:rsidR="009A4DFE" w:rsidRPr="00DE45AB">
          <w:rPr>
            <w:rStyle w:val="a6"/>
            <w:bCs/>
            <w:color w:val="auto"/>
            <w:sz w:val="22"/>
            <w:szCs w:val="22"/>
            <w:u w:val="none"/>
            <w:shd w:val="clear" w:color="auto" w:fill="FFFFFF"/>
          </w:rPr>
          <w:t xml:space="preserve">Н. В. </w:t>
        </w:r>
        <w:proofErr w:type="spellStart"/>
        <w:r w:rsidR="009A4DFE" w:rsidRPr="00DE45AB">
          <w:rPr>
            <w:rStyle w:val="a6"/>
            <w:bCs/>
            <w:color w:val="auto"/>
            <w:sz w:val="22"/>
            <w:szCs w:val="22"/>
            <w:u w:val="none"/>
            <w:shd w:val="clear" w:color="auto" w:fill="FFFFFF"/>
          </w:rPr>
          <w:t>Хоменко</w:t>
        </w:r>
        <w:proofErr w:type="spellEnd"/>
      </w:hyperlink>
      <w:r w:rsidR="009A4DFE" w:rsidRPr="00DE45AB">
        <w:rPr>
          <w:rStyle w:val="apple-converted-space"/>
          <w:sz w:val="22"/>
          <w:szCs w:val="22"/>
          <w:shd w:val="clear" w:color="auto" w:fill="FFFFFF"/>
        </w:rPr>
        <w:t> </w:t>
      </w:r>
      <w:r w:rsidR="009A4DFE" w:rsidRPr="00DE45AB">
        <w:rPr>
          <w:sz w:val="22"/>
          <w:szCs w:val="22"/>
          <w:shd w:val="clear" w:color="auto" w:fill="FFFFFF"/>
        </w:rPr>
        <w:t xml:space="preserve">// Вісник Донецького національного університету економіки і торгівлі ім. М. </w:t>
      </w:r>
      <w:proofErr w:type="spellStart"/>
      <w:r w:rsidR="009A4DFE" w:rsidRPr="00DE45AB">
        <w:rPr>
          <w:sz w:val="22"/>
          <w:szCs w:val="22"/>
          <w:shd w:val="clear" w:color="auto" w:fill="FFFFFF"/>
        </w:rPr>
        <w:t>Туган-Барановського</w:t>
      </w:r>
      <w:proofErr w:type="spellEnd"/>
      <w:r w:rsidR="009A4DFE" w:rsidRPr="00DE45AB">
        <w:rPr>
          <w:sz w:val="22"/>
          <w:szCs w:val="22"/>
          <w:shd w:val="clear" w:color="auto" w:fill="FFFFFF"/>
        </w:rPr>
        <w:t>. Сер. Економічні науки. – 2011. – № 3 Ч.2. – с.18-22.</w:t>
      </w:r>
    </w:p>
    <w:p w:rsidR="009A4DFE" w:rsidRPr="00DE45AB" w:rsidRDefault="009A4DFE" w:rsidP="00DE45AB">
      <w:pPr>
        <w:pStyle w:val="a5"/>
        <w:numPr>
          <w:ilvl w:val="0"/>
          <w:numId w:val="3"/>
        </w:numPr>
        <w:tabs>
          <w:tab w:val="left" w:pos="284"/>
        </w:tabs>
        <w:spacing w:line="18" w:lineRule="atLeast"/>
        <w:ind w:left="0" w:firstLine="0"/>
        <w:jc w:val="both"/>
        <w:rPr>
          <w:color w:val="000000"/>
          <w:sz w:val="22"/>
          <w:szCs w:val="22"/>
          <w:shd w:val="clear" w:color="auto" w:fill="FFFFFF"/>
        </w:rPr>
      </w:pPr>
      <w:r w:rsidRPr="00DE45AB">
        <w:rPr>
          <w:sz w:val="22"/>
          <w:szCs w:val="22"/>
        </w:rPr>
        <w:t>Кулик В. А. Бухгалтерський баланс: минуле,сучасне, майбутнє : монографія / В. А. Кулик. – Полтава : РВВ ПУЕТ, 2011. – 186 с.</w:t>
      </w:r>
    </w:p>
    <w:p w:rsidR="009A4DFE" w:rsidRPr="00DE45AB" w:rsidRDefault="009A4DFE" w:rsidP="00DE45AB">
      <w:pPr>
        <w:pStyle w:val="a5"/>
        <w:numPr>
          <w:ilvl w:val="0"/>
          <w:numId w:val="3"/>
        </w:numPr>
        <w:tabs>
          <w:tab w:val="left" w:pos="284"/>
        </w:tabs>
        <w:spacing w:line="18" w:lineRule="atLeast"/>
        <w:ind w:left="0" w:firstLine="0"/>
        <w:jc w:val="both"/>
        <w:rPr>
          <w:sz w:val="22"/>
          <w:szCs w:val="22"/>
        </w:rPr>
      </w:pPr>
      <w:proofErr w:type="spellStart"/>
      <w:r w:rsidRPr="00DE45AB">
        <w:rPr>
          <w:sz w:val="22"/>
          <w:szCs w:val="22"/>
        </w:rPr>
        <w:t>Прохар</w:t>
      </w:r>
      <w:proofErr w:type="spellEnd"/>
      <w:r w:rsidRPr="00DE45AB">
        <w:rPr>
          <w:sz w:val="22"/>
          <w:szCs w:val="22"/>
        </w:rPr>
        <w:t xml:space="preserve"> Н. В. Особливості та дискусійні аспекти фінансової  звітності відповідно до Національного Положення (стандарту) бухгалтерського обліку // </w:t>
      </w:r>
      <w:r w:rsidRPr="00DE45AB">
        <w:rPr>
          <w:color w:val="000000"/>
          <w:sz w:val="22"/>
          <w:szCs w:val="22"/>
          <w:shd w:val="clear" w:color="auto" w:fill="FFFFFF"/>
        </w:rPr>
        <w:t>Наукові праці Кіровоградського національного технічного університету. Економічні науки. – Вип. 23. – Кіровоград: КНТУ, 2013. – С. 341-345.</w:t>
      </w:r>
    </w:p>
    <w:p w:rsidR="009A4DFE" w:rsidRPr="00DE45AB" w:rsidRDefault="009F4FDD" w:rsidP="00DE45AB">
      <w:pPr>
        <w:pStyle w:val="a5"/>
        <w:tabs>
          <w:tab w:val="left" w:pos="284"/>
        </w:tabs>
        <w:spacing w:line="18" w:lineRule="atLeast"/>
        <w:ind w:left="0"/>
        <w:jc w:val="both"/>
        <w:rPr>
          <w:sz w:val="22"/>
          <w:szCs w:val="22"/>
        </w:rPr>
      </w:pPr>
      <w:r w:rsidRPr="00DE45AB">
        <w:rPr>
          <w:color w:val="000000"/>
          <w:sz w:val="22"/>
          <w:szCs w:val="22"/>
          <w:lang w:eastAsia="uk-UA"/>
        </w:rPr>
        <w:t xml:space="preserve">4. </w:t>
      </w:r>
      <w:proofErr w:type="spellStart"/>
      <w:r w:rsidR="009A4DFE" w:rsidRPr="00DE45AB">
        <w:rPr>
          <w:color w:val="000000"/>
          <w:sz w:val="22"/>
          <w:szCs w:val="22"/>
          <w:lang w:eastAsia="uk-UA"/>
        </w:rPr>
        <w:t>Хоменко</w:t>
      </w:r>
      <w:proofErr w:type="spellEnd"/>
      <w:r w:rsidR="009A4DFE" w:rsidRPr="00DE45AB">
        <w:rPr>
          <w:color w:val="000000"/>
          <w:sz w:val="22"/>
          <w:szCs w:val="22"/>
          <w:lang w:eastAsia="uk-UA"/>
        </w:rPr>
        <w:t xml:space="preserve"> Н. В. Товарні запаси: проблеми обліку, контролю та звітності: монографія /, Н. В. </w:t>
      </w:r>
      <w:proofErr w:type="spellStart"/>
      <w:r w:rsidR="009A4DFE" w:rsidRPr="00DE45AB">
        <w:rPr>
          <w:color w:val="000000"/>
          <w:sz w:val="22"/>
          <w:szCs w:val="22"/>
          <w:lang w:eastAsia="uk-UA"/>
        </w:rPr>
        <w:t>Хоменко</w:t>
      </w:r>
      <w:proofErr w:type="spellEnd"/>
      <w:r w:rsidR="009A4DFE" w:rsidRPr="00DE45AB">
        <w:rPr>
          <w:color w:val="000000"/>
          <w:sz w:val="22"/>
          <w:szCs w:val="22"/>
          <w:lang w:eastAsia="uk-UA"/>
        </w:rPr>
        <w:t xml:space="preserve">, О. В. Карпенко, Ю. А. </w:t>
      </w:r>
      <w:proofErr w:type="spellStart"/>
      <w:r w:rsidR="009A4DFE" w:rsidRPr="00DE45AB">
        <w:rPr>
          <w:color w:val="000000"/>
          <w:sz w:val="22"/>
          <w:szCs w:val="22"/>
          <w:lang w:eastAsia="uk-UA"/>
        </w:rPr>
        <w:t>Верига</w:t>
      </w:r>
      <w:proofErr w:type="spellEnd"/>
      <w:r w:rsidR="009A4DFE" w:rsidRPr="00DE45AB">
        <w:rPr>
          <w:color w:val="000000"/>
          <w:sz w:val="22"/>
          <w:szCs w:val="22"/>
          <w:lang w:eastAsia="uk-UA"/>
        </w:rPr>
        <w:t xml:space="preserve"> – Полтава: РВВ ПУСКУ, 2008. – 153с.</w:t>
      </w:r>
    </w:p>
    <w:sectPr w:rsidR="009A4DFE" w:rsidRPr="00DE45AB" w:rsidSect="009A0362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620B"/>
    <w:multiLevelType w:val="hybridMultilevel"/>
    <w:tmpl w:val="C05AE7C8"/>
    <w:lvl w:ilvl="0" w:tplc="8DF0C21A">
      <w:start w:val="1"/>
      <w:numFmt w:val="decimal"/>
      <w:lvlText w:val="%1."/>
      <w:lvlJc w:val="left"/>
      <w:pPr>
        <w:ind w:left="697" w:hanging="555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777B40"/>
    <w:multiLevelType w:val="hybridMultilevel"/>
    <w:tmpl w:val="A1445D9A"/>
    <w:lvl w:ilvl="0" w:tplc="0422000F">
      <w:start w:val="1"/>
      <w:numFmt w:val="decimal"/>
      <w:lvlText w:val="%1."/>
      <w:lvlJc w:val="left"/>
      <w:pPr>
        <w:ind w:left="234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860" w:hanging="360"/>
      </w:pPr>
    </w:lvl>
    <w:lvl w:ilvl="2" w:tplc="0422001B">
      <w:start w:val="1"/>
      <w:numFmt w:val="lowerRoman"/>
      <w:lvlText w:val="%3."/>
      <w:lvlJc w:val="right"/>
      <w:pPr>
        <w:ind w:left="3580" w:hanging="180"/>
      </w:pPr>
    </w:lvl>
    <w:lvl w:ilvl="3" w:tplc="0422000F">
      <w:start w:val="1"/>
      <w:numFmt w:val="decimal"/>
      <w:lvlText w:val="%4."/>
      <w:lvlJc w:val="left"/>
      <w:pPr>
        <w:ind w:left="4300" w:hanging="360"/>
      </w:pPr>
    </w:lvl>
    <w:lvl w:ilvl="4" w:tplc="04220019">
      <w:start w:val="1"/>
      <w:numFmt w:val="lowerLetter"/>
      <w:lvlText w:val="%5."/>
      <w:lvlJc w:val="left"/>
      <w:pPr>
        <w:ind w:left="5020" w:hanging="360"/>
      </w:pPr>
    </w:lvl>
    <w:lvl w:ilvl="5" w:tplc="0422001B">
      <w:start w:val="1"/>
      <w:numFmt w:val="lowerRoman"/>
      <w:lvlText w:val="%6."/>
      <w:lvlJc w:val="right"/>
      <w:pPr>
        <w:ind w:left="5740" w:hanging="180"/>
      </w:pPr>
    </w:lvl>
    <w:lvl w:ilvl="6" w:tplc="0422000F">
      <w:start w:val="1"/>
      <w:numFmt w:val="decimal"/>
      <w:lvlText w:val="%7."/>
      <w:lvlJc w:val="left"/>
      <w:pPr>
        <w:ind w:left="6460" w:hanging="360"/>
      </w:pPr>
    </w:lvl>
    <w:lvl w:ilvl="7" w:tplc="04220019">
      <w:start w:val="1"/>
      <w:numFmt w:val="lowerLetter"/>
      <w:lvlText w:val="%8."/>
      <w:lvlJc w:val="left"/>
      <w:pPr>
        <w:ind w:left="7180" w:hanging="360"/>
      </w:pPr>
    </w:lvl>
    <w:lvl w:ilvl="8" w:tplc="0422001B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713"/>
    <w:rsid w:val="000B3E60"/>
    <w:rsid w:val="00115F90"/>
    <w:rsid w:val="00124029"/>
    <w:rsid w:val="001A476F"/>
    <w:rsid w:val="001B7AD5"/>
    <w:rsid w:val="001F2676"/>
    <w:rsid w:val="0028314C"/>
    <w:rsid w:val="002870C9"/>
    <w:rsid w:val="002E1F0A"/>
    <w:rsid w:val="002E3B94"/>
    <w:rsid w:val="002F0C52"/>
    <w:rsid w:val="00313D7B"/>
    <w:rsid w:val="00384040"/>
    <w:rsid w:val="0040216B"/>
    <w:rsid w:val="00460C3A"/>
    <w:rsid w:val="004630A9"/>
    <w:rsid w:val="004635C0"/>
    <w:rsid w:val="004D5871"/>
    <w:rsid w:val="004F4369"/>
    <w:rsid w:val="005021FE"/>
    <w:rsid w:val="00533BCC"/>
    <w:rsid w:val="0055515D"/>
    <w:rsid w:val="00593A53"/>
    <w:rsid w:val="005B56D3"/>
    <w:rsid w:val="00614BFA"/>
    <w:rsid w:val="00647D56"/>
    <w:rsid w:val="006B65B7"/>
    <w:rsid w:val="006D3CC9"/>
    <w:rsid w:val="006E2B3F"/>
    <w:rsid w:val="00714312"/>
    <w:rsid w:val="0075467B"/>
    <w:rsid w:val="0081433E"/>
    <w:rsid w:val="00823EF3"/>
    <w:rsid w:val="00830713"/>
    <w:rsid w:val="008A1177"/>
    <w:rsid w:val="008B432E"/>
    <w:rsid w:val="00963AB1"/>
    <w:rsid w:val="009A0362"/>
    <w:rsid w:val="009A4DFE"/>
    <w:rsid w:val="009A661F"/>
    <w:rsid w:val="009F4FDD"/>
    <w:rsid w:val="00A2425B"/>
    <w:rsid w:val="00A36884"/>
    <w:rsid w:val="00A410F8"/>
    <w:rsid w:val="00A7204E"/>
    <w:rsid w:val="00AC71CB"/>
    <w:rsid w:val="00AF6E2C"/>
    <w:rsid w:val="00B06CB7"/>
    <w:rsid w:val="00B44A5E"/>
    <w:rsid w:val="00B54507"/>
    <w:rsid w:val="00C06D0A"/>
    <w:rsid w:val="00D16818"/>
    <w:rsid w:val="00D356E6"/>
    <w:rsid w:val="00D82ACD"/>
    <w:rsid w:val="00DB2CC6"/>
    <w:rsid w:val="00DE45AB"/>
    <w:rsid w:val="00DF414C"/>
    <w:rsid w:val="00E4397A"/>
    <w:rsid w:val="00E4754C"/>
    <w:rsid w:val="00E65648"/>
    <w:rsid w:val="00EA756C"/>
    <w:rsid w:val="00EB36C1"/>
    <w:rsid w:val="00EF6C6F"/>
    <w:rsid w:val="00F0502D"/>
    <w:rsid w:val="00F63680"/>
    <w:rsid w:val="00F66BAE"/>
    <w:rsid w:val="00F8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A7204E"/>
  </w:style>
  <w:style w:type="character" w:customStyle="1" w:styleId="rvts10">
    <w:name w:val="rvts10"/>
    <w:basedOn w:val="a0"/>
    <w:rsid w:val="00A7204E"/>
  </w:style>
  <w:style w:type="table" w:styleId="a3">
    <w:name w:val="Table Grid"/>
    <w:basedOn w:val="a1"/>
    <w:uiPriority w:val="59"/>
    <w:rsid w:val="00A4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10F8"/>
    <w:pPr>
      <w:spacing w:after="0" w:line="240" w:lineRule="auto"/>
    </w:pPr>
  </w:style>
  <w:style w:type="paragraph" w:styleId="a5">
    <w:name w:val="List Paragraph"/>
    <w:basedOn w:val="a"/>
    <w:qFormat/>
    <w:rsid w:val="00313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13D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3D7B"/>
  </w:style>
  <w:style w:type="paragraph" w:styleId="a7">
    <w:name w:val="Normal (Web)"/>
    <w:basedOn w:val="a"/>
    <w:uiPriority w:val="99"/>
    <w:semiHidden/>
    <w:unhideWhenUsed/>
    <w:rsid w:val="00DB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A7204E"/>
  </w:style>
  <w:style w:type="character" w:customStyle="1" w:styleId="rvts10">
    <w:name w:val="rvts10"/>
    <w:basedOn w:val="a0"/>
    <w:rsid w:val="00A7204E"/>
  </w:style>
  <w:style w:type="table" w:styleId="a3">
    <w:name w:val="Table Grid"/>
    <w:basedOn w:val="a1"/>
    <w:uiPriority w:val="59"/>
    <w:rsid w:val="00A4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10F8"/>
    <w:pPr>
      <w:spacing w:after="0" w:line="240" w:lineRule="auto"/>
    </w:pPr>
  </w:style>
  <w:style w:type="paragraph" w:styleId="a5">
    <w:name w:val="List Paragraph"/>
    <w:basedOn w:val="a"/>
    <w:qFormat/>
    <w:rsid w:val="00313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13D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3D7B"/>
  </w:style>
  <w:style w:type="paragraph" w:styleId="a7">
    <w:name w:val="Normal (Web)"/>
    <w:basedOn w:val="a"/>
    <w:uiPriority w:val="99"/>
    <w:semiHidden/>
    <w:unhideWhenUsed/>
    <w:rsid w:val="00DB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ccu.org.ua/opacunicode/index.php?url=/auteurs/view/15472/source:defau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talog.uccu.org.ua/opacunicode/index.php?url=/auteurs/view/50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uccu.org.ua/opacunicode/index.php?url=/auteurs/view/50/source:defau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5614</Words>
  <Characters>3201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26</cp:revision>
  <dcterms:created xsi:type="dcterms:W3CDTF">2014-01-28T15:18:00Z</dcterms:created>
  <dcterms:modified xsi:type="dcterms:W3CDTF">2014-02-26T12:33:00Z</dcterms:modified>
</cp:coreProperties>
</file>