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84" w:rsidRDefault="00371984" w:rsidP="001D5138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868035" cy="821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2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84" w:rsidRDefault="00371984" w:rsidP="001D5138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1984" w:rsidRDefault="00371984" w:rsidP="001D5138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1984" w:rsidRDefault="00371984" w:rsidP="001D5138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868035" cy="847445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47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371984" w:rsidRDefault="00371984" w:rsidP="001D5138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D5138" w:rsidRDefault="00190AA8" w:rsidP="001D5138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5138">
        <w:rPr>
          <w:rFonts w:ascii="Times New Roman" w:hAnsi="Times New Roman"/>
          <w:b/>
          <w:sz w:val="28"/>
          <w:szCs w:val="28"/>
          <w:lang w:val="ru-RU"/>
        </w:rPr>
        <w:t xml:space="preserve">Контроль в системе учетно-аналитического обеспечения: </w:t>
      </w:r>
    </w:p>
    <w:p w:rsidR="00190AA8" w:rsidRPr="001D5138" w:rsidRDefault="00233F0E" w:rsidP="001D5138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5138">
        <w:rPr>
          <w:rFonts w:ascii="Times New Roman" w:hAnsi="Times New Roman"/>
          <w:b/>
          <w:sz w:val="28"/>
          <w:szCs w:val="28"/>
          <w:lang w:val="ru-RU"/>
        </w:rPr>
        <w:t>теоретико-</w:t>
      </w:r>
      <w:r w:rsidR="00190AA8" w:rsidRPr="001D5138">
        <w:rPr>
          <w:rFonts w:ascii="Times New Roman" w:hAnsi="Times New Roman"/>
          <w:b/>
          <w:sz w:val="28"/>
          <w:szCs w:val="28"/>
          <w:lang w:val="ru-RU"/>
        </w:rPr>
        <w:t>концептуальный подход</w:t>
      </w:r>
    </w:p>
    <w:p w:rsidR="001D5138" w:rsidRPr="001D5138" w:rsidRDefault="001D5138" w:rsidP="001D5138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1D5138">
        <w:rPr>
          <w:rFonts w:ascii="Times New Roman" w:hAnsi="Times New Roman"/>
          <w:sz w:val="24"/>
          <w:szCs w:val="24"/>
          <w:lang w:val="ru-RU"/>
        </w:rPr>
        <w:t xml:space="preserve">к.э.н. Наталия </w:t>
      </w:r>
      <w:proofErr w:type="spellStart"/>
      <w:r w:rsidRPr="001D5138">
        <w:rPr>
          <w:rFonts w:ascii="Times New Roman" w:hAnsi="Times New Roman"/>
          <w:sz w:val="24"/>
          <w:szCs w:val="24"/>
          <w:lang w:val="ru-RU"/>
        </w:rPr>
        <w:t>Самбурская</w:t>
      </w:r>
      <w:proofErr w:type="spellEnd"/>
      <w:r w:rsidRPr="001D5138">
        <w:rPr>
          <w:rFonts w:ascii="Times New Roman" w:hAnsi="Times New Roman"/>
          <w:sz w:val="24"/>
          <w:szCs w:val="24"/>
          <w:lang w:val="ru-RU"/>
        </w:rPr>
        <w:t>,</w:t>
      </w:r>
    </w:p>
    <w:p w:rsidR="001D5138" w:rsidRPr="001D5138" w:rsidRDefault="001D5138" w:rsidP="001D5138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1D5138">
        <w:rPr>
          <w:rFonts w:ascii="Times New Roman" w:hAnsi="Times New Roman"/>
          <w:sz w:val="24"/>
          <w:szCs w:val="24"/>
          <w:lang w:val="ru-RU"/>
        </w:rPr>
        <w:t>старший преподаватель кафедры бухгалтерского учета и аудита</w:t>
      </w:r>
    </w:p>
    <w:p w:rsidR="001D5138" w:rsidRPr="001D5138" w:rsidRDefault="001D5138" w:rsidP="001D5138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1D5138">
        <w:rPr>
          <w:rFonts w:ascii="Times New Roman" w:hAnsi="Times New Roman"/>
          <w:sz w:val="24"/>
          <w:szCs w:val="24"/>
          <w:lang w:val="ru-RU"/>
        </w:rPr>
        <w:t xml:space="preserve">ВНЗ </w:t>
      </w:r>
      <w:proofErr w:type="spellStart"/>
      <w:r w:rsidRPr="001D5138">
        <w:rPr>
          <w:rFonts w:ascii="Times New Roman" w:hAnsi="Times New Roman"/>
          <w:sz w:val="24"/>
          <w:szCs w:val="24"/>
          <w:lang w:val="ru-RU"/>
        </w:rPr>
        <w:t>Укоопсоюза</w:t>
      </w:r>
      <w:proofErr w:type="spellEnd"/>
      <w:r w:rsidRPr="001D5138">
        <w:rPr>
          <w:rFonts w:ascii="Times New Roman" w:hAnsi="Times New Roman"/>
          <w:sz w:val="24"/>
          <w:szCs w:val="24"/>
          <w:lang w:val="ru-RU"/>
        </w:rPr>
        <w:t xml:space="preserve"> «Полтавский университет экономики и торговли»</w:t>
      </w:r>
    </w:p>
    <w:p w:rsidR="001D5138" w:rsidRPr="00D15F99" w:rsidRDefault="001D5138" w:rsidP="001D5138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15F99">
        <w:rPr>
          <w:rFonts w:ascii="Times New Roman" w:hAnsi="Times New Roman"/>
          <w:b/>
          <w:i/>
          <w:sz w:val="24"/>
          <w:szCs w:val="24"/>
          <w:lang w:val="ru-RU"/>
        </w:rPr>
        <w:t xml:space="preserve">Аннотация. </w:t>
      </w:r>
      <w:r w:rsidRPr="00D15F99">
        <w:rPr>
          <w:rFonts w:ascii="Times New Roman" w:hAnsi="Times New Roman"/>
          <w:i/>
          <w:sz w:val="24"/>
          <w:szCs w:val="24"/>
          <w:lang w:val="ru-RU"/>
        </w:rPr>
        <w:t>В статье уточнены теоретические аспекты функционирования системы учетно-аналитического обеспечения: понятие, место в системе управления, ее подсистемы и взаимосвязи. Доказана необходимость внедрения контроля в систему учетно-аналитического обеспечения. Конкретизированы ее концептуальные элементы.</w:t>
      </w:r>
    </w:p>
    <w:p w:rsidR="004C68C9" w:rsidRPr="00D15F99" w:rsidRDefault="004C68C9" w:rsidP="00D04A03">
      <w:pPr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15F99">
        <w:rPr>
          <w:rFonts w:ascii="Times New Roman" w:hAnsi="Times New Roman"/>
          <w:b/>
          <w:i/>
          <w:sz w:val="24"/>
          <w:szCs w:val="24"/>
          <w:lang w:val="ru-RU"/>
        </w:rPr>
        <w:t xml:space="preserve">Ключевые слова: </w:t>
      </w:r>
      <w:r w:rsidRPr="00D15F99">
        <w:rPr>
          <w:rFonts w:ascii="Times New Roman" w:hAnsi="Times New Roman"/>
          <w:i/>
          <w:sz w:val="24"/>
          <w:szCs w:val="24"/>
          <w:lang w:val="ru-RU"/>
        </w:rPr>
        <w:t>контроль, концепция, понятие, система, теория, учетно-аналитическое обеспечение.</w:t>
      </w:r>
    </w:p>
    <w:p w:rsidR="0013631A" w:rsidRPr="004C68C9" w:rsidRDefault="00FE7737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В условиях современного кризиса экономики в Украине все большего значения приобретает вопрос разработки новых подходов к принципам управления. Одним из факторов, которые сдерживают его эффективность, является отсутствие теоретического, методического и практического единства относительно получения информации. В свою очередь, это отражается на качестве принятия решений. Именно поэтому существует необходимость усовершенствования и практического внедрения контроля в систему учетно-аналитического обеспечения.</w:t>
      </w:r>
    </w:p>
    <w:p w:rsidR="0013631A" w:rsidRPr="004C68C9" w:rsidRDefault="00FE7737" w:rsidP="004C68C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Методологию и методику учетно-аналитического обеспечения исследовали такие ученые</w:t>
      </w:r>
      <w:proofErr w:type="gramStart"/>
      <w:r w:rsidR="0013631A" w:rsidRPr="004C68C9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="0013631A" w:rsidRPr="004C6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4F0E">
        <w:rPr>
          <w:rFonts w:ascii="Times New Roman" w:hAnsi="Times New Roman"/>
          <w:sz w:val="24"/>
          <w:szCs w:val="24"/>
          <w:lang w:val="ru-RU"/>
        </w:rPr>
        <w:t>Барановская С. П.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C68C9" w:rsidRPr="004C68C9">
        <w:rPr>
          <w:rFonts w:ascii="Times New Roman" w:hAnsi="Times New Roman"/>
          <w:sz w:val="24"/>
          <w:szCs w:val="24"/>
          <w:lang w:val="ru-RU"/>
        </w:rPr>
        <w:t>Безродна</w:t>
      </w:r>
      <w:proofErr w:type="spellEnd"/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 Т. М., </w:t>
      </w:r>
      <w:proofErr w:type="spellStart"/>
      <w:r w:rsidR="004C68C9" w:rsidRPr="004C68C9">
        <w:rPr>
          <w:rFonts w:ascii="Times New Roman" w:hAnsi="Times New Roman"/>
          <w:sz w:val="24"/>
          <w:szCs w:val="24"/>
          <w:lang w:val="ru-RU"/>
        </w:rPr>
        <w:t>Волощук</w:t>
      </w:r>
      <w:proofErr w:type="spellEnd"/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74F0E">
        <w:rPr>
          <w:rFonts w:ascii="Times New Roman" w:hAnsi="Times New Roman"/>
          <w:sz w:val="24"/>
          <w:szCs w:val="24"/>
          <w:lang w:val="ru-RU"/>
        </w:rPr>
        <w:t xml:space="preserve">Л. О., </w:t>
      </w:r>
      <w:proofErr w:type="spellStart"/>
      <w:r w:rsidR="00F74F0E">
        <w:rPr>
          <w:rFonts w:ascii="Times New Roman" w:hAnsi="Times New Roman"/>
          <w:sz w:val="24"/>
          <w:szCs w:val="24"/>
          <w:lang w:val="ru-RU"/>
        </w:rPr>
        <w:t>Вольськая</w:t>
      </w:r>
      <w:proofErr w:type="spellEnd"/>
      <w:r w:rsidR="00F74F0E">
        <w:rPr>
          <w:rFonts w:ascii="Times New Roman" w:hAnsi="Times New Roman"/>
          <w:sz w:val="24"/>
          <w:szCs w:val="24"/>
          <w:lang w:val="ru-RU"/>
        </w:rPr>
        <w:t xml:space="preserve"> В. В., </w:t>
      </w:r>
      <w:proofErr w:type="spellStart"/>
      <w:r w:rsidR="00F74F0E">
        <w:rPr>
          <w:rFonts w:ascii="Times New Roman" w:hAnsi="Times New Roman"/>
          <w:sz w:val="24"/>
          <w:szCs w:val="24"/>
          <w:lang w:val="ru-RU"/>
        </w:rPr>
        <w:t>Гура</w:t>
      </w:r>
      <w:proofErr w:type="spellEnd"/>
      <w:r w:rsidR="00F74F0E">
        <w:rPr>
          <w:rFonts w:ascii="Times New Roman" w:hAnsi="Times New Roman"/>
          <w:sz w:val="24"/>
          <w:szCs w:val="24"/>
          <w:lang w:val="ru-RU"/>
        </w:rPr>
        <w:t> Н. 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О., Гуренко Т. О., .Деревянко С. И., Липовая</w:t>
      </w:r>
      <w:r w:rsidR="004C68C9" w:rsidRPr="004C68C9">
        <w:rPr>
          <w:lang w:val="ru-RU"/>
        </w:rPr>
        <w:t xml:space="preserve"> 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А. С.</w:t>
      </w:r>
      <w:r w:rsidR="00F74F0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74F0E">
        <w:rPr>
          <w:rFonts w:ascii="Times New Roman" w:hAnsi="Times New Roman"/>
          <w:sz w:val="24"/>
          <w:szCs w:val="24"/>
          <w:lang w:val="ru-RU"/>
        </w:rPr>
        <w:t>Загородний</w:t>
      </w:r>
      <w:proofErr w:type="spellEnd"/>
      <w:r w:rsidR="00F74F0E">
        <w:rPr>
          <w:rFonts w:ascii="Times New Roman" w:hAnsi="Times New Roman"/>
          <w:sz w:val="24"/>
          <w:szCs w:val="24"/>
          <w:lang w:val="ru-RU"/>
        </w:rPr>
        <w:t xml:space="preserve"> А. Г., Мельниченко 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И. В., </w:t>
      </w:r>
      <w:r w:rsidR="0003782C">
        <w:rPr>
          <w:rFonts w:ascii="Times New Roman" w:hAnsi="Times New Roman"/>
          <w:sz w:val="24"/>
          <w:szCs w:val="24"/>
          <w:lang w:val="ru-RU"/>
        </w:rPr>
        <w:t xml:space="preserve">Ратушная О. П., </w:t>
      </w:r>
      <w:proofErr w:type="spellStart"/>
      <w:r w:rsidR="004C68C9" w:rsidRPr="004C68C9">
        <w:rPr>
          <w:rFonts w:ascii="Times New Roman" w:hAnsi="Times New Roman"/>
          <w:sz w:val="24"/>
          <w:szCs w:val="24"/>
          <w:lang w:val="ru-RU"/>
        </w:rPr>
        <w:t>Реслер</w:t>
      </w:r>
      <w:proofErr w:type="spellEnd"/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 М. В., Тита</w:t>
      </w:r>
      <w:r w:rsidR="00F74F0E">
        <w:rPr>
          <w:rFonts w:ascii="Times New Roman" w:hAnsi="Times New Roman"/>
          <w:sz w:val="24"/>
          <w:szCs w:val="24"/>
          <w:lang w:val="ru-RU"/>
        </w:rPr>
        <w:t xml:space="preserve">ренко Г. Б., Ткаченко С. А., </w:t>
      </w:r>
      <w:proofErr w:type="spellStart"/>
      <w:r w:rsidR="00F74F0E">
        <w:rPr>
          <w:rFonts w:ascii="Times New Roman" w:hAnsi="Times New Roman"/>
          <w:sz w:val="24"/>
          <w:szCs w:val="24"/>
          <w:lang w:val="ru-RU"/>
        </w:rPr>
        <w:t>Тры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нька</w:t>
      </w:r>
      <w:proofErr w:type="spellEnd"/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 Л. Я., </w:t>
      </w:r>
      <w:proofErr w:type="spellStart"/>
      <w:r w:rsidR="004C68C9" w:rsidRPr="004C68C9">
        <w:rPr>
          <w:rFonts w:ascii="Times New Roman" w:hAnsi="Times New Roman"/>
          <w:sz w:val="24"/>
          <w:szCs w:val="24"/>
          <w:lang w:val="ru-RU"/>
        </w:rPr>
        <w:t>Юзва</w:t>
      </w:r>
      <w:proofErr w:type="spellEnd"/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 Р. П. и другие. </w:t>
      </w:r>
      <w:r w:rsidRPr="004C68C9">
        <w:rPr>
          <w:rFonts w:ascii="Times New Roman" w:hAnsi="Times New Roman"/>
          <w:sz w:val="24"/>
          <w:szCs w:val="24"/>
          <w:lang w:val="ru-RU"/>
        </w:rPr>
        <w:t>Это в который раз подтверждает актуальность вопроса формирования такой системы учетно-аналитического обеспечения предприятия, которая бы была сориентирована на решения актуальных заданий, в частности,  конкурентоспособность бизнеса, рентабельность и экономическое развитие.</w:t>
      </w:r>
    </w:p>
    <w:p w:rsidR="0013631A" w:rsidRPr="004C68C9" w:rsidRDefault="00FE7737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Не уменьшая важности проведенных исследований в этой сфере, необходимо констатировать, что методология учетно-аналитического обеспечения в данное время имеет такие проблемы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:</w:t>
      </w:r>
    </w:p>
    <w:p w:rsidR="00FE7737" w:rsidRPr="004C68C9" w:rsidRDefault="00FE7737" w:rsidP="00FE773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-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>категориальная неопределенность относительно применения терминов «учетно-аналитическое обеспечение», «учетно-аналитическая система», «учетно-аналитический механизм»;</w:t>
      </w:r>
    </w:p>
    <w:p w:rsidR="00FE7737" w:rsidRPr="004C68C9" w:rsidRDefault="00FE7737" w:rsidP="00FE773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>отсутствие методического единства относительно определения заданий, функций, состава, структуры учетно-аналитической системы.</w:t>
      </w:r>
    </w:p>
    <w:p w:rsidR="0013631A" w:rsidRPr="004C68C9" w:rsidRDefault="00FE7737" w:rsidP="00FE773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Целью исследования является определения сущности, структуры и места контроля в системе учетно-аналитического обеспечения и уточнения ее концепции</w:t>
      </w:r>
      <w:r w:rsidR="006E5BC7" w:rsidRPr="004C68C9">
        <w:rPr>
          <w:rFonts w:ascii="Times New Roman" w:hAnsi="Times New Roman"/>
          <w:sz w:val="24"/>
          <w:szCs w:val="24"/>
          <w:lang w:val="ru-RU"/>
        </w:rPr>
        <w:t>.</w:t>
      </w:r>
    </w:p>
    <w:p w:rsidR="0013631A" w:rsidRPr="004C68C9" w:rsidRDefault="00FE7737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Термин «учетно-аналитическое обеспечение» употребляется достаточно часто и в распространенном понимании трактуется как обеспечение системы управления (текущего, финансового, стратегического) учетно-аналитической информацией, которая необходима для принятия обоснованных и</w:t>
      </w:r>
      <w:r w:rsidR="00F74F0E">
        <w:rPr>
          <w:rFonts w:ascii="Times New Roman" w:hAnsi="Times New Roman"/>
          <w:sz w:val="24"/>
          <w:szCs w:val="24"/>
          <w:lang w:val="ru-RU"/>
        </w:rPr>
        <w:t xml:space="preserve"> эффективных решений. Авторы Т. </w:t>
      </w:r>
      <w:r w:rsidRPr="004C68C9">
        <w:rPr>
          <w:rFonts w:ascii="Times New Roman" w:hAnsi="Times New Roman"/>
          <w:sz w:val="24"/>
          <w:szCs w:val="24"/>
          <w:lang w:val="ru-RU"/>
        </w:rPr>
        <w:t>М. Безродна</w:t>
      </w:r>
      <w:r w:rsidR="00F74F0E">
        <w:rPr>
          <w:rFonts w:ascii="Times New Roman" w:hAnsi="Times New Roman"/>
          <w:sz w:val="24"/>
          <w:szCs w:val="24"/>
          <w:lang w:val="ru-RU"/>
        </w:rPr>
        <w:t>я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, Т. О. Гуренко, С. И. Деревянко, А. С. Липовая, развивая эту мысль, приходят к выводу, что понятие «учетно-аналитического обеспечения» можно толковать как процесс подготовки учетно-аналитической информации, обеспечения ее количества и качества» 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[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7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].</w:t>
      </w:r>
      <w:r w:rsidR="00F74F0E">
        <w:rPr>
          <w:rFonts w:ascii="Times New Roman" w:hAnsi="Times New Roman"/>
          <w:sz w:val="24"/>
          <w:szCs w:val="24"/>
          <w:lang w:val="ru-RU"/>
        </w:rPr>
        <w:t xml:space="preserve"> М. В. </w:t>
      </w:r>
      <w:proofErr w:type="spellStart"/>
      <w:r w:rsidR="00F74F0E">
        <w:rPr>
          <w:rFonts w:ascii="Times New Roman" w:hAnsi="Times New Roman"/>
          <w:sz w:val="24"/>
          <w:szCs w:val="24"/>
          <w:lang w:val="ru-RU"/>
        </w:rPr>
        <w:t>Рэ</w:t>
      </w:r>
      <w:r w:rsidRPr="004C68C9">
        <w:rPr>
          <w:rFonts w:ascii="Times New Roman" w:hAnsi="Times New Roman"/>
          <w:sz w:val="24"/>
          <w:szCs w:val="24"/>
          <w:lang w:val="ru-RU"/>
        </w:rPr>
        <w:t>слер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 считает, что «учетно-аналитическое обеспечение является составляющей системы ведения хозяйства. Оно объединяет учет и аналитические операций в один процесс, позволяет провести оперативный анализ, обеспечить непрерывность данного процесса и использовать эти результаты при формировании рекомендаций для принятия управленческих решений» 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[</w:t>
      </w:r>
      <w:r w:rsidR="0003782C">
        <w:rPr>
          <w:rFonts w:ascii="Times New Roman" w:hAnsi="Times New Roman"/>
          <w:sz w:val="24"/>
          <w:szCs w:val="24"/>
          <w:lang w:val="ru-RU"/>
        </w:rPr>
        <w:t>15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].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 Другой подход к сущности этой катег</w:t>
      </w:r>
      <w:r w:rsidR="00F74F0E">
        <w:rPr>
          <w:rFonts w:ascii="Times New Roman" w:hAnsi="Times New Roman"/>
          <w:sz w:val="24"/>
          <w:szCs w:val="24"/>
          <w:lang w:val="ru-RU"/>
        </w:rPr>
        <w:t>ории предлагает В. В. </w:t>
      </w:r>
      <w:proofErr w:type="spellStart"/>
      <w:r w:rsidR="00F74F0E">
        <w:rPr>
          <w:rFonts w:ascii="Times New Roman" w:hAnsi="Times New Roman"/>
          <w:sz w:val="24"/>
          <w:szCs w:val="24"/>
          <w:lang w:val="ru-RU"/>
        </w:rPr>
        <w:t>Вольськая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: «Учетно-аналитическое обеспечение являет собой совокупность процесса сбора, подготовки, регистрации и сведения учетной информации предприятий в зависимости от законодательно установленной системы ведения учета, и проведенного на основе этой информации глубокого анализа с применением определенных методов и </w:t>
      </w:r>
      <w:r w:rsidR="00F74F0E" w:rsidRPr="004C68C9">
        <w:rPr>
          <w:rFonts w:ascii="Times New Roman" w:hAnsi="Times New Roman"/>
          <w:sz w:val="24"/>
          <w:szCs w:val="24"/>
          <w:lang w:val="ru-RU"/>
        </w:rPr>
        <w:t>при</w:t>
      </w:r>
      <w:r w:rsidR="00F74F0E">
        <w:rPr>
          <w:rFonts w:ascii="Times New Roman" w:hAnsi="Times New Roman"/>
          <w:sz w:val="24"/>
          <w:szCs w:val="24"/>
          <w:lang w:val="ru-RU"/>
        </w:rPr>
        <w:t>ём</w:t>
      </w:r>
      <w:r w:rsidR="00F74F0E" w:rsidRPr="004C68C9">
        <w:rPr>
          <w:rFonts w:ascii="Times New Roman" w:hAnsi="Times New Roman"/>
          <w:sz w:val="24"/>
          <w:szCs w:val="24"/>
          <w:lang w:val="ru-RU"/>
        </w:rPr>
        <w:t>ов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[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5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].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 В своих исследованиях Р. П. </w:t>
      </w:r>
      <w:proofErr w:type="spellStart"/>
      <w:r w:rsidRPr="004C68C9">
        <w:rPr>
          <w:rFonts w:ascii="Times New Roman" w:hAnsi="Times New Roman"/>
          <w:sz w:val="24"/>
          <w:szCs w:val="24"/>
          <w:lang w:val="ru-RU"/>
        </w:rPr>
        <w:t>Юзва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 доказывает, что «…это совокупность учетных и аналитических процессов, объединенных в учетно-аналитическую систему и направленных на удовлетворение информационных потребностей пользователей путем превращения первичной информации в обобщающую согласно заданным целям, а также нормативно-правовому, методическому, организационному, программному, математическому, техническому и эргономичному обеспечениям»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 xml:space="preserve"> [</w:t>
      </w:r>
      <w:r w:rsidR="0003782C">
        <w:rPr>
          <w:rFonts w:ascii="Times New Roman" w:hAnsi="Times New Roman"/>
          <w:sz w:val="24"/>
          <w:szCs w:val="24"/>
          <w:lang w:val="ru-RU"/>
        </w:rPr>
        <w:t>20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].</w:t>
      </w:r>
    </w:p>
    <w:p w:rsidR="00FE7737" w:rsidRPr="004C68C9" w:rsidRDefault="00FE7737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В контексте этих определений, понятие «учетно-аналитическое обеспечение» имеет два значения: 1) процесс сбора, подготовки, регистрации, обобщения и передачи информации; 2) обеспечение системы управления предприятием соответствующим количеством качественной информации. Однако</w:t>
      </w: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4C68C9">
        <w:rPr>
          <w:rFonts w:ascii="Times New Roman" w:hAnsi="Times New Roman"/>
          <w:sz w:val="24"/>
          <w:szCs w:val="24"/>
          <w:lang w:val="ru-RU"/>
        </w:rPr>
        <w:t xml:space="preserve"> возникает вопрос целесообразности употребления термина «система» во время определения сущности учетно-аналитического обеспечения. Поэтому рассмотрим его детальнее.</w:t>
      </w:r>
    </w:p>
    <w:p w:rsidR="0013631A" w:rsidRPr="004C68C9" w:rsidRDefault="00FE7737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lastRenderedPageBreak/>
        <w:t xml:space="preserve">Общеизвестно, что предприятие является сложной социально-экономической системой и принадлежит к классу кибернетических систем. Каждой системе отвечает своя конкретная окружающая среда. Любой объект, принятый в качестве первичного, может быть представлен как элемент (или подсистема) некоторой системы высшего ранга и, одновременно, как система относительно некоторой совокупности подсистем низшего ранга. Например, логическая цепочка: предприятие, учетно-аналитическое обеспечение, учет. Поскольку в системе предприятия реализуются функции управления, его уместно считать системой управления 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[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13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 xml:space="preserve">, с. 10]. </w:t>
      </w:r>
    </w:p>
    <w:p w:rsidR="00FC1E66" w:rsidRPr="004C68C9" w:rsidRDefault="00FC1E66" w:rsidP="006E5BC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В то же время управление включает у себя сочетание подсистем управления, в частности подсистем учета и анализа. Их синтез проявляется через выполнение общих функций (</w:t>
      </w: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информационная</w:t>
      </w:r>
      <w:proofErr w:type="gramEnd"/>
      <w:r w:rsidRPr="004C68C9">
        <w:rPr>
          <w:rFonts w:ascii="Times New Roman" w:hAnsi="Times New Roman"/>
          <w:sz w:val="24"/>
          <w:szCs w:val="24"/>
          <w:lang w:val="ru-RU"/>
        </w:rPr>
        <w:t xml:space="preserve">, аналитическая, планирование, контроль) и взаимодействие через входные и выходные информационные потоки. В свою очередь, многие ученые доказывают, что учет также является сложной системой 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[8, с. 39; 6, с. 14; 13, с. 8]. </w:t>
      </w:r>
      <w:r w:rsidRPr="004C68C9">
        <w:rPr>
          <w:rFonts w:ascii="Times New Roman" w:hAnsi="Times New Roman"/>
          <w:sz w:val="24"/>
          <w:szCs w:val="24"/>
          <w:lang w:val="ru-RU"/>
        </w:rPr>
        <w:t>С таким утверждением мы полностью соглашаемся.</w:t>
      </w:r>
    </w:p>
    <w:p w:rsidR="0013631A" w:rsidRPr="004C68C9" w:rsidRDefault="001A1AEE" w:rsidP="006E5BC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 xml:space="preserve">Поскольку понятие «система» используется в разных сферах деятельности и научных дисциплинах, то имеет много определений. Впрочем, для экономики характерно такое определение: «система - комплекс подсистем, элементов и компонентов и им характерных свойств, взаимодействие между которыми и средой предопределяет качественно или </w:t>
      </w:r>
      <w:proofErr w:type="gramStart"/>
      <w:r w:rsidR="00FE6C81" w:rsidRPr="004C68C9">
        <w:rPr>
          <w:rFonts w:ascii="Times New Roman" w:hAnsi="Times New Roman"/>
          <w:sz w:val="24"/>
          <w:szCs w:val="24"/>
          <w:lang w:val="ru-RU"/>
        </w:rPr>
        <w:t>существенно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 новую</w:t>
      </w:r>
      <w:proofErr w:type="gramEnd"/>
      <w:r w:rsidRPr="004C68C9">
        <w:rPr>
          <w:rFonts w:ascii="Times New Roman" w:hAnsi="Times New Roman"/>
          <w:sz w:val="24"/>
          <w:szCs w:val="24"/>
          <w:lang w:val="ru-RU"/>
        </w:rPr>
        <w:t xml:space="preserve"> интегративную целостность» 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[</w:t>
      </w:r>
      <w:r w:rsidR="0003782C">
        <w:rPr>
          <w:rFonts w:ascii="Times New Roman" w:hAnsi="Times New Roman"/>
          <w:sz w:val="24"/>
          <w:szCs w:val="24"/>
          <w:lang w:val="ru-RU"/>
        </w:rPr>
        <w:t>10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, с. 361].</w:t>
      </w:r>
    </w:p>
    <w:p w:rsidR="00FE6C81" w:rsidRPr="004C68C9" w:rsidRDefault="00FE6C81" w:rsidP="00AD16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Таким образом, компонентами системы являются элеме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нты и подсистемы</w:t>
      </w:r>
      <w:proofErr w:type="gramStart"/>
      <w:r w:rsidR="004C68C9" w:rsidRPr="004C68C9"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gramEnd"/>
      <w:r w:rsidR="004C68C9" w:rsidRPr="004C68C9">
        <w:rPr>
          <w:rFonts w:ascii="Times New Roman" w:hAnsi="Times New Roman"/>
          <w:sz w:val="24"/>
          <w:szCs w:val="24"/>
          <w:lang w:val="ru-RU"/>
        </w:rPr>
        <w:t>од понятием «по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дсистема» Волкова В. М. и 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Емельянова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 А. А. [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3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] имеют в виду то, что выделяется относительно независимая часть системы, которая владеет свойствами системы и, в частности, имеет подцель, на достижение которой ориентированная подсистема, а также другие свойства - свойства целостности, </w:t>
      </w:r>
      <w:proofErr w:type="spellStart"/>
      <w:r w:rsidRPr="004C68C9">
        <w:rPr>
          <w:rFonts w:ascii="Times New Roman" w:hAnsi="Times New Roman"/>
          <w:sz w:val="24"/>
          <w:szCs w:val="24"/>
          <w:lang w:val="ru-RU"/>
        </w:rPr>
        <w:t>коммуникативности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 и тому подобное, определенные закономерностями систем. «Элемент» - это неделимая часть системы.</w:t>
      </w:r>
    </w:p>
    <w:p w:rsidR="004C68C9" w:rsidRDefault="00FE6C81" w:rsidP="00AD16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Следовательно, учетно-аналитическому обеспечению свойстве</w:t>
      </w:r>
      <w:r w:rsidR="004C68C9">
        <w:rPr>
          <w:rFonts w:ascii="Times New Roman" w:hAnsi="Times New Roman"/>
          <w:sz w:val="24"/>
          <w:szCs w:val="24"/>
          <w:lang w:val="ru-RU"/>
        </w:rPr>
        <w:t>нные признаки системы, а именно</w:t>
      </w:r>
      <w:r w:rsidRPr="004C68C9">
        <w:rPr>
          <w:rFonts w:ascii="Times New Roman" w:hAnsi="Times New Roman"/>
          <w:sz w:val="24"/>
          <w:szCs w:val="24"/>
          <w:lang w:val="ru-RU"/>
        </w:rPr>
        <w:t>: целостность, многомерность (множество элементов системы), наличие прямых и обратных связ</w:t>
      </w:r>
      <w:r w:rsidR="0003782C">
        <w:rPr>
          <w:rFonts w:ascii="Times New Roman" w:hAnsi="Times New Roman"/>
          <w:sz w:val="24"/>
          <w:szCs w:val="24"/>
          <w:lang w:val="ru-RU"/>
        </w:rPr>
        <w:t xml:space="preserve">ей, структура, иерархичность, </w:t>
      </w:r>
      <w:proofErr w:type="spellStart"/>
      <w:r w:rsidR="0003782C">
        <w:rPr>
          <w:rFonts w:ascii="Times New Roman" w:hAnsi="Times New Roman"/>
          <w:sz w:val="24"/>
          <w:szCs w:val="24"/>
          <w:lang w:val="ru-RU"/>
        </w:rPr>
        <w:t>эм</w:t>
      </w:r>
      <w:r w:rsidRPr="004C68C9">
        <w:rPr>
          <w:rFonts w:ascii="Times New Roman" w:hAnsi="Times New Roman"/>
          <w:sz w:val="24"/>
          <w:szCs w:val="24"/>
          <w:lang w:val="ru-RU"/>
        </w:rPr>
        <w:t>ерджентность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>, взаим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освязь с внешней средой и т. п.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Поэтому соглашаемся с авторами [</w:t>
      </w:r>
      <w:r w:rsidR="0003782C">
        <w:rPr>
          <w:rFonts w:ascii="Times New Roman" w:hAnsi="Times New Roman"/>
          <w:sz w:val="24"/>
          <w:szCs w:val="24"/>
          <w:lang w:val="ru-RU"/>
        </w:rPr>
        <w:t>1, 14, 18, 20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] и считаем целесообразным использование термина «система учетно-аналитического обеспечения».</w:t>
      </w:r>
    </w:p>
    <w:p w:rsidR="0003782C" w:rsidRDefault="00FE6C81" w:rsidP="000378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 xml:space="preserve">При этом учетно-аналитическое обеспечение является подсистемой более масштабной системы управления и включает у себя подсистемы учета и анализа. </w:t>
      </w: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 xml:space="preserve">Присоединяемся к </w:t>
      </w:r>
      <w:r w:rsidRPr="004C68C9">
        <w:rPr>
          <w:rFonts w:ascii="Times New Roman" w:hAnsi="Times New Roman"/>
          <w:sz w:val="24"/>
          <w:szCs w:val="24"/>
          <w:lang w:val="ru-RU"/>
        </w:rPr>
        <w:lastRenderedPageBreak/>
        <w:t>мнению С. А. Ткаченко в том, что ведущую роль среди обеспечивающих элементов в подсистеме учетно-аналитического обеспечения все же играет методологическое обеспечение…, а …методологические материалы должны отвечать таким требованиям: отображать специфику экономики и организации производства конкретного объединения, предприятия, цеха; обеспечивать возможность как всестороннего освещения деятельности предприятий и их внутренних подразделений, так и изучения отдельных ее сторон</w:t>
      </w:r>
      <w:r w:rsidR="00AD16AC" w:rsidRPr="004C68C9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="00AD16AC" w:rsidRPr="004C6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68C9">
        <w:rPr>
          <w:rFonts w:ascii="Times New Roman" w:hAnsi="Times New Roman"/>
          <w:sz w:val="24"/>
          <w:szCs w:val="24"/>
          <w:lang w:val="ru-RU"/>
        </w:rPr>
        <w:t>обеспечивать выявление отклонений от плана; обнаруживать резервы повышения эффективности производства по группам факторов влияния, в том числе за счет факторов научно-технического прогресса; обеспечивать возможность прогнозирования и другое [</w:t>
      </w:r>
      <w:r w:rsidR="0003782C">
        <w:rPr>
          <w:rFonts w:ascii="Times New Roman" w:hAnsi="Times New Roman"/>
          <w:sz w:val="24"/>
          <w:szCs w:val="24"/>
          <w:lang w:val="ru-RU"/>
        </w:rPr>
        <w:t>17</w:t>
      </w:r>
      <w:r w:rsidRPr="004C68C9">
        <w:rPr>
          <w:rFonts w:ascii="Times New Roman" w:hAnsi="Times New Roman"/>
          <w:sz w:val="24"/>
          <w:szCs w:val="24"/>
          <w:lang w:val="ru-RU"/>
        </w:rPr>
        <w:t>]</w:t>
      </w:r>
      <w:r w:rsidR="00AD16AC" w:rsidRPr="004C68C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Для разработки таких методологических материалов необходимые знания: отраслевой экономики; особенностей планирования и организации производства на конкретном предприятии; отраслевых особенностей организации бухгалтерского учета; организации статистического, бухгалтерского и оперативно-технического учета; математических методов анализа </w:t>
      </w:r>
      <w:r w:rsidR="00AD16AC" w:rsidRPr="004C68C9">
        <w:rPr>
          <w:rFonts w:ascii="Times New Roman" w:hAnsi="Times New Roman"/>
          <w:sz w:val="24"/>
          <w:szCs w:val="24"/>
          <w:lang w:val="ru-RU"/>
        </w:rPr>
        <w:t>(</w:t>
      </w:r>
      <w:r w:rsidRPr="004C68C9">
        <w:rPr>
          <w:rFonts w:ascii="Times New Roman" w:hAnsi="Times New Roman"/>
          <w:sz w:val="24"/>
          <w:szCs w:val="24"/>
          <w:lang w:val="ru-RU"/>
        </w:rPr>
        <w:t>факторный анализ, экономико-математическое моделирование, матричные модели, математическое программирование, корреляционный и регрессионный анализ, эвристические методы); особенностей современной обработки информации.</w:t>
      </w:r>
      <w:r w:rsidR="00AD16AC" w:rsidRPr="004C68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3782C" w:rsidRPr="0003782C" w:rsidRDefault="00A03DC5" w:rsidP="0003782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Считаем,  что</w:t>
      </w:r>
      <w:r w:rsidR="0003782C" w:rsidRPr="0003782C">
        <w:rPr>
          <w:rFonts w:ascii="Times New Roman" w:hAnsi="Times New Roman"/>
          <w:sz w:val="24"/>
          <w:szCs w:val="24"/>
          <w:lang w:val="ru-RU"/>
        </w:rPr>
        <w:t xml:space="preserve"> общая методология </w:t>
      </w:r>
      <w:r w:rsidRPr="0003782C">
        <w:rPr>
          <w:rFonts w:ascii="Times New Roman" w:hAnsi="Times New Roman"/>
          <w:sz w:val="24"/>
          <w:szCs w:val="24"/>
          <w:lang w:val="ru-RU"/>
        </w:rPr>
        <w:t xml:space="preserve">системы </w:t>
      </w:r>
      <w:r>
        <w:rPr>
          <w:rFonts w:ascii="Times New Roman" w:hAnsi="Times New Roman"/>
          <w:sz w:val="24"/>
          <w:szCs w:val="24"/>
          <w:lang w:val="ru-RU"/>
        </w:rPr>
        <w:t>учетно-аналитического обеспечения</w:t>
      </w:r>
      <w:r w:rsidR="0003782C" w:rsidRPr="0003782C">
        <w:rPr>
          <w:rFonts w:ascii="Times New Roman" w:hAnsi="Times New Roman"/>
          <w:sz w:val="24"/>
          <w:szCs w:val="24"/>
          <w:lang w:val="ru-RU"/>
        </w:rPr>
        <w:t xml:space="preserve"> должна включать три составляющие: теория, концепция, методика. При этом</w:t>
      </w:r>
      <w:proofErr w:type="gramStart"/>
      <w:r w:rsidR="0003782C" w:rsidRPr="0003782C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03782C" w:rsidRPr="0003782C">
        <w:rPr>
          <w:rFonts w:ascii="Times New Roman" w:hAnsi="Times New Roman"/>
          <w:sz w:val="24"/>
          <w:szCs w:val="24"/>
          <w:lang w:val="ru-RU"/>
        </w:rPr>
        <w:t xml:space="preserve"> первая из них – «Теория» - основывается на анализе нормативно-правовых актов, трудов отечественных и зарубежных ученых, состояния учета, установления причинно-следственных связей между системой и ее элементами. Составляющая «Концепция» предусматривает постановку цели, функций, заданий, исследования подходов и методов, в соответствии с которыми должна формироваться, функц</w:t>
      </w:r>
      <w:r>
        <w:rPr>
          <w:rFonts w:ascii="Times New Roman" w:hAnsi="Times New Roman"/>
          <w:sz w:val="24"/>
          <w:szCs w:val="24"/>
          <w:lang w:val="ru-RU"/>
        </w:rPr>
        <w:t>ионировать и оцениваться система</w:t>
      </w:r>
      <w:r w:rsidR="0003782C" w:rsidRPr="0003782C">
        <w:rPr>
          <w:rFonts w:ascii="Times New Roman" w:hAnsi="Times New Roman"/>
          <w:sz w:val="24"/>
          <w:szCs w:val="24"/>
          <w:lang w:val="ru-RU"/>
        </w:rPr>
        <w:t xml:space="preserve"> учетно-аналитического обеспечения. Составляющая «Методика» основывается на использовании специальных методов учета, анализа и контроля, что позволяет сформировать предложения в контексте концептуальной составляющей. Такой подход к разработке системы учетно-аналитическо</w:t>
      </w:r>
      <w:r>
        <w:rPr>
          <w:rFonts w:ascii="Times New Roman" w:hAnsi="Times New Roman"/>
          <w:sz w:val="24"/>
          <w:szCs w:val="24"/>
          <w:lang w:val="ru-RU"/>
        </w:rPr>
        <w:t>го обеспечения позволит довести предложения</w:t>
      </w:r>
      <w:r w:rsidR="0003782C" w:rsidRPr="000378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 состояния, пригодного</w:t>
      </w:r>
      <w:r w:rsidR="0003782C" w:rsidRPr="0003782C">
        <w:rPr>
          <w:rFonts w:ascii="Times New Roman" w:hAnsi="Times New Roman"/>
          <w:sz w:val="24"/>
          <w:szCs w:val="24"/>
          <w:lang w:val="ru-RU"/>
        </w:rPr>
        <w:t xml:space="preserve"> для внедрения их в практику.</w:t>
      </w:r>
    </w:p>
    <w:p w:rsidR="0013631A" w:rsidRPr="004C68C9" w:rsidRDefault="00A03DC5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контексте </w:t>
      </w:r>
      <w:r w:rsidR="00565278">
        <w:rPr>
          <w:rFonts w:ascii="Times New Roman" w:hAnsi="Times New Roman"/>
          <w:sz w:val="24"/>
          <w:szCs w:val="24"/>
          <w:lang w:val="ru-RU"/>
        </w:rPr>
        <w:t>вышеизложенного</w:t>
      </w:r>
      <w:r w:rsidR="00FE6C81" w:rsidRPr="004C68C9">
        <w:rPr>
          <w:rFonts w:ascii="Times New Roman" w:hAnsi="Times New Roman"/>
          <w:sz w:val="24"/>
          <w:szCs w:val="24"/>
          <w:lang w:val="ru-RU"/>
        </w:rPr>
        <w:t xml:space="preserve">, элементами системы учетно-аналитического обеспечения являются </w:t>
      </w:r>
      <w:r w:rsidR="004C68C9" w:rsidRPr="004C68C9">
        <w:rPr>
          <w:rFonts w:ascii="Times New Roman" w:hAnsi="Times New Roman"/>
          <w:sz w:val="24"/>
          <w:szCs w:val="24"/>
          <w:lang w:val="ru-RU"/>
        </w:rPr>
        <w:t>[8, с. 39; 6, с. 14]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:</w:t>
      </w:r>
    </w:p>
    <w:p w:rsidR="00FE6C81" w:rsidRPr="004C68C9" w:rsidRDefault="00FE6C81" w:rsidP="00FE6C81">
      <w:pPr>
        <w:spacing w:after="0" w:line="360" w:lineRule="auto"/>
        <w:ind w:firstLine="31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-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>теоретико-концептуальные элементы</w:t>
      </w:r>
      <w:r w:rsidR="00A03DC5">
        <w:rPr>
          <w:rFonts w:ascii="Times New Roman" w:hAnsi="Times New Roman"/>
          <w:sz w:val="24"/>
          <w:szCs w:val="24"/>
          <w:lang w:val="ru-RU"/>
        </w:rPr>
        <w:t xml:space="preserve"> (цель, объект, предмет, задания</w:t>
      </w:r>
      <w:r w:rsidRPr="004C68C9">
        <w:rPr>
          <w:rFonts w:ascii="Times New Roman" w:hAnsi="Times New Roman"/>
          <w:sz w:val="24"/>
          <w:szCs w:val="24"/>
          <w:lang w:val="ru-RU"/>
        </w:rPr>
        <w:t>, функции, нормативно-правовые акты, стандарты и т.п.);</w:t>
      </w:r>
      <w:proofErr w:type="gramEnd"/>
    </w:p>
    <w:p w:rsidR="00FE6C81" w:rsidRPr="004C68C9" w:rsidRDefault="00FE6C81" w:rsidP="00FE6C81">
      <w:pPr>
        <w:spacing w:after="0" w:line="360" w:lineRule="auto"/>
        <w:ind w:firstLine="312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>методические элементы (факты хозяйственной деятельности, элементы метода учета, специфические методы анализа);</w:t>
      </w:r>
    </w:p>
    <w:p w:rsidR="00FE6C81" w:rsidRPr="004C68C9" w:rsidRDefault="00FE6C81" w:rsidP="00FE6C81">
      <w:pPr>
        <w:spacing w:after="0" w:line="360" w:lineRule="auto"/>
        <w:ind w:firstLine="31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-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>организационные элементы (отраслевые особенности, организация, реестры, форма учета, рабочий план счетов, внутренняя отчетность, аналитические таблицы и т.п.).</w:t>
      </w:r>
      <w:proofErr w:type="gramEnd"/>
    </w:p>
    <w:p w:rsidR="00416AFF" w:rsidRPr="004C68C9" w:rsidRDefault="00FE6C81" w:rsidP="006E5BC7">
      <w:pPr>
        <w:spacing w:after="0" w:line="360" w:lineRule="auto"/>
        <w:ind w:firstLine="312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 xml:space="preserve">Взаимодействие между системой и внешней средой осуществляется с помощью входов и выходов. Входным потоком системы учетно-аналитического обеспечения является информация о фактах </w:t>
      </w: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ведения хозяйства, зафиксированные в первичных документах и отображены</w:t>
      </w:r>
      <w:proofErr w:type="gramEnd"/>
      <w:r w:rsidRPr="004C68C9">
        <w:rPr>
          <w:rFonts w:ascii="Times New Roman" w:hAnsi="Times New Roman"/>
          <w:sz w:val="24"/>
          <w:szCs w:val="24"/>
          <w:lang w:val="ru-RU"/>
        </w:rPr>
        <w:t xml:space="preserve"> на счетах с использованием элементов метода учета. Ее часть обрабатывается в подсистеме бухгалтерского учета. Взаимодействие между элементами реализуется через каналы связи - формы учета, регистры, отчетность. </w:t>
      </w:r>
      <w:r w:rsidR="00416AFF" w:rsidRPr="004C68C9">
        <w:rPr>
          <w:rFonts w:ascii="Times New Roman" w:hAnsi="Times New Roman"/>
          <w:sz w:val="24"/>
          <w:szCs w:val="24"/>
          <w:lang w:val="ru-RU"/>
        </w:rPr>
        <w:t>Их данные, то есть содержательная наполненность, по каналам связи передается к подсистеме анализа, в результате чего на выходе образуется информация. Однако информация должна удовлетворять потребности управления. Для этого необходимые каналы обратной связи. С их помощью объект управления (предприятие) осуществляет контроль над эффективностью ведения хозяйства и соответствующие корректировки.</w:t>
      </w:r>
    </w:p>
    <w:p w:rsidR="006E5BC7" w:rsidRPr="004C68C9" w:rsidRDefault="00416AFF" w:rsidP="006E5BC7">
      <w:pPr>
        <w:spacing w:after="0" w:line="360" w:lineRule="auto"/>
        <w:ind w:firstLine="312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 xml:space="preserve">Именно в такой совокупности и взаимосвязях между элементами и достигается синергический эффект функционирования системы учетно-аналитического обеспечения. Его проявлением является качественная информация, которая должна отвечать требованиям выделенным профессором В. Ф. Максимовой относительно «своевременности, оперативности поступления и использования информации в процессе контроля, полноты, детализации, понятности, </w:t>
      </w:r>
      <w:proofErr w:type="spellStart"/>
      <w:r w:rsidRPr="004C68C9">
        <w:rPr>
          <w:rFonts w:ascii="Times New Roman" w:hAnsi="Times New Roman"/>
          <w:sz w:val="24"/>
          <w:szCs w:val="24"/>
          <w:lang w:val="ru-RU"/>
        </w:rPr>
        <w:t>аналитичности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>, релевантности, экономичности информац</w:t>
      </w: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ии и ее</w:t>
      </w:r>
      <w:proofErr w:type="gramEnd"/>
      <w:r w:rsidRPr="004C68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C68C9">
        <w:rPr>
          <w:rFonts w:ascii="Times New Roman" w:hAnsi="Times New Roman"/>
          <w:sz w:val="24"/>
          <w:szCs w:val="24"/>
          <w:lang w:val="ru-RU"/>
        </w:rPr>
        <w:t>систематизированости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6E5BC7" w:rsidRPr="004C68C9">
        <w:rPr>
          <w:rFonts w:ascii="Times New Roman" w:hAnsi="Times New Roman"/>
          <w:sz w:val="24"/>
          <w:szCs w:val="24"/>
          <w:lang w:val="ru-RU"/>
        </w:rPr>
        <w:t>[</w:t>
      </w:r>
      <w:r w:rsidR="00A03DC5">
        <w:rPr>
          <w:rFonts w:ascii="Times New Roman" w:hAnsi="Times New Roman"/>
          <w:sz w:val="24"/>
          <w:szCs w:val="24"/>
          <w:lang w:val="ru-RU"/>
        </w:rPr>
        <w:t>11</w:t>
      </w:r>
      <w:r w:rsidR="006E5BC7" w:rsidRPr="004C68C9">
        <w:rPr>
          <w:rFonts w:ascii="Times New Roman" w:hAnsi="Times New Roman"/>
          <w:sz w:val="24"/>
          <w:szCs w:val="24"/>
          <w:lang w:val="ru-RU"/>
        </w:rPr>
        <w:t>]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C061C" w:rsidRPr="004C68C9" w:rsidRDefault="00416AFF" w:rsidP="00D04A03">
      <w:pPr>
        <w:spacing w:after="0" w:line="360" w:lineRule="auto"/>
        <w:ind w:firstLine="312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Большинство авторов составляющими системы учетно-аналитическо</w:t>
      </w:r>
      <w:r w:rsidR="00A03DC5">
        <w:rPr>
          <w:rFonts w:ascii="Times New Roman" w:hAnsi="Times New Roman"/>
          <w:sz w:val="24"/>
          <w:szCs w:val="24"/>
          <w:lang w:val="ru-RU"/>
        </w:rPr>
        <w:t xml:space="preserve">го обеспечения определяют две – </w:t>
      </w:r>
      <w:r w:rsidRPr="004C68C9">
        <w:rPr>
          <w:rFonts w:ascii="Times New Roman" w:hAnsi="Times New Roman"/>
          <w:sz w:val="24"/>
          <w:szCs w:val="24"/>
          <w:lang w:val="ru-RU"/>
        </w:rPr>
        <w:t>учет и анализ [</w:t>
      </w:r>
      <w:r w:rsidR="00A03DC5">
        <w:rPr>
          <w:rFonts w:ascii="Times New Roman" w:hAnsi="Times New Roman"/>
          <w:sz w:val="24"/>
          <w:szCs w:val="24"/>
          <w:lang w:val="ru-RU"/>
        </w:rPr>
        <w:t>1, 5, 7, 9, 15, 16, 18, 20</w:t>
      </w:r>
      <w:r w:rsidRPr="004C68C9">
        <w:rPr>
          <w:rFonts w:ascii="Times New Roman" w:hAnsi="Times New Roman"/>
          <w:sz w:val="24"/>
          <w:szCs w:val="24"/>
          <w:lang w:val="ru-RU"/>
        </w:rPr>
        <w:t>]. Относительно анализа, то поддерживаем мнение Мельниченко И. В. [</w:t>
      </w:r>
      <w:r w:rsidR="00A03DC5">
        <w:rPr>
          <w:rFonts w:ascii="Times New Roman" w:hAnsi="Times New Roman"/>
          <w:sz w:val="24"/>
          <w:szCs w:val="24"/>
          <w:lang w:val="ru-RU"/>
        </w:rPr>
        <w:t xml:space="preserve">12], </w:t>
      </w:r>
      <w:proofErr w:type="spellStart"/>
      <w:r w:rsidR="00A03DC5">
        <w:rPr>
          <w:rFonts w:ascii="Times New Roman" w:hAnsi="Times New Roman"/>
          <w:sz w:val="24"/>
          <w:szCs w:val="24"/>
          <w:lang w:val="ru-RU"/>
        </w:rPr>
        <w:t>Прохар</w:t>
      </w:r>
      <w:proofErr w:type="spellEnd"/>
      <w:r w:rsidR="00A03DC5">
        <w:rPr>
          <w:rFonts w:ascii="Times New Roman" w:hAnsi="Times New Roman"/>
          <w:sz w:val="24"/>
          <w:szCs w:val="24"/>
          <w:lang w:val="ru-RU"/>
        </w:rPr>
        <w:t xml:space="preserve"> Н. В. и </w:t>
      </w:r>
      <w:proofErr w:type="spellStart"/>
      <w:r w:rsidR="00A03DC5">
        <w:rPr>
          <w:rFonts w:ascii="Times New Roman" w:hAnsi="Times New Roman"/>
          <w:sz w:val="24"/>
          <w:szCs w:val="24"/>
          <w:lang w:val="ru-RU"/>
        </w:rPr>
        <w:t>Ночовной</w:t>
      </w:r>
      <w:proofErr w:type="spellEnd"/>
      <w:r w:rsidR="00A03DC5">
        <w:rPr>
          <w:rFonts w:ascii="Times New Roman" w:hAnsi="Times New Roman"/>
          <w:sz w:val="24"/>
          <w:szCs w:val="24"/>
          <w:lang w:val="ru-RU"/>
        </w:rPr>
        <w:t xml:space="preserve"> Ю. А</w:t>
      </w:r>
      <w:r w:rsidRPr="004C68C9">
        <w:rPr>
          <w:rFonts w:ascii="Times New Roman" w:hAnsi="Times New Roman"/>
          <w:sz w:val="24"/>
          <w:szCs w:val="24"/>
          <w:lang w:val="ru-RU"/>
        </w:rPr>
        <w:t>. [</w:t>
      </w:r>
      <w:r w:rsidR="00A03DC5">
        <w:rPr>
          <w:rFonts w:ascii="Times New Roman" w:hAnsi="Times New Roman"/>
          <w:sz w:val="24"/>
          <w:szCs w:val="24"/>
          <w:lang w:val="ru-RU"/>
        </w:rPr>
        <w:t xml:space="preserve">13, 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с. 13] </w:t>
      </w:r>
      <w:proofErr w:type="spellStart"/>
      <w:r w:rsidRPr="004C68C9">
        <w:rPr>
          <w:rFonts w:ascii="Times New Roman" w:hAnsi="Times New Roman"/>
          <w:sz w:val="24"/>
          <w:szCs w:val="24"/>
          <w:lang w:val="ru-RU"/>
        </w:rPr>
        <w:t>Шелковникої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 О. В. [</w:t>
      </w:r>
      <w:r w:rsidR="00A03DC5">
        <w:rPr>
          <w:rFonts w:ascii="Times New Roman" w:hAnsi="Times New Roman"/>
          <w:sz w:val="24"/>
          <w:szCs w:val="24"/>
          <w:lang w:val="ru-RU"/>
        </w:rPr>
        <w:t xml:space="preserve">19, 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с. 57], о том, что не существует потребности отдельно выделять аналитический блок вопросов. Анализ </w:t>
      </w:r>
      <w:r w:rsidR="00A03DC5" w:rsidRPr="00A03DC5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4C68C9">
        <w:rPr>
          <w:rFonts w:ascii="Times New Roman" w:hAnsi="Times New Roman"/>
          <w:sz w:val="24"/>
          <w:szCs w:val="24"/>
          <w:lang w:val="ru-RU"/>
        </w:rPr>
        <w:t>органическая, неотъемлемая часть проработки каждого отдельного р</w:t>
      </w:r>
      <w:r w:rsidR="00A03DC5">
        <w:rPr>
          <w:rFonts w:ascii="Times New Roman" w:hAnsi="Times New Roman"/>
          <w:sz w:val="24"/>
          <w:szCs w:val="24"/>
          <w:lang w:val="ru-RU"/>
        </w:rPr>
        <w:t>ешения. Он должен быть органи</w:t>
      </w:r>
      <w:r w:rsidRPr="004C68C9">
        <w:rPr>
          <w:rFonts w:ascii="Times New Roman" w:hAnsi="Times New Roman"/>
          <w:sz w:val="24"/>
          <w:szCs w:val="24"/>
          <w:lang w:val="ru-RU"/>
        </w:rPr>
        <w:t>чески рассредоточен в теоретической, концептуальной и методической плоскости</w:t>
      </w:r>
      <w:r w:rsidR="004A3107" w:rsidRPr="004C68C9">
        <w:rPr>
          <w:rFonts w:ascii="Times New Roman" w:hAnsi="Times New Roman"/>
          <w:sz w:val="24"/>
          <w:szCs w:val="24"/>
          <w:lang w:val="ru-RU"/>
        </w:rPr>
        <w:t>.</w:t>
      </w:r>
    </w:p>
    <w:p w:rsidR="00BC061C" w:rsidRPr="004C68C9" w:rsidRDefault="00416AFF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 xml:space="preserve">Ученые О. П. </w:t>
      </w: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Ратушная</w:t>
      </w:r>
      <w:proofErr w:type="gramEnd"/>
      <w:r w:rsidRPr="004C68C9">
        <w:rPr>
          <w:rFonts w:ascii="Times New Roman" w:hAnsi="Times New Roman"/>
          <w:sz w:val="24"/>
          <w:szCs w:val="24"/>
          <w:lang w:val="ru-RU"/>
        </w:rPr>
        <w:t xml:space="preserve">, Л. О. </w:t>
      </w:r>
      <w:proofErr w:type="spellStart"/>
      <w:r w:rsidRPr="004C68C9">
        <w:rPr>
          <w:rFonts w:ascii="Times New Roman" w:hAnsi="Times New Roman"/>
          <w:sz w:val="24"/>
          <w:szCs w:val="24"/>
          <w:lang w:val="ru-RU"/>
        </w:rPr>
        <w:t>Волощук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 предлагают включить дополнительно на границе подсистем учета и анализа дополнительно подсистему аудита для обеспечения необходимого уровня «…качества учетной информации и для ее дальнейшей аналитической обработки» [</w:t>
      </w:r>
      <w:r w:rsidR="00A03DC5">
        <w:rPr>
          <w:rFonts w:ascii="Times New Roman" w:hAnsi="Times New Roman"/>
          <w:sz w:val="24"/>
          <w:szCs w:val="24"/>
          <w:lang w:val="ru-RU"/>
        </w:rPr>
        <w:t>4, 14</w:t>
      </w:r>
      <w:r w:rsidRPr="004C68C9">
        <w:rPr>
          <w:rFonts w:ascii="Times New Roman" w:hAnsi="Times New Roman"/>
          <w:sz w:val="24"/>
          <w:szCs w:val="24"/>
          <w:lang w:val="ru-RU"/>
        </w:rPr>
        <w:t>]. Беспрекословно с этим соглас</w:t>
      </w:r>
      <w:r w:rsidR="00565278">
        <w:rPr>
          <w:rFonts w:ascii="Times New Roman" w:hAnsi="Times New Roman"/>
          <w:sz w:val="24"/>
          <w:szCs w:val="24"/>
          <w:lang w:val="ru-RU"/>
        </w:rPr>
        <w:t xml:space="preserve">иться нельзя, поскольку </w:t>
      </w:r>
      <w:r w:rsidR="00565278">
        <w:rPr>
          <w:rFonts w:ascii="Times New Roman" w:hAnsi="Times New Roman"/>
          <w:sz w:val="24"/>
          <w:szCs w:val="24"/>
          <w:lang w:val="ru-RU"/>
        </w:rPr>
        <w:lastRenderedPageBreak/>
        <w:t xml:space="preserve">аудит – </w:t>
      </w:r>
      <w:r w:rsidRPr="004C68C9">
        <w:rPr>
          <w:rFonts w:ascii="Times New Roman" w:hAnsi="Times New Roman"/>
          <w:sz w:val="24"/>
          <w:szCs w:val="24"/>
          <w:lang w:val="ru-RU"/>
        </w:rPr>
        <w:t>это независимая деятельность по проверке и оценке работы субъекта ведения хозяйства в его интересах, которая требует значительных расходов времени и средств. Внедрение такой подсистемы будет сдерживать в целом развитие объекта управления. Более целесообразной, на наш взгляд, является включение подсистемы внутреннего контроля. Мы согла</w:t>
      </w:r>
      <w:r w:rsidR="00A03DC5">
        <w:rPr>
          <w:rFonts w:ascii="Times New Roman" w:hAnsi="Times New Roman"/>
          <w:sz w:val="24"/>
          <w:szCs w:val="24"/>
          <w:lang w:val="ru-RU"/>
        </w:rPr>
        <w:t xml:space="preserve">шаемся с мнением В. В. </w:t>
      </w:r>
      <w:proofErr w:type="spellStart"/>
      <w:r w:rsidR="00A03DC5">
        <w:rPr>
          <w:rFonts w:ascii="Times New Roman" w:hAnsi="Times New Roman"/>
          <w:sz w:val="24"/>
          <w:szCs w:val="24"/>
          <w:lang w:val="ru-RU"/>
        </w:rPr>
        <w:t>Вольськой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 о том, что такая подсистема «позволит своевременно проанализировать и оценить тенденции развития, использования внутренних ресурсов, процессов производства и потенциальных возможностей. Это обеспечит своевременное выявление нежелательных отклонений, их устранения и будет способствовать эффективному функционированию системы управления, направленной на увеличение доходов организации»</w:t>
      </w:r>
      <w:r w:rsidR="00BC061C" w:rsidRPr="004C68C9">
        <w:rPr>
          <w:rFonts w:ascii="Times New Roman" w:hAnsi="Times New Roman"/>
          <w:sz w:val="24"/>
          <w:szCs w:val="24"/>
          <w:lang w:val="ru-RU"/>
        </w:rPr>
        <w:t xml:space="preserve"> [</w:t>
      </w:r>
      <w:r w:rsidR="00A03DC5">
        <w:rPr>
          <w:rFonts w:ascii="Times New Roman" w:hAnsi="Times New Roman"/>
          <w:sz w:val="24"/>
          <w:szCs w:val="24"/>
          <w:lang w:val="ru-RU"/>
        </w:rPr>
        <w:t>5</w:t>
      </w:r>
      <w:r w:rsidR="00BC061C" w:rsidRPr="004C68C9">
        <w:rPr>
          <w:rFonts w:ascii="Times New Roman" w:hAnsi="Times New Roman"/>
          <w:sz w:val="24"/>
          <w:szCs w:val="24"/>
          <w:lang w:val="ru-RU"/>
        </w:rPr>
        <w:t>].</w:t>
      </w:r>
    </w:p>
    <w:p w:rsidR="00416AFF" w:rsidRPr="004C68C9" w:rsidRDefault="00565278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 образом, мы рассмотрели теоретические аспекты</w:t>
      </w:r>
      <w:r w:rsidR="00416AFF" w:rsidRPr="004C68C9">
        <w:rPr>
          <w:rFonts w:ascii="Times New Roman" w:hAnsi="Times New Roman"/>
          <w:sz w:val="24"/>
          <w:szCs w:val="24"/>
          <w:lang w:val="ru-RU"/>
        </w:rPr>
        <w:t xml:space="preserve"> функционирования системы учетно-аналитического обеспечения</w:t>
      </w:r>
      <w:r>
        <w:rPr>
          <w:rFonts w:ascii="Times New Roman" w:hAnsi="Times New Roman"/>
          <w:sz w:val="24"/>
          <w:szCs w:val="24"/>
          <w:lang w:val="ru-RU"/>
        </w:rPr>
        <w:t>: понятие, место в системе управления, ее подсистемы и взаимосвязи</w:t>
      </w:r>
      <w:r w:rsidR="00416AFF" w:rsidRPr="004C68C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r w:rsidR="00EA4AD9">
        <w:rPr>
          <w:rFonts w:ascii="Times New Roman" w:hAnsi="Times New Roman"/>
          <w:sz w:val="24"/>
          <w:szCs w:val="24"/>
          <w:lang w:val="ru-RU"/>
        </w:rPr>
        <w:t>Теперь у</w:t>
      </w:r>
      <w:r>
        <w:rPr>
          <w:rFonts w:ascii="Times New Roman" w:hAnsi="Times New Roman"/>
          <w:sz w:val="24"/>
          <w:szCs w:val="24"/>
          <w:lang w:val="ru-RU"/>
        </w:rPr>
        <w:t>точним</w:t>
      </w:r>
      <w:r w:rsidR="00EA4AD9">
        <w:rPr>
          <w:rFonts w:ascii="Times New Roman" w:hAnsi="Times New Roman"/>
          <w:sz w:val="24"/>
          <w:szCs w:val="24"/>
          <w:lang w:val="ru-RU"/>
        </w:rPr>
        <w:t xml:space="preserve"> ее</w:t>
      </w:r>
      <w:r>
        <w:rPr>
          <w:rFonts w:ascii="Times New Roman" w:hAnsi="Times New Roman"/>
          <w:sz w:val="24"/>
          <w:szCs w:val="24"/>
          <w:lang w:val="ru-RU"/>
        </w:rPr>
        <w:t xml:space="preserve"> концептуальные </w:t>
      </w:r>
      <w:r w:rsidR="00EA4AD9">
        <w:rPr>
          <w:rFonts w:ascii="Times New Roman" w:hAnsi="Times New Roman"/>
          <w:sz w:val="24"/>
          <w:szCs w:val="24"/>
          <w:lang w:val="ru-RU"/>
        </w:rPr>
        <w:t>элементы.</w:t>
      </w:r>
    </w:p>
    <w:p w:rsidR="0013631A" w:rsidRPr="004C68C9" w:rsidRDefault="00EA4AD9" w:rsidP="00D04A0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A4AD9">
        <w:rPr>
          <w:rFonts w:ascii="Times New Roman" w:hAnsi="Times New Roman"/>
          <w:sz w:val="24"/>
          <w:szCs w:val="24"/>
          <w:lang w:val="ru-RU"/>
        </w:rPr>
        <w:t>С учетом вышеизложенных предложений</w:t>
      </w:r>
      <w:r w:rsidR="00416AFF" w:rsidRPr="004C68C9">
        <w:rPr>
          <w:rFonts w:ascii="Times New Roman" w:hAnsi="Times New Roman"/>
          <w:sz w:val="24"/>
          <w:szCs w:val="24"/>
          <w:lang w:val="ru-RU"/>
        </w:rPr>
        <w:t>, целью функционирования системы учетно-аналитического обеспечения является формирование и передача качественной информации для обеспечения и обоснованности принятия управленческих решений в системе управления ее элементами. Соответственно предметом изучения является информация, которая адекватно отображает характе</w:t>
      </w:r>
      <w:r>
        <w:rPr>
          <w:rFonts w:ascii="Times New Roman" w:hAnsi="Times New Roman"/>
          <w:sz w:val="24"/>
          <w:szCs w:val="24"/>
          <w:lang w:val="ru-RU"/>
        </w:rPr>
        <w:t>ристику цели и ситуации, которые</w:t>
      </w:r>
      <w:r w:rsidR="00416AFF" w:rsidRPr="004C68C9">
        <w:rPr>
          <w:rFonts w:ascii="Times New Roman" w:hAnsi="Times New Roman"/>
          <w:sz w:val="24"/>
          <w:szCs w:val="24"/>
          <w:lang w:val="ru-RU"/>
        </w:rPr>
        <w:t xml:space="preserve"> возникла в хозяйственной деятельности предприятия (информация о ресурсах, процессах, объектах, результатах деятельности предприятия). Функциями системы учетно-аналитического обеспечения являются такие</w:t>
      </w:r>
      <w:r w:rsidR="0013631A" w:rsidRPr="004C68C9">
        <w:rPr>
          <w:rFonts w:ascii="Times New Roman" w:hAnsi="Times New Roman"/>
          <w:sz w:val="24"/>
          <w:szCs w:val="24"/>
          <w:lang w:val="ru-RU"/>
        </w:rPr>
        <w:t>:</w:t>
      </w:r>
    </w:p>
    <w:p w:rsidR="007347D5" w:rsidRPr="004C68C9" w:rsidRDefault="00EA4AD9" w:rsidP="007347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</w:t>
      </w:r>
      <w:r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информационная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7347D5" w:rsidRPr="004C68C9">
        <w:rPr>
          <w:rFonts w:ascii="Times New Roman" w:hAnsi="Times New Roman"/>
          <w:sz w:val="24"/>
          <w:szCs w:val="24"/>
          <w:lang w:val="ru-RU"/>
        </w:rPr>
        <w:t>обеспечение информацией об элементах учетно-аналитической системы внешних и внутренних пользователей;</w:t>
      </w:r>
    </w:p>
    <w:p w:rsidR="007347D5" w:rsidRPr="004C68C9" w:rsidRDefault="007347D5" w:rsidP="007347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2)</w:t>
      </w:r>
      <w:r w:rsidRPr="004C68C9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учетная</w:t>
      </w:r>
      <w:proofErr w:type="gramEnd"/>
      <w:r w:rsidRPr="004C6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4AD9" w:rsidRPr="00EA4AD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4C68C9">
        <w:rPr>
          <w:rFonts w:ascii="Times New Roman" w:hAnsi="Times New Roman"/>
          <w:sz w:val="24"/>
          <w:szCs w:val="24"/>
          <w:lang w:val="ru-RU"/>
        </w:rPr>
        <w:t>осуществление сбора, регистрации, обобщения, сохранения, передачи информации о фактах хозяйственной деятельности предприятия;</w:t>
      </w:r>
    </w:p>
    <w:p w:rsidR="007347D5" w:rsidRPr="004C68C9" w:rsidRDefault="007347D5" w:rsidP="007347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3)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 xml:space="preserve">аналитическая </w:t>
      </w:r>
      <w:r w:rsidR="00EA4AD9" w:rsidRPr="00EA4AD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обработка учетной, статистической и </w:t>
      </w:r>
      <w:proofErr w:type="spellStart"/>
      <w:r w:rsidRPr="004C68C9">
        <w:rPr>
          <w:rFonts w:ascii="Times New Roman" w:hAnsi="Times New Roman"/>
          <w:sz w:val="24"/>
          <w:szCs w:val="24"/>
          <w:lang w:val="ru-RU"/>
        </w:rPr>
        <w:t>внеучётной</w:t>
      </w:r>
      <w:proofErr w:type="spellEnd"/>
      <w:r w:rsidRPr="004C68C9">
        <w:rPr>
          <w:rFonts w:ascii="Times New Roman" w:hAnsi="Times New Roman"/>
          <w:sz w:val="24"/>
          <w:szCs w:val="24"/>
          <w:lang w:val="ru-RU"/>
        </w:rPr>
        <w:t xml:space="preserve"> информации методами анализа (экономического, статистического, финансового, стратегического и т.п.);</w:t>
      </w:r>
    </w:p>
    <w:p w:rsidR="007347D5" w:rsidRPr="004C68C9" w:rsidRDefault="007347D5" w:rsidP="007347D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4)</w:t>
      </w:r>
      <w:r w:rsidRPr="004C68C9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4C68C9">
        <w:rPr>
          <w:rFonts w:ascii="Times New Roman" w:hAnsi="Times New Roman"/>
          <w:sz w:val="24"/>
          <w:szCs w:val="24"/>
          <w:lang w:val="ru-RU"/>
        </w:rPr>
        <w:t>контрольная</w:t>
      </w:r>
      <w:proofErr w:type="gramEnd"/>
      <w:r w:rsidRPr="004C6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4AD9" w:rsidRPr="00EA4AD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4C68C9">
        <w:rPr>
          <w:rFonts w:ascii="Times New Roman" w:hAnsi="Times New Roman"/>
          <w:sz w:val="24"/>
          <w:szCs w:val="24"/>
          <w:lang w:val="ru-RU"/>
        </w:rPr>
        <w:t>осуществление сопоставления плановых и фактических показателей деятельности предприятия для повышения ее эффективности.</w:t>
      </w:r>
    </w:p>
    <w:p w:rsidR="007347D5" w:rsidRPr="004C68C9" w:rsidRDefault="007347D5" w:rsidP="00EA4AD9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Заданиями учетно-аналитической системы являются:</w:t>
      </w:r>
    </w:p>
    <w:p w:rsidR="007347D5" w:rsidRPr="004C68C9" w:rsidRDefault="007347D5" w:rsidP="007347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предоставление информации для принятия управленческих решений;</w:t>
      </w:r>
    </w:p>
    <w:p w:rsidR="007347D5" w:rsidRPr="004C68C9" w:rsidRDefault="007347D5" w:rsidP="007347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оценка эффективности деятельности с учетом особенностей учета на предприятии;</w:t>
      </w:r>
    </w:p>
    <w:p w:rsidR="007347D5" w:rsidRPr="004C68C9" w:rsidRDefault="007347D5" w:rsidP="007347D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lastRenderedPageBreak/>
        <w:t>-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>проработка направлений развития предприятия в пределах общегосударственных концепций;</w:t>
      </w:r>
    </w:p>
    <w:p w:rsidR="007347D5" w:rsidRPr="004C68C9" w:rsidRDefault="007347D5" w:rsidP="007347D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-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>осуще</w:t>
      </w:r>
      <w:r w:rsidR="00EA4AD9">
        <w:rPr>
          <w:rFonts w:ascii="Times New Roman" w:hAnsi="Times New Roman"/>
          <w:sz w:val="24"/>
          <w:szCs w:val="24"/>
          <w:lang w:val="ru-RU"/>
        </w:rPr>
        <w:t>ствление контроля и планирования</w:t>
      </w:r>
      <w:r w:rsidRPr="004C68C9">
        <w:rPr>
          <w:rFonts w:ascii="Times New Roman" w:hAnsi="Times New Roman"/>
          <w:sz w:val="24"/>
          <w:szCs w:val="24"/>
          <w:lang w:val="ru-RU"/>
        </w:rPr>
        <w:t xml:space="preserve"> деятельности предприятия;</w:t>
      </w:r>
    </w:p>
    <w:p w:rsidR="007347D5" w:rsidRPr="004C68C9" w:rsidRDefault="007347D5" w:rsidP="007347D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C68C9">
        <w:rPr>
          <w:rFonts w:ascii="Times New Roman" w:hAnsi="Times New Roman"/>
          <w:sz w:val="24"/>
          <w:szCs w:val="24"/>
          <w:lang w:val="ru-RU"/>
        </w:rPr>
        <w:t>-</w:t>
      </w:r>
      <w:r w:rsidRPr="004C68C9">
        <w:rPr>
          <w:rFonts w:ascii="Times New Roman" w:hAnsi="Times New Roman"/>
          <w:sz w:val="24"/>
          <w:szCs w:val="24"/>
          <w:lang w:val="ru-RU"/>
        </w:rPr>
        <w:tab/>
        <w:t>усовершенствование учета с учетом отраслевых особенностей.</w:t>
      </w:r>
    </w:p>
    <w:p w:rsidR="00F74F0E" w:rsidRDefault="007347D5" w:rsidP="00F74F0E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A4AD9">
        <w:rPr>
          <w:rFonts w:ascii="Times New Roman" w:hAnsi="Times New Roman"/>
          <w:sz w:val="24"/>
          <w:szCs w:val="24"/>
          <w:lang w:val="ru-RU"/>
        </w:rPr>
        <w:t>Обобщая вышеизложенное</w:t>
      </w:r>
      <w:r w:rsidR="00F74F0E">
        <w:rPr>
          <w:rFonts w:ascii="Times New Roman" w:hAnsi="Times New Roman"/>
          <w:sz w:val="24"/>
          <w:szCs w:val="24"/>
          <w:lang w:val="ru-RU"/>
        </w:rPr>
        <w:t>,</w:t>
      </w:r>
      <w:r w:rsidRPr="00EA4AD9">
        <w:rPr>
          <w:rFonts w:ascii="Times New Roman" w:hAnsi="Times New Roman"/>
          <w:sz w:val="24"/>
          <w:szCs w:val="24"/>
          <w:lang w:val="ru-RU"/>
        </w:rPr>
        <w:t xml:space="preserve"> можем констатировать, что от других систем управления учетно-аналитическое обеспечение отличается тем, что оно является целостным, неизменным с определенным набором теоретико-концептуа</w:t>
      </w:r>
      <w:r w:rsidR="00F74F0E">
        <w:rPr>
          <w:rFonts w:ascii="Times New Roman" w:hAnsi="Times New Roman"/>
          <w:sz w:val="24"/>
          <w:szCs w:val="24"/>
          <w:lang w:val="ru-RU"/>
        </w:rPr>
        <w:t>льных и методических элементов.</w:t>
      </w:r>
    </w:p>
    <w:p w:rsidR="00F74F0E" w:rsidRDefault="00F74F0E" w:rsidP="00F74F0E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74F0E">
        <w:rPr>
          <w:rFonts w:ascii="Times New Roman" w:hAnsi="Times New Roman"/>
          <w:sz w:val="24"/>
          <w:szCs w:val="24"/>
          <w:lang w:val="ru-RU"/>
        </w:rPr>
        <w:t>С</w:t>
      </w:r>
      <w:r w:rsidR="007347D5" w:rsidRPr="00F74F0E">
        <w:rPr>
          <w:rFonts w:ascii="Times New Roman" w:hAnsi="Times New Roman"/>
          <w:sz w:val="24"/>
          <w:szCs w:val="24"/>
          <w:lang w:val="ru-RU"/>
        </w:rPr>
        <w:t xml:space="preserve">истема учетно-аналитического обеспечения имеет соответствующее место, функции, задания и должна включать в себя три подсистемы </w:t>
      </w:r>
      <w:r w:rsidR="00EA4AD9" w:rsidRPr="00F74F0E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учет, анализ и контроль.</w:t>
      </w:r>
    </w:p>
    <w:p w:rsidR="00F74F0E" w:rsidRDefault="00F74F0E" w:rsidP="00E017ED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7347D5" w:rsidRPr="00F74F0E">
        <w:rPr>
          <w:rFonts w:ascii="Times New Roman" w:hAnsi="Times New Roman"/>
          <w:sz w:val="24"/>
          <w:szCs w:val="24"/>
          <w:lang w:val="ru-RU"/>
        </w:rPr>
        <w:t xml:space="preserve">ходными потоками является информация о фактах хозяйственной </w:t>
      </w:r>
      <w:r>
        <w:rPr>
          <w:rFonts w:ascii="Times New Roman" w:hAnsi="Times New Roman"/>
          <w:sz w:val="24"/>
          <w:szCs w:val="24"/>
          <w:lang w:val="ru-RU"/>
        </w:rPr>
        <w:t>деятельности объекта управления. В</w:t>
      </w:r>
      <w:r w:rsidR="007347D5" w:rsidRPr="00F74F0E">
        <w:rPr>
          <w:rFonts w:ascii="Times New Roman" w:hAnsi="Times New Roman"/>
          <w:sz w:val="24"/>
          <w:szCs w:val="24"/>
          <w:lang w:val="ru-RU"/>
        </w:rPr>
        <w:t xml:space="preserve">ыходными потоками является обобщенная информация </w:t>
      </w:r>
      <w:r w:rsidR="00EA4AD9" w:rsidRPr="00F74F0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7347D5" w:rsidRPr="00F74F0E">
        <w:rPr>
          <w:rFonts w:ascii="Times New Roman" w:hAnsi="Times New Roman"/>
          <w:sz w:val="24"/>
          <w:szCs w:val="24"/>
          <w:lang w:val="ru-RU"/>
        </w:rPr>
        <w:t>отчетность (финансовая, управленческая, с</w:t>
      </w:r>
      <w:r>
        <w:rPr>
          <w:rFonts w:ascii="Times New Roman" w:hAnsi="Times New Roman"/>
          <w:sz w:val="24"/>
          <w:szCs w:val="24"/>
          <w:lang w:val="ru-RU"/>
        </w:rPr>
        <w:t>татистическая) и данные анализа.</w:t>
      </w:r>
      <w:r w:rsidR="00E017ED" w:rsidRPr="00E017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7347D5" w:rsidRPr="00F74F0E">
        <w:rPr>
          <w:rFonts w:ascii="Times New Roman" w:hAnsi="Times New Roman"/>
          <w:sz w:val="24"/>
          <w:szCs w:val="24"/>
          <w:lang w:val="ru-RU"/>
        </w:rPr>
        <w:t>нализ должен быть органично рассредоточен в теоретической, концепту</w:t>
      </w:r>
      <w:r>
        <w:rPr>
          <w:rFonts w:ascii="Times New Roman" w:hAnsi="Times New Roman"/>
          <w:sz w:val="24"/>
          <w:szCs w:val="24"/>
          <w:lang w:val="ru-RU"/>
        </w:rPr>
        <w:t>альной и методической плоскости.</w:t>
      </w:r>
      <w:r w:rsidR="00E017ED" w:rsidRPr="00E017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7347D5" w:rsidRPr="00F74F0E">
        <w:rPr>
          <w:rFonts w:ascii="Times New Roman" w:hAnsi="Times New Roman"/>
          <w:sz w:val="24"/>
          <w:szCs w:val="24"/>
          <w:lang w:val="ru-RU"/>
        </w:rPr>
        <w:t>заимосвязи между подсистемами обеспечивают информационные потоки (формы учета, регистры и промежуто</w:t>
      </w:r>
      <w:r>
        <w:rPr>
          <w:rFonts w:ascii="Times New Roman" w:hAnsi="Times New Roman"/>
          <w:sz w:val="24"/>
          <w:szCs w:val="24"/>
          <w:lang w:val="ru-RU"/>
        </w:rPr>
        <w:t>чная управленческая отчетность).</w:t>
      </w:r>
    </w:p>
    <w:p w:rsidR="007347D5" w:rsidRDefault="00F74F0E" w:rsidP="00F74F0E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7347D5" w:rsidRPr="00F74F0E">
        <w:rPr>
          <w:rFonts w:ascii="Times New Roman" w:hAnsi="Times New Roman"/>
          <w:sz w:val="24"/>
          <w:szCs w:val="24"/>
          <w:lang w:val="ru-RU"/>
        </w:rPr>
        <w:t>онтроль является обязательным критерием функционирования системы учетно-аналитического обеспечения.</w:t>
      </w:r>
    </w:p>
    <w:p w:rsidR="00F74F0E" w:rsidRDefault="00F74F0E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6501">
        <w:rPr>
          <w:rFonts w:ascii="Times New Roman" w:hAnsi="Times New Roman"/>
          <w:sz w:val="24"/>
          <w:szCs w:val="24"/>
          <w:lang w:val="en-US"/>
        </w:rPr>
        <w:t>Baranovs'ka</w:t>
      </w:r>
      <w:proofErr w:type="spellEnd"/>
      <w:r w:rsidRPr="00846501">
        <w:rPr>
          <w:rFonts w:ascii="Times New Roman" w:hAnsi="Times New Roman"/>
          <w:sz w:val="24"/>
          <w:szCs w:val="24"/>
          <w:lang w:val="en-US"/>
        </w:rPr>
        <w:t xml:space="preserve"> S. P.</w:t>
      </w:r>
      <w:r w:rsidR="00846501" w:rsidRPr="00846501">
        <w:rPr>
          <w:rFonts w:ascii="Times New Roman" w:hAnsi="Times New Roman"/>
          <w:sz w:val="24"/>
          <w:szCs w:val="24"/>
          <w:lang w:val="en-US"/>
        </w:rPr>
        <w:t>,</w:t>
      </w:r>
      <w:r w:rsidRPr="00F74F0E">
        <w:t xml:space="preserve"> </w:t>
      </w:r>
      <w:r w:rsidR="00846501" w:rsidRPr="00846501">
        <w:rPr>
          <w:lang w:val="en-US"/>
        </w:rPr>
        <w:t>“</w:t>
      </w:r>
      <w:r w:rsidRPr="00846501">
        <w:rPr>
          <w:rFonts w:ascii="Times New Roman" w:hAnsi="Times New Roman"/>
          <w:sz w:val="24"/>
          <w:szCs w:val="24"/>
          <w:lang w:val="en-US"/>
        </w:rPr>
        <w:t>Accounting-analytical support as inalie</w:t>
      </w:r>
      <w:r w:rsidR="00846501" w:rsidRPr="00846501">
        <w:rPr>
          <w:rFonts w:ascii="Times New Roman" w:hAnsi="Times New Roman"/>
          <w:sz w:val="24"/>
          <w:szCs w:val="24"/>
          <w:lang w:val="en-US"/>
        </w:rPr>
        <w:t>nable constituent of enterprise</w:t>
      </w:r>
      <w:r w:rsidRPr="00846501">
        <w:rPr>
          <w:rFonts w:ascii="Times New Roman" w:hAnsi="Times New Roman"/>
          <w:sz w:val="24"/>
          <w:szCs w:val="24"/>
          <w:lang w:val="en-US"/>
        </w:rPr>
        <w:t xml:space="preserve"> management</w:t>
      </w:r>
      <w:r w:rsidR="00846501" w:rsidRPr="00846501">
        <w:rPr>
          <w:rFonts w:ascii="Times New Roman" w:hAnsi="Times New Roman"/>
          <w:sz w:val="24"/>
          <w:szCs w:val="24"/>
          <w:lang w:val="en-US"/>
        </w:rPr>
        <w:t>”, Management and enterprise in Ukraine: stages of becoming and problem of development, 2012</w:t>
      </w:r>
    </w:p>
    <w:p w:rsidR="00846501" w:rsidRDefault="00846501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6501">
        <w:rPr>
          <w:rFonts w:ascii="Times New Roman" w:hAnsi="Times New Roman"/>
          <w:sz w:val="24"/>
          <w:szCs w:val="24"/>
          <w:lang w:val="en-US"/>
        </w:rPr>
        <w:t>Bezrodna</w:t>
      </w:r>
      <w:proofErr w:type="spellEnd"/>
      <w:r w:rsidRPr="00846501">
        <w:rPr>
          <w:rFonts w:ascii="Times New Roman" w:hAnsi="Times New Roman"/>
          <w:sz w:val="24"/>
          <w:szCs w:val="24"/>
          <w:lang w:val="en-US"/>
        </w:rPr>
        <w:t xml:space="preserve"> T.M.</w:t>
      </w:r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846501">
        <w:rPr>
          <w:rFonts w:ascii="Times New Roman" w:hAnsi="Times New Roman"/>
          <w:sz w:val="24"/>
          <w:szCs w:val="24"/>
          <w:lang w:val="en-US"/>
        </w:rPr>
        <w:t>Accounting-analytical support of enterprise management: determination of essence of concept</w:t>
      </w:r>
      <w:r>
        <w:rPr>
          <w:rFonts w:ascii="Times New Roman" w:hAnsi="Times New Roman"/>
          <w:sz w:val="24"/>
          <w:szCs w:val="24"/>
          <w:lang w:val="en-US"/>
        </w:rPr>
        <w:t>”,</w:t>
      </w:r>
      <w:r w:rsidRPr="00846501">
        <w:t xml:space="preserve"> </w:t>
      </w:r>
      <w:r w:rsidRPr="00846501">
        <w:rPr>
          <w:rFonts w:ascii="Times New Roman" w:hAnsi="Times New Roman"/>
          <w:sz w:val="24"/>
          <w:szCs w:val="24"/>
          <w:lang w:val="en-US"/>
        </w:rPr>
        <w:t xml:space="preserve">Bulletin of the National university after the name </w:t>
      </w:r>
      <w:proofErr w:type="spellStart"/>
      <w:r w:rsidRPr="00846501">
        <w:rPr>
          <w:rFonts w:ascii="Times New Roman" w:hAnsi="Times New Roman"/>
          <w:sz w:val="24"/>
          <w:szCs w:val="24"/>
          <w:lang w:val="en-US"/>
        </w:rPr>
        <w:t>V.Dalya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46501"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  <w:lang w:val="en-US"/>
        </w:rPr>
        <w:t>10(128), 2008</w:t>
      </w:r>
    </w:p>
    <w:p w:rsidR="005111EF" w:rsidRDefault="005111EF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Volkova</w:t>
      </w:r>
      <w:proofErr w:type="spellEnd"/>
      <w:r w:rsidRPr="005111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5111EF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N., </w:t>
      </w:r>
      <w:proofErr w:type="spellStart"/>
      <w:r w:rsidRPr="005111EF">
        <w:rPr>
          <w:rFonts w:ascii="Times New Roman" w:hAnsi="Times New Roman"/>
          <w:sz w:val="24"/>
          <w:szCs w:val="24"/>
          <w:lang w:val="en-US"/>
        </w:rPr>
        <w:t>Emel'yanova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11EF">
        <w:rPr>
          <w:rFonts w:ascii="Times New Roman" w:hAnsi="Times New Roman"/>
          <w:sz w:val="24"/>
          <w:szCs w:val="24"/>
          <w:lang w:val="en-US"/>
        </w:rPr>
        <w:t>A. 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11EF">
        <w:rPr>
          <w:rFonts w:ascii="Times New Roman" w:hAnsi="Times New Roman"/>
          <w:sz w:val="24"/>
          <w:szCs w:val="24"/>
          <w:lang w:val="en-US"/>
        </w:rPr>
        <w:t xml:space="preserve">Theory and analysis of the systems in </w:t>
      </w:r>
      <w:proofErr w:type="gramStart"/>
      <w:r w:rsidRPr="005111EF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5111EF">
        <w:rPr>
          <w:rFonts w:ascii="Times New Roman" w:hAnsi="Times New Roman"/>
          <w:sz w:val="24"/>
          <w:szCs w:val="24"/>
          <w:lang w:val="en-US"/>
        </w:rPr>
        <w:t xml:space="preserve"> organizations management. Reference book</w:t>
      </w:r>
      <w:r>
        <w:rPr>
          <w:rFonts w:ascii="Times New Roman" w:hAnsi="Times New Roman"/>
          <w:sz w:val="24"/>
          <w:szCs w:val="24"/>
          <w:lang w:val="en-US"/>
        </w:rPr>
        <w:t>, Moscow, 2006</w:t>
      </w:r>
    </w:p>
    <w:p w:rsidR="00434237" w:rsidRDefault="005111EF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111EF">
        <w:rPr>
          <w:rFonts w:ascii="Times New Roman" w:hAnsi="Times New Roman"/>
          <w:sz w:val="24"/>
          <w:szCs w:val="24"/>
          <w:lang w:val="en-US"/>
        </w:rPr>
        <w:t>Voloshchuk</w:t>
      </w:r>
      <w:proofErr w:type="spellEnd"/>
      <w:r w:rsidRPr="005111EF">
        <w:rPr>
          <w:rFonts w:ascii="Times New Roman" w:hAnsi="Times New Roman"/>
          <w:sz w:val="24"/>
          <w:szCs w:val="24"/>
          <w:lang w:val="en-US"/>
        </w:rPr>
        <w:t xml:space="preserve"> L. O.</w:t>
      </w:r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5111EF">
        <w:rPr>
          <w:rFonts w:ascii="Times New Roman" w:hAnsi="Times New Roman"/>
          <w:sz w:val="24"/>
          <w:szCs w:val="24"/>
          <w:lang w:val="en-US"/>
        </w:rPr>
        <w:t>Accounting-analytical support of management innovative development of enterprise</w:t>
      </w:r>
      <w:r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Pr="005111EF">
        <w:rPr>
          <w:rFonts w:ascii="Times New Roman" w:hAnsi="Times New Roman"/>
          <w:sz w:val="24"/>
          <w:szCs w:val="24"/>
          <w:lang w:val="en-US"/>
        </w:rPr>
        <w:t xml:space="preserve">Learned works of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Odes</w:t>
      </w:r>
      <w:r w:rsidRPr="005111EF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Pr="005111EF">
        <w:rPr>
          <w:rFonts w:ascii="Times New Roman" w:hAnsi="Times New Roman"/>
          <w:sz w:val="24"/>
          <w:szCs w:val="24"/>
          <w:lang w:val="en-US"/>
        </w:rPr>
        <w:t xml:space="preserve"> polytechnic university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46501"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lang w:val="en-US"/>
        </w:rPr>
        <w:t>. 2(36), 2011</w:t>
      </w:r>
    </w:p>
    <w:p w:rsidR="00434237" w:rsidRPr="00434237" w:rsidRDefault="005111EF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237">
        <w:rPr>
          <w:rFonts w:ascii="Times New Roman" w:hAnsi="Times New Roman"/>
          <w:sz w:val="24"/>
          <w:szCs w:val="24"/>
          <w:lang w:val="en-US"/>
        </w:rPr>
        <w:t>Vol's'ka</w:t>
      </w:r>
      <w:proofErr w:type="spellEnd"/>
      <w:r w:rsidRPr="00434237">
        <w:rPr>
          <w:rFonts w:ascii="Times New Roman" w:hAnsi="Times New Roman"/>
          <w:sz w:val="24"/>
          <w:szCs w:val="24"/>
          <w:lang w:val="en-US"/>
        </w:rPr>
        <w:t xml:space="preserve"> V.V.</w:t>
      </w:r>
      <w:r w:rsidR="00434237" w:rsidRPr="00434237">
        <w:rPr>
          <w:rFonts w:ascii="Times New Roman" w:hAnsi="Times New Roman"/>
          <w:sz w:val="24"/>
          <w:szCs w:val="24"/>
          <w:lang w:val="en-US"/>
        </w:rPr>
        <w:t xml:space="preserve"> “Methodical approaches to for accounting-analytical support  and audit of management activity of agrarian enterprises”, Problems of theory and methodology of accounting, control and analysis</w:t>
      </w:r>
      <w:r w:rsidR="00434237">
        <w:rPr>
          <w:rFonts w:ascii="Times New Roman" w:hAnsi="Times New Roman"/>
          <w:sz w:val="24"/>
          <w:szCs w:val="24"/>
          <w:lang w:val="en-US"/>
        </w:rPr>
        <w:t>,</w:t>
      </w:r>
      <w:r w:rsidR="00434237" w:rsidRPr="00434237">
        <w:t xml:space="preserve"> </w:t>
      </w:r>
      <w:r w:rsidR="00434237">
        <w:rPr>
          <w:rFonts w:ascii="Times New Roman" w:hAnsi="Times New Roman"/>
          <w:sz w:val="24"/>
          <w:szCs w:val="24"/>
          <w:lang w:val="en-US"/>
        </w:rPr>
        <w:t>No. 3(24), 2012</w:t>
      </w:r>
    </w:p>
    <w:p w:rsidR="00434237" w:rsidRDefault="00434237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</w:t>
      </w:r>
      <w:r w:rsidRPr="00434237">
        <w:rPr>
          <w:rFonts w:ascii="Times New Roman" w:hAnsi="Times New Roman"/>
          <w:sz w:val="24"/>
          <w:szCs w:val="24"/>
          <w:lang w:val="en-US"/>
        </w:rPr>
        <w:t>ura</w:t>
      </w:r>
      <w:proofErr w:type="spellEnd"/>
      <w:r w:rsidRPr="00434237">
        <w:rPr>
          <w:rFonts w:ascii="Times New Roman" w:hAnsi="Times New Roman"/>
          <w:sz w:val="24"/>
          <w:szCs w:val="24"/>
          <w:lang w:val="en-US"/>
        </w:rPr>
        <w:t xml:space="preserve"> N. O</w:t>
      </w:r>
      <w:r>
        <w:rPr>
          <w:rFonts w:ascii="Times New Roman" w:hAnsi="Times New Roman"/>
          <w:sz w:val="24"/>
          <w:szCs w:val="24"/>
          <w:lang w:val="en-US"/>
        </w:rPr>
        <w:t>. “</w:t>
      </w:r>
      <w:r w:rsidRPr="00434237">
        <w:rPr>
          <w:rFonts w:ascii="Times New Roman" w:hAnsi="Times New Roman"/>
          <w:sz w:val="24"/>
          <w:szCs w:val="24"/>
          <w:lang w:val="en-US"/>
        </w:rPr>
        <w:t>Accounting as difficult informative system</w:t>
      </w:r>
      <w:r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Pr="00434237">
        <w:rPr>
          <w:rFonts w:ascii="Times New Roman" w:hAnsi="Times New Roman"/>
          <w:sz w:val="24"/>
          <w:szCs w:val="24"/>
          <w:lang w:val="en-US"/>
        </w:rPr>
        <w:t xml:space="preserve">Bulletin of </w:t>
      </w:r>
      <w:proofErr w:type="spellStart"/>
      <w:r w:rsidRPr="00434237">
        <w:rPr>
          <w:rFonts w:ascii="Times New Roman" w:hAnsi="Times New Roman"/>
          <w:sz w:val="24"/>
          <w:szCs w:val="24"/>
          <w:lang w:val="en-US"/>
        </w:rPr>
        <w:t>Taras</w:t>
      </w:r>
      <w:proofErr w:type="spellEnd"/>
      <w:r w:rsidRPr="00434237">
        <w:rPr>
          <w:rFonts w:ascii="Times New Roman" w:hAnsi="Times New Roman"/>
          <w:sz w:val="24"/>
          <w:szCs w:val="24"/>
          <w:lang w:val="en-US"/>
        </w:rPr>
        <w:t xml:space="preserve"> Shevchenko National University of Kyiv, No. </w:t>
      </w:r>
      <w:r>
        <w:rPr>
          <w:rFonts w:ascii="Times New Roman" w:hAnsi="Times New Roman"/>
          <w:sz w:val="24"/>
          <w:szCs w:val="24"/>
          <w:lang w:val="en-US"/>
        </w:rPr>
        <w:t>130, 2011</w:t>
      </w:r>
    </w:p>
    <w:p w:rsidR="00434237" w:rsidRPr="00434237" w:rsidRDefault="00D51AFE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G</w:t>
      </w:r>
      <w:r w:rsidR="00434237" w:rsidRPr="00434237">
        <w:rPr>
          <w:rFonts w:ascii="Times New Roman" w:hAnsi="Times New Roman"/>
          <w:sz w:val="24"/>
          <w:szCs w:val="24"/>
          <w:lang w:val="en-US"/>
        </w:rPr>
        <w:t>urenko</w:t>
      </w:r>
      <w:proofErr w:type="spellEnd"/>
      <w:r w:rsidR="00434237" w:rsidRPr="00434237">
        <w:t xml:space="preserve"> </w:t>
      </w:r>
      <w:r w:rsidR="00434237" w:rsidRPr="00434237">
        <w:rPr>
          <w:rFonts w:ascii="Times New Roman" w:hAnsi="Times New Roman"/>
          <w:sz w:val="24"/>
          <w:szCs w:val="24"/>
          <w:lang w:val="en-US"/>
        </w:rPr>
        <w:t xml:space="preserve">T. O., </w:t>
      </w:r>
      <w:proofErr w:type="spellStart"/>
      <w:r w:rsidR="00434237" w:rsidRPr="00434237">
        <w:rPr>
          <w:rFonts w:ascii="Times New Roman" w:hAnsi="Times New Roman"/>
          <w:sz w:val="24"/>
          <w:szCs w:val="24"/>
          <w:lang w:val="en-US"/>
        </w:rPr>
        <w:t>Derev"yanko</w:t>
      </w:r>
      <w:proofErr w:type="spellEnd"/>
      <w:r w:rsidR="00434237" w:rsidRPr="00434237">
        <w:t xml:space="preserve"> </w:t>
      </w:r>
      <w:r w:rsidR="00434237" w:rsidRPr="00434237">
        <w:rPr>
          <w:rFonts w:ascii="Times New Roman" w:hAnsi="Times New Roman"/>
          <w:sz w:val="24"/>
          <w:szCs w:val="24"/>
          <w:lang w:val="en-US"/>
        </w:rPr>
        <w:t xml:space="preserve">S. I., </w:t>
      </w:r>
      <w:proofErr w:type="spellStart"/>
      <w:r w:rsidR="00434237" w:rsidRPr="00434237">
        <w:rPr>
          <w:rFonts w:ascii="Times New Roman" w:hAnsi="Times New Roman"/>
          <w:sz w:val="24"/>
          <w:szCs w:val="24"/>
          <w:lang w:val="en-US"/>
        </w:rPr>
        <w:t>Lypova</w:t>
      </w:r>
      <w:proofErr w:type="spellEnd"/>
      <w:r w:rsidR="00434237" w:rsidRPr="00434237">
        <w:rPr>
          <w:rFonts w:ascii="Times New Roman" w:hAnsi="Times New Roman"/>
          <w:sz w:val="24"/>
          <w:szCs w:val="24"/>
          <w:lang w:val="en-US"/>
        </w:rPr>
        <w:t xml:space="preserve"> A. S.</w:t>
      </w:r>
      <w:r w:rsidR="00434237" w:rsidRPr="00434237">
        <w:t xml:space="preserve"> </w:t>
      </w:r>
      <w:r w:rsidR="00434237" w:rsidRPr="00434237">
        <w:rPr>
          <w:lang w:val="en-US"/>
        </w:rPr>
        <w:t>“</w:t>
      </w:r>
      <w:r w:rsidR="00434237" w:rsidRPr="00434237">
        <w:rPr>
          <w:rFonts w:ascii="Times New Roman" w:hAnsi="Times New Roman"/>
          <w:sz w:val="24"/>
          <w:szCs w:val="24"/>
          <w:lang w:val="en-US"/>
        </w:rPr>
        <w:t>Theoretical bases of forming accounting-analytical support of management”, Economic sciences: Accounting and finances</w:t>
      </w:r>
      <w:r w:rsidR="00434237" w:rsidRPr="00434237">
        <w:t xml:space="preserve"> </w:t>
      </w:r>
      <w:r w:rsidR="00434237" w:rsidRPr="00434237">
        <w:rPr>
          <w:rFonts w:ascii="Times New Roman" w:hAnsi="Times New Roman"/>
          <w:sz w:val="24"/>
          <w:szCs w:val="24"/>
          <w:lang w:val="en-US"/>
        </w:rPr>
        <w:t xml:space="preserve">No. </w:t>
      </w:r>
      <w:r w:rsidR="00434237">
        <w:rPr>
          <w:rFonts w:ascii="Times New Roman" w:hAnsi="Times New Roman"/>
          <w:sz w:val="24"/>
          <w:szCs w:val="24"/>
          <w:lang w:val="en-US"/>
        </w:rPr>
        <w:t>10 (3), 2013</w:t>
      </w:r>
    </w:p>
    <w:p w:rsidR="00434237" w:rsidRDefault="00434237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4237">
        <w:rPr>
          <w:rFonts w:ascii="Times New Roman" w:hAnsi="Times New Roman"/>
          <w:sz w:val="24"/>
          <w:szCs w:val="24"/>
          <w:lang w:val="en-US"/>
        </w:rPr>
        <w:t>Yevdokymov</w:t>
      </w:r>
      <w:proofErr w:type="spellEnd"/>
      <w:r w:rsidRPr="00434237">
        <w:rPr>
          <w:rFonts w:ascii="Times New Roman" w:hAnsi="Times New Roman"/>
          <w:sz w:val="24"/>
          <w:szCs w:val="24"/>
          <w:lang w:val="en-US"/>
        </w:rPr>
        <w:t xml:space="preserve"> V.V.</w:t>
      </w:r>
      <w:r w:rsidR="00D51AFE">
        <w:rPr>
          <w:rFonts w:ascii="Times New Roman" w:hAnsi="Times New Roman"/>
          <w:sz w:val="24"/>
          <w:szCs w:val="24"/>
          <w:lang w:val="en-US"/>
        </w:rPr>
        <w:t>,</w:t>
      </w:r>
      <w:r w:rsidRPr="00434237">
        <w:t xml:space="preserve"> </w:t>
      </w:r>
      <w:r w:rsidR="00D51AFE">
        <w:rPr>
          <w:lang w:val="en-US"/>
        </w:rPr>
        <w:t>“</w:t>
      </w:r>
      <w:r w:rsidR="00D51AFE" w:rsidRPr="00D51AFE">
        <w:rPr>
          <w:rFonts w:ascii="Times New Roman" w:hAnsi="Times New Roman"/>
          <w:sz w:val="24"/>
          <w:szCs w:val="24"/>
          <w:lang w:val="en-US"/>
        </w:rPr>
        <w:t xml:space="preserve">Accounting </w:t>
      </w:r>
      <w:r w:rsidRPr="00434237">
        <w:rPr>
          <w:rFonts w:ascii="Times New Roman" w:hAnsi="Times New Roman"/>
          <w:sz w:val="24"/>
          <w:szCs w:val="24"/>
          <w:lang w:val="en-US"/>
        </w:rPr>
        <w:t>as informative system: general methodological approaches</w:t>
      </w:r>
      <w:r w:rsidR="00D51AFE"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="00D51AFE" w:rsidRPr="00D51AFE">
        <w:rPr>
          <w:rFonts w:ascii="Times New Roman" w:hAnsi="Times New Roman"/>
          <w:sz w:val="24"/>
          <w:szCs w:val="24"/>
          <w:lang w:val="en-US"/>
        </w:rPr>
        <w:t>Bulletin of ZHDTU</w:t>
      </w:r>
      <w:r w:rsidR="00D51AF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51AFE" w:rsidRPr="00434237">
        <w:rPr>
          <w:rFonts w:ascii="Times New Roman" w:hAnsi="Times New Roman"/>
          <w:sz w:val="24"/>
          <w:szCs w:val="24"/>
          <w:lang w:val="en-US"/>
        </w:rPr>
        <w:t xml:space="preserve">No. </w:t>
      </w:r>
      <w:r w:rsidR="00D51AFE">
        <w:rPr>
          <w:rFonts w:ascii="Times New Roman" w:hAnsi="Times New Roman"/>
          <w:sz w:val="24"/>
          <w:szCs w:val="24"/>
          <w:lang w:val="en-US"/>
        </w:rPr>
        <w:t>1 (47), 2009</w:t>
      </w:r>
    </w:p>
    <w:p w:rsidR="00D51AFE" w:rsidRDefault="00D51AFE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1AFE">
        <w:rPr>
          <w:rFonts w:ascii="Times New Roman" w:hAnsi="Times New Roman"/>
          <w:sz w:val="24"/>
          <w:szCs w:val="24"/>
          <w:lang w:val="en-US"/>
        </w:rPr>
        <w:t>Zahorodniy</w:t>
      </w:r>
      <w:proofErr w:type="spellEnd"/>
      <w:r w:rsidRPr="00D51AFE">
        <w:rPr>
          <w:rFonts w:ascii="Times New Roman" w:hAnsi="Times New Roman"/>
          <w:sz w:val="24"/>
          <w:szCs w:val="24"/>
          <w:lang w:val="en-US"/>
        </w:rPr>
        <w:t xml:space="preserve"> A. H.</w:t>
      </w:r>
      <w:r>
        <w:rPr>
          <w:rFonts w:ascii="Times New Roman" w:hAnsi="Times New Roman"/>
          <w:sz w:val="24"/>
          <w:szCs w:val="24"/>
          <w:lang w:val="en-US"/>
        </w:rPr>
        <w:t>, “</w:t>
      </w:r>
      <w:r w:rsidRPr="00D51AFE">
        <w:rPr>
          <w:rFonts w:ascii="Times New Roman" w:hAnsi="Times New Roman"/>
          <w:sz w:val="24"/>
          <w:szCs w:val="24"/>
          <w:lang w:val="en-US"/>
        </w:rPr>
        <w:t xml:space="preserve">Evaluation of efficiency of accounting-analytical support of enterprise </w:t>
      </w:r>
      <w:r>
        <w:rPr>
          <w:rFonts w:ascii="Times New Roman" w:hAnsi="Times New Roman"/>
          <w:sz w:val="24"/>
          <w:szCs w:val="24"/>
          <w:lang w:val="en-US"/>
        </w:rPr>
        <w:t xml:space="preserve">management”, </w:t>
      </w:r>
      <w:r w:rsidRPr="00434237">
        <w:rPr>
          <w:rFonts w:ascii="Times New Roman" w:hAnsi="Times New Roman"/>
          <w:sz w:val="24"/>
          <w:szCs w:val="24"/>
          <w:lang w:val="en-US"/>
        </w:rPr>
        <w:t>Bulletin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4342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1AFE">
        <w:rPr>
          <w:rFonts w:ascii="Times New Roman" w:hAnsi="Times New Roman"/>
          <w:sz w:val="24"/>
          <w:szCs w:val="24"/>
          <w:lang w:val="en-US"/>
        </w:rPr>
        <w:t>State and prospects of development accounting-informative systems in Ukraine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51AFE">
        <w:rPr>
          <w:rFonts w:ascii="Times New Roman" w:hAnsi="Times New Roman"/>
          <w:sz w:val="24"/>
          <w:szCs w:val="24"/>
          <w:lang w:val="en-US"/>
        </w:rPr>
        <w:t>Ternopil</w:t>
      </w:r>
      <w:proofErr w:type="spellEnd"/>
      <w:r w:rsidRPr="00D51AFE">
        <w:rPr>
          <w:rFonts w:ascii="Times New Roman" w:hAnsi="Times New Roman"/>
          <w:sz w:val="24"/>
          <w:szCs w:val="24"/>
          <w:lang w:val="en-US"/>
        </w:rPr>
        <w:t>'</w:t>
      </w:r>
      <w:r>
        <w:rPr>
          <w:rFonts w:ascii="Times New Roman" w:hAnsi="Times New Roman"/>
          <w:sz w:val="24"/>
          <w:szCs w:val="24"/>
          <w:lang w:val="en-US"/>
        </w:rPr>
        <w:t>, Spring 2010</w:t>
      </w:r>
    </w:p>
    <w:p w:rsidR="000012D4" w:rsidRDefault="00D51AFE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1AFE">
        <w:rPr>
          <w:rFonts w:ascii="Times New Roman" w:hAnsi="Times New Roman"/>
          <w:sz w:val="24"/>
          <w:szCs w:val="24"/>
          <w:lang w:val="en-US"/>
        </w:rPr>
        <w:t>Iftemchuk</w:t>
      </w:r>
      <w:proofErr w:type="spellEnd"/>
      <w:r w:rsidRPr="00D51AFE">
        <w:rPr>
          <w:rFonts w:ascii="Times New Roman" w:hAnsi="Times New Roman"/>
          <w:sz w:val="24"/>
          <w:szCs w:val="24"/>
          <w:lang w:val="en-US"/>
        </w:rPr>
        <w:t xml:space="preserve"> V.S., </w:t>
      </w:r>
      <w:proofErr w:type="spellStart"/>
      <w:r w:rsidRPr="00D51AFE">
        <w:rPr>
          <w:rFonts w:ascii="Times New Roman" w:hAnsi="Times New Roman"/>
          <w:sz w:val="24"/>
          <w:szCs w:val="24"/>
          <w:lang w:val="en-US"/>
        </w:rPr>
        <w:t>Grigorev</w:t>
      </w:r>
      <w:proofErr w:type="spellEnd"/>
      <w:r w:rsidRPr="00D51AFE">
        <w:rPr>
          <w:rFonts w:ascii="Times New Roman" w:hAnsi="Times New Roman"/>
          <w:sz w:val="24"/>
          <w:szCs w:val="24"/>
          <w:lang w:val="en-US"/>
        </w:rPr>
        <w:t xml:space="preserve"> V.A., </w:t>
      </w:r>
      <w:proofErr w:type="spellStart"/>
      <w:r w:rsidRPr="00D51AFE">
        <w:rPr>
          <w:rFonts w:ascii="Times New Roman" w:hAnsi="Times New Roman"/>
          <w:sz w:val="24"/>
          <w:szCs w:val="24"/>
          <w:lang w:val="en-US"/>
        </w:rPr>
        <w:t>Malinich</w:t>
      </w:r>
      <w:proofErr w:type="spellEnd"/>
      <w:r w:rsidRPr="00D51AFE">
        <w:rPr>
          <w:rFonts w:ascii="Times New Roman" w:hAnsi="Times New Roman"/>
          <w:sz w:val="24"/>
          <w:szCs w:val="24"/>
          <w:lang w:val="en-US"/>
        </w:rPr>
        <w:t xml:space="preserve"> M.I.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51AFE">
        <w:rPr>
          <w:rFonts w:ascii="Times New Roman" w:hAnsi="Times New Roman"/>
          <w:sz w:val="24"/>
          <w:szCs w:val="24"/>
          <w:lang w:val="en-US"/>
        </w:rPr>
        <w:t>Shutak</w:t>
      </w:r>
      <w:proofErr w:type="spellEnd"/>
      <w:r w:rsidRPr="00D51A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D51AFE">
        <w:rPr>
          <w:rFonts w:ascii="Times New Roman" w:hAnsi="Times New Roman"/>
          <w:sz w:val="24"/>
          <w:szCs w:val="24"/>
          <w:lang w:val="en-US"/>
        </w:rPr>
        <w:t>. D.</w:t>
      </w:r>
      <w:r w:rsidRPr="00D51AFE">
        <w:t xml:space="preserve"> </w:t>
      </w:r>
      <w:r w:rsidRPr="00D51AFE">
        <w:rPr>
          <w:rFonts w:ascii="Times New Roman" w:hAnsi="Times New Roman"/>
          <w:sz w:val="24"/>
          <w:szCs w:val="24"/>
          <w:lang w:val="en-US"/>
        </w:rPr>
        <w:t xml:space="preserve">Educational economic reference dictionary-book (political economy, microeconomics, macroeconomics, economic analysis, enterprise </w:t>
      </w:r>
      <w:r>
        <w:rPr>
          <w:rFonts w:ascii="Times New Roman" w:hAnsi="Times New Roman"/>
          <w:sz w:val="24"/>
          <w:szCs w:val="24"/>
          <w:lang w:val="en-US"/>
        </w:rPr>
        <w:t>economics</w:t>
      </w:r>
      <w:r w:rsidRPr="00D51AFE">
        <w:rPr>
          <w:rFonts w:ascii="Times New Roman" w:hAnsi="Times New Roman"/>
          <w:sz w:val="24"/>
          <w:szCs w:val="24"/>
          <w:lang w:val="en-US"/>
        </w:rPr>
        <w:t xml:space="preserve">, management, marketing, finances, </w:t>
      </w:r>
      <w:r>
        <w:rPr>
          <w:rFonts w:ascii="Times New Roman" w:hAnsi="Times New Roman"/>
          <w:sz w:val="24"/>
          <w:szCs w:val="24"/>
          <w:lang w:val="en-US"/>
        </w:rPr>
        <w:t>banks</w:t>
      </w:r>
      <w:r w:rsidRPr="00D51AFE">
        <w:rPr>
          <w:rFonts w:ascii="Times New Roman" w:hAnsi="Times New Roman"/>
          <w:sz w:val="24"/>
          <w:szCs w:val="24"/>
          <w:lang w:val="en-US"/>
        </w:rPr>
        <w:t xml:space="preserve">, investments, exchange activity): Terms, concepts, </w:t>
      </w:r>
      <w:proofErr w:type="spellStart"/>
      <w:r w:rsidRPr="00D51AFE">
        <w:rPr>
          <w:rFonts w:ascii="Times New Roman" w:hAnsi="Times New Roman"/>
          <w:sz w:val="24"/>
          <w:szCs w:val="24"/>
          <w:lang w:val="en-US"/>
        </w:rPr>
        <w:t>personalias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51AFE">
        <w:rPr>
          <w:rFonts w:ascii="Times New Roman" w:hAnsi="Times New Roman"/>
          <w:sz w:val="24"/>
          <w:szCs w:val="24"/>
          <w:lang w:val="en-US"/>
        </w:rPr>
        <w:t>L'viv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2007</w:t>
      </w:r>
      <w:r w:rsidR="000012D4">
        <w:rPr>
          <w:rFonts w:ascii="Times New Roman" w:hAnsi="Times New Roman"/>
          <w:sz w:val="24"/>
          <w:szCs w:val="24"/>
          <w:lang w:val="en-US"/>
        </w:rPr>
        <w:t>.</w:t>
      </w:r>
    </w:p>
    <w:p w:rsidR="000012D4" w:rsidRPr="000012D4" w:rsidRDefault="000012D4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012D4">
        <w:rPr>
          <w:rFonts w:ascii="Times New Roman" w:hAnsi="Times New Roman"/>
          <w:sz w:val="24"/>
          <w:szCs w:val="24"/>
          <w:lang w:val="en-US"/>
        </w:rPr>
        <w:t>Maksimova</w:t>
      </w:r>
      <w:proofErr w:type="spellEnd"/>
      <w:r w:rsidRPr="000012D4">
        <w:rPr>
          <w:rFonts w:ascii="Times New Roman" w:hAnsi="Times New Roman"/>
          <w:sz w:val="24"/>
          <w:szCs w:val="24"/>
          <w:lang w:val="en-US"/>
        </w:rPr>
        <w:t xml:space="preserve"> V. F.</w:t>
      </w:r>
      <w:r w:rsidRPr="000012D4">
        <w:t xml:space="preserve"> </w:t>
      </w:r>
      <w:r w:rsidRPr="000012D4">
        <w:rPr>
          <w:lang w:val="en-US"/>
        </w:rPr>
        <w:t>“</w:t>
      </w:r>
      <w:r w:rsidRPr="000012D4">
        <w:rPr>
          <w:rFonts w:ascii="Times New Roman" w:hAnsi="Times New Roman"/>
          <w:sz w:val="24"/>
          <w:szCs w:val="24"/>
          <w:lang w:val="en-US"/>
        </w:rPr>
        <w:t xml:space="preserve">Functional synergism in an enterprise management”, Materials of the first international scientific-practical conference, </w:t>
      </w:r>
      <w:proofErr w:type="spellStart"/>
      <w:r w:rsidRPr="000012D4">
        <w:rPr>
          <w:rFonts w:ascii="Times New Roman" w:hAnsi="Times New Roman"/>
          <w:sz w:val="24"/>
          <w:szCs w:val="24"/>
          <w:lang w:val="en-US"/>
        </w:rPr>
        <w:t>Uzhhorod</w:t>
      </w:r>
      <w:proofErr w:type="spellEnd"/>
      <w:r w:rsidRPr="000012D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0012D4">
        <w:rPr>
          <w:rFonts w:ascii="Times New Roman" w:hAnsi="Times New Roman"/>
          <w:sz w:val="24"/>
          <w:szCs w:val="24"/>
          <w:lang w:val="en-US"/>
        </w:rPr>
        <w:t>Spring</w:t>
      </w:r>
      <w:proofErr w:type="gramEnd"/>
      <w:r w:rsidRPr="000012D4">
        <w:rPr>
          <w:rFonts w:ascii="Times New Roman" w:hAnsi="Times New Roman"/>
          <w:sz w:val="24"/>
          <w:szCs w:val="24"/>
          <w:lang w:val="en-US"/>
        </w:rPr>
        <w:t xml:space="preserve"> 2010.</w:t>
      </w:r>
    </w:p>
    <w:p w:rsidR="000012D4" w:rsidRDefault="000012D4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012D4">
        <w:rPr>
          <w:rFonts w:ascii="Times New Roman" w:hAnsi="Times New Roman"/>
          <w:sz w:val="24"/>
          <w:szCs w:val="24"/>
          <w:lang w:val="en-US"/>
        </w:rPr>
        <w:t>Mel'nichenko</w:t>
      </w:r>
      <w:proofErr w:type="spellEnd"/>
      <w:r w:rsidRPr="000012D4">
        <w:rPr>
          <w:rFonts w:ascii="Times New Roman" w:hAnsi="Times New Roman"/>
          <w:sz w:val="24"/>
          <w:szCs w:val="24"/>
          <w:lang w:val="en-US"/>
        </w:rPr>
        <w:t xml:space="preserve">  I. V.</w:t>
      </w:r>
      <w:r>
        <w:rPr>
          <w:rFonts w:ascii="Times New Roman" w:hAnsi="Times New Roman"/>
          <w:sz w:val="24"/>
          <w:szCs w:val="24"/>
          <w:lang w:val="en-US"/>
        </w:rPr>
        <w:t xml:space="preserve"> “Accounting</w:t>
      </w:r>
      <w:r w:rsidRPr="000012D4">
        <w:rPr>
          <w:rFonts w:ascii="Times New Roman" w:hAnsi="Times New Roman"/>
          <w:sz w:val="24"/>
          <w:szCs w:val="24"/>
          <w:lang w:val="en-US"/>
        </w:rPr>
        <w:t>-analytical system of agricultural enterprise: essence and structure</w:t>
      </w:r>
      <w:r>
        <w:rPr>
          <w:rFonts w:ascii="Times New Roman" w:hAnsi="Times New Roman"/>
          <w:sz w:val="24"/>
          <w:szCs w:val="24"/>
          <w:lang w:val="en-US"/>
        </w:rPr>
        <w:t xml:space="preserve">”, </w:t>
      </w:r>
      <w:r w:rsidRPr="000012D4">
        <w:rPr>
          <w:rFonts w:ascii="Times New Roman" w:hAnsi="Times New Roman"/>
          <w:sz w:val="24"/>
          <w:szCs w:val="24"/>
          <w:lang w:val="en-US"/>
        </w:rPr>
        <w:t xml:space="preserve">Economy of </w:t>
      </w:r>
      <w:proofErr w:type="spellStart"/>
      <w:r w:rsidRPr="000012D4">
        <w:rPr>
          <w:rFonts w:ascii="Times New Roman" w:hAnsi="Times New Roman"/>
          <w:sz w:val="24"/>
          <w:szCs w:val="24"/>
          <w:lang w:val="en-US"/>
        </w:rPr>
        <w:t>agroindustrial</w:t>
      </w:r>
      <w:proofErr w:type="spellEnd"/>
      <w:r w:rsidRPr="000012D4">
        <w:rPr>
          <w:rFonts w:ascii="Times New Roman" w:hAnsi="Times New Roman"/>
          <w:sz w:val="24"/>
          <w:szCs w:val="24"/>
          <w:lang w:val="en-US"/>
        </w:rPr>
        <w:t xml:space="preserve"> complex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012D4">
        <w:t xml:space="preserve"> </w:t>
      </w:r>
      <w:r w:rsidRPr="000012D4"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0012D4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172</w:t>
      </w:r>
      <w:r w:rsidRPr="000012D4">
        <w:rPr>
          <w:rFonts w:ascii="Times New Roman" w:hAnsi="Times New Roman"/>
          <w:sz w:val="24"/>
          <w:szCs w:val="24"/>
          <w:lang w:val="en-US"/>
        </w:rPr>
        <w:t>), 2009</w:t>
      </w:r>
    </w:p>
    <w:p w:rsidR="000012D4" w:rsidRDefault="000012D4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012D4">
        <w:rPr>
          <w:rFonts w:ascii="Times New Roman" w:hAnsi="Times New Roman"/>
          <w:sz w:val="24"/>
          <w:szCs w:val="24"/>
          <w:lang w:val="en-US"/>
        </w:rPr>
        <w:t>Prokhar</w:t>
      </w:r>
      <w:proofErr w:type="spellEnd"/>
      <w:r w:rsidRPr="000012D4">
        <w:rPr>
          <w:rFonts w:ascii="Times New Roman" w:hAnsi="Times New Roman"/>
          <w:sz w:val="24"/>
          <w:szCs w:val="24"/>
          <w:lang w:val="en-US"/>
        </w:rPr>
        <w:t xml:space="preserve"> N.V., </w:t>
      </w:r>
      <w:proofErr w:type="spellStart"/>
      <w:r w:rsidRPr="000012D4">
        <w:rPr>
          <w:rFonts w:ascii="Times New Roman" w:hAnsi="Times New Roman"/>
          <w:sz w:val="24"/>
          <w:szCs w:val="24"/>
          <w:lang w:val="en-US"/>
        </w:rPr>
        <w:t>Nochovna</w:t>
      </w:r>
      <w:proofErr w:type="spellEnd"/>
      <w:r w:rsidRPr="000012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012D4">
        <w:rPr>
          <w:rFonts w:ascii="Times New Roman" w:hAnsi="Times New Roman"/>
          <w:sz w:val="24"/>
          <w:szCs w:val="24"/>
          <w:lang w:val="en-US"/>
        </w:rPr>
        <w:t>Yu.O</w:t>
      </w:r>
      <w:proofErr w:type="spellEnd"/>
      <w:r w:rsidRPr="000012D4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12D4">
        <w:rPr>
          <w:rFonts w:ascii="Times New Roman" w:hAnsi="Times New Roman"/>
          <w:sz w:val="24"/>
          <w:szCs w:val="24"/>
          <w:lang w:val="en-US"/>
        </w:rPr>
        <w:t xml:space="preserve">Accounting of incomes, </w:t>
      </w:r>
      <w:r w:rsidR="009B7324" w:rsidRPr="009B7324">
        <w:rPr>
          <w:rFonts w:ascii="Times New Roman" w:hAnsi="Times New Roman"/>
          <w:sz w:val="24"/>
          <w:szCs w:val="24"/>
          <w:lang w:val="en-US"/>
        </w:rPr>
        <w:t>costs</w:t>
      </w:r>
      <w:r w:rsidR="009B7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12D4">
        <w:rPr>
          <w:rFonts w:ascii="Times New Roman" w:hAnsi="Times New Roman"/>
          <w:sz w:val="24"/>
          <w:szCs w:val="24"/>
          <w:lang w:val="en-US"/>
        </w:rPr>
        <w:t>and financial results: pr</w:t>
      </w:r>
      <w:r w:rsidR="009B7324">
        <w:rPr>
          <w:rFonts w:ascii="Times New Roman" w:hAnsi="Times New Roman"/>
          <w:sz w:val="24"/>
          <w:szCs w:val="24"/>
          <w:lang w:val="en-US"/>
        </w:rPr>
        <w:t xml:space="preserve">oblems of theory and practice. Monograph, </w:t>
      </w:r>
      <w:r w:rsidR="009B7324" w:rsidRPr="009B7324">
        <w:rPr>
          <w:rFonts w:ascii="Times New Roman" w:hAnsi="Times New Roman"/>
          <w:sz w:val="24"/>
          <w:szCs w:val="24"/>
          <w:lang w:val="en-US"/>
        </w:rPr>
        <w:t>Poltava</w:t>
      </w:r>
      <w:r w:rsidR="009B7324">
        <w:rPr>
          <w:rFonts w:ascii="Times New Roman" w:hAnsi="Times New Roman"/>
          <w:sz w:val="24"/>
          <w:szCs w:val="24"/>
          <w:lang w:val="en-US"/>
        </w:rPr>
        <w:t>, 2011.</w:t>
      </w:r>
    </w:p>
    <w:p w:rsidR="009B7324" w:rsidRDefault="009B7324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7324">
        <w:rPr>
          <w:rFonts w:ascii="Times New Roman" w:hAnsi="Times New Roman"/>
          <w:sz w:val="24"/>
          <w:szCs w:val="24"/>
          <w:lang w:val="en-US"/>
        </w:rPr>
        <w:t>Ratushna</w:t>
      </w:r>
      <w:proofErr w:type="spellEnd"/>
      <w:r w:rsidRPr="009B7324">
        <w:rPr>
          <w:rFonts w:ascii="Times New Roman" w:hAnsi="Times New Roman"/>
          <w:sz w:val="24"/>
          <w:szCs w:val="24"/>
          <w:lang w:val="en-US"/>
        </w:rPr>
        <w:t xml:space="preserve"> O. P.</w:t>
      </w:r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9B7324">
        <w:rPr>
          <w:rFonts w:ascii="Times New Roman" w:hAnsi="Times New Roman"/>
          <w:sz w:val="24"/>
          <w:szCs w:val="24"/>
          <w:lang w:val="en-US"/>
        </w:rPr>
        <w:t xml:space="preserve">Accounting-analytical support of financial results </w:t>
      </w:r>
      <w:r>
        <w:rPr>
          <w:rFonts w:ascii="Times New Roman" w:hAnsi="Times New Roman"/>
          <w:sz w:val="24"/>
          <w:szCs w:val="24"/>
          <w:lang w:val="en-US"/>
        </w:rPr>
        <w:t>analysis”.</w:t>
      </w:r>
      <w:r w:rsidRPr="009B73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12D4">
        <w:rPr>
          <w:rFonts w:ascii="Times New Roman" w:hAnsi="Times New Roman"/>
          <w:sz w:val="24"/>
          <w:szCs w:val="24"/>
          <w:lang w:val="en-US"/>
        </w:rPr>
        <w:t xml:space="preserve">Economy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9B7324">
        <w:rPr>
          <w:rFonts w:ascii="Times New Roman" w:hAnsi="Times New Roman"/>
          <w:sz w:val="24"/>
          <w:szCs w:val="24"/>
          <w:lang w:val="en-US"/>
        </w:rPr>
        <w:t xml:space="preserve">finances </w:t>
      </w:r>
      <w:r w:rsidRPr="000012D4"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spellStart"/>
      <w:r w:rsidRPr="000012D4">
        <w:rPr>
          <w:rFonts w:ascii="Times New Roman" w:hAnsi="Times New Roman"/>
          <w:sz w:val="24"/>
          <w:szCs w:val="24"/>
          <w:lang w:val="en-US"/>
        </w:rPr>
        <w:t>agroindustrial</w:t>
      </w:r>
      <w:proofErr w:type="spellEnd"/>
      <w:r w:rsidRPr="000012D4">
        <w:rPr>
          <w:rFonts w:ascii="Times New Roman" w:hAnsi="Times New Roman"/>
          <w:sz w:val="24"/>
          <w:szCs w:val="24"/>
          <w:lang w:val="en-US"/>
        </w:rPr>
        <w:t xml:space="preserve"> complex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012D4"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  <w:lang w:val="en-US"/>
        </w:rPr>
        <w:t>1, 2012.</w:t>
      </w:r>
    </w:p>
    <w:p w:rsidR="00E017ED" w:rsidRDefault="009B7324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7324">
        <w:rPr>
          <w:rFonts w:ascii="Times New Roman" w:hAnsi="Times New Roman"/>
          <w:sz w:val="24"/>
          <w:szCs w:val="24"/>
          <w:lang w:val="en-US"/>
        </w:rPr>
        <w:t>Resler</w:t>
      </w:r>
      <w:proofErr w:type="spellEnd"/>
      <w:r w:rsidRPr="009B7324">
        <w:rPr>
          <w:rFonts w:ascii="Times New Roman" w:hAnsi="Times New Roman"/>
          <w:sz w:val="24"/>
          <w:szCs w:val="24"/>
          <w:lang w:val="en-US"/>
        </w:rPr>
        <w:t xml:space="preserve"> M. V.</w:t>
      </w:r>
      <w:r w:rsidR="00E017ED">
        <w:rPr>
          <w:rFonts w:ascii="Times New Roman" w:hAnsi="Times New Roman"/>
          <w:sz w:val="24"/>
          <w:szCs w:val="24"/>
          <w:lang w:val="en-US"/>
        </w:rPr>
        <w:t>,</w:t>
      </w:r>
      <w:r w:rsidRPr="009B7324">
        <w:rPr>
          <w:rFonts w:ascii="Times New Roman" w:hAnsi="Times New Roman"/>
          <w:sz w:val="24"/>
          <w:szCs w:val="24"/>
          <w:lang w:val="en-US"/>
        </w:rPr>
        <w:t xml:space="preserve"> “Sense accounting-analytical information in an enterprise management”, </w:t>
      </w:r>
      <w:proofErr w:type="gramStart"/>
      <w:r w:rsidRPr="009B7324">
        <w:rPr>
          <w:rFonts w:ascii="Times New Roman" w:hAnsi="Times New Roman"/>
          <w:sz w:val="24"/>
          <w:szCs w:val="24"/>
          <w:lang w:val="en-US"/>
        </w:rPr>
        <w:t>Scientific</w:t>
      </w:r>
      <w:proofErr w:type="gramEnd"/>
      <w:r w:rsidRPr="009B7324">
        <w:rPr>
          <w:rFonts w:ascii="Times New Roman" w:hAnsi="Times New Roman"/>
          <w:sz w:val="24"/>
          <w:szCs w:val="24"/>
          <w:lang w:val="en-US"/>
        </w:rPr>
        <w:t xml:space="preserve"> bulletin of National University</w:t>
      </w:r>
      <w:r w:rsidRPr="009B7324">
        <w:t xml:space="preserve"> </w:t>
      </w:r>
      <w:r w:rsidRPr="009B7324">
        <w:rPr>
          <w:rFonts w:ascii="Times New Roman" w:hAnsi="Times New Roman"/>
          <w:sz w:val="24"/>
          <w:szCs w:val="24"/>
          <w:lang w:val="en-US"/>
        </w:rPr>
        <w:t xml:space="preserve">of </w:t>
      </w:r>
      <w:proofErr w:type="spellStart"/>
      <w:r w:rsidRPr="009B7324">
        <w:rPr>
          <w:rFonts w:ascii="Times New Roman" w:hAnsi="Times New Roman"/>
          <w:sz w:val="24"/>
          <w:szCs w:val="24"/>
          <w:lang w:val="en-US"/>
        </w:rPr>
        <w:t>Uzhgorod</w:t>
      </w:r>
      <w:proofErr w:type="spellEnd"/>
      <w:r w:rsidRPr="009B7324">
        <w:rPr>
          <w:rFonts w:ascii="Times New Roman" w:hAnsi="Times New Roman"/>
          <w:sz w:val="24"/>
          <w:szCs w:val="24"/>
          <w:lang w:val="en-US"/>
        </w:rPr>
        <w:t>,</w:t>
      </w:r>
      <w:r w:rsidRPr="009B7324"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No. 3 (37)</w:t>
      </w:r>
      <w:r w:rsidRPr="009B7324">
        <w:rPr>
          <w:rFonts w:ascii="Times New Roman" w:hAnsi="Times New Roman"/>
          <w:sz w:val="24"/>
          <w:szCs w:val="24"/>
          <w:lang w:val="en-US"/>
        </w:rPr>
        <w:t>, 2012.</w:t>
      </w:r>
    </w:p>
    <w:p w:rsidR="00E017ED" w:rsidRDefault="001573A4" w:rsidP="00E017ED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7ED">
        <w:rPr>
          <w:rFonts w:ascii="Times New Roman" w:hAnsi="Times New Roman"/>
          <w:sz w:val="24"/>
          <w:szCs w:val="24"/>
          <w:lang w:val="en-US"/>
        </w:rPr>
        <w:t>Titarenko</w:t>
      </w:r>
      <w:proofErr w:type="spellEnd"/>
      <w:r w:rsidRPr="00E017ED">
        <w:rPr>
          <w:rFonts w:ascii="Times New Roman" w:hAnsi="Times New Roman"/>
          <w:sz w:val="24"/>
          <w:szCs w:val="24"/>
          <w:lang w:val="en-US"/>
        </w:rPr>
        <w:t xml:space="preserve"> H.B.</w:t>
      </w:r>
      <w:r w:rsidR="00E017ED" w:rsidRPr="00E017E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E017ED" w:rsidRPr="00E017ED">
        <w:rPr>
          <w:rFonts w:ascii="Times New Roman" w:hAnsi="Times New Roman"/>
          <w:sz w:val="24"/>
          <w:szCs w:val="24"/>
          <w:lang w:val="en-US"/>
        </w:rPr>
        <w:t>Korin'ko</w:t>
      </w:r>
      <w:proofErr w:type="spellEnd"/>
      <w:r w:rsidR="00E017ED" w:rsidRPr="00E017ED">
        <w:rPr>
          <w:rFonts w:ascii="Times New Roman" w:hAnsi="Times New Roman"/>
          <w:sz w:val="24"/>
          <w:szCs w:val="24"/>
          <w:lang w:val="en-US"/>
        </w:rPr>
        <w:t xml:space="preserve"> M.D.,</w:t>
      </w:r>
      <w:r w:rsidR="00E017ED" w:rsidRPr="00E017ED">
        <w:t xml:space="preserve"> </w:t>
      </w:r>
      <w:r w:rsidR="00E017ED" w:rsidRPr="00E017ED">
        <w:rPr>
          <w:lang w:val="en-US"/>
        </w:rPr>
        <w:t>“</w:t>
      </w:r>
      <w:r w:rsidR="00E017ED" w:rsidRPr="00E017ED">
        <w:rPr>
          <w:rFonts w:ascii="Times New Roman" w:hAnsi="Times New Roman"/>
          <w:sz w:val="24"/>
          <w:szCs w:val="24"/>
          <w:lang w:val="en-US"/>
        </w:rPr>
        <w:t xml:space="preserve">Methodical approaches for a construction accounting-analytical systems with the use of expert estimations”, Economy and finances of </w:t>
      </w:r>
      <w:proofErr w:type="spellStart"/>
      <w:r w:rsidR="00E017ED" w:rsidRPr="00E017ED">
        <w:rPr>
          <w:rFonts w:ascii="Times New Roman" w:hAnsi="Times New Roman"/>
          <w:sz w:val="24"/>
          <w:szCs w:val="24"/>
          <w:lang w:val="en-US"/>
        </w:rPr>
        <w:t>agroindustrial</w:t>
      </w:r>
      <w:proofErr w:type="spellEnd"/>
      <w:r w:rsidR="00E017ED" w:rsidRPr="00E017ED">
        <w:rPr>
          <w:rFonts w:ascii="Times New Roman" w:hAnsi="Times New Roman"/>
          <w:sz w:val="24"/>
          <w:szCs w:val="24"/>
          <w:lang w:val="en-US"/>
        </w:rPr>
        <w:t xml:space="preserve"> complex, No. 4, 2010.</w:t>
      </w:r>
    </w:p>
    <w:p w:rsidR="00EB5FD1" w:rsidRDefault="00E017ED" w:rsidP="00EB5FD1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017ED">
        <w:rPr>
          <w:rFonts w:ascii="Times New Roman" w:hAnsi="Times New Roman"/>
          <w:sz w:val="24"/>
          <w:szCs w:val="24"/>
          <w:lang w:val="en-US"/>
        </w:rPr>
        <w:t>Tkachenko</w:t>
      </w:r>
      <w:proofErr w:type="spellEnd"/>
      <w:r w:rsidRPr="00E017ED">
        <w:rPr>
          <w:rFonts w:ascii="Times New Roman" w:hAnsi="Times New Roman"/>
          <w:sz w:val="24"/>
          <w:szCs w:val="24"/>
          <w:lang w:val="en-US"/>
        </w:rPr>
        <w:t xml:space="preserve"> S. A., “Methodology of planning and introduction of subsystem accounting-analytical support in the functionally developed systems of management of the special setting of industrial enterprises and production amalgamations”, </w:t>
      </w:r>
      <w:proofErr w:type="spellStart"/>
      <w:r w:rsidRPr="00E017ED">
        <w:rPr>
          <w:rFonts w:ascii="Times New Roman" w:hAnsi="Times New Roman"/>
          <w:sz w:val="24"/>
          <w:szCs w:val="24"/>
          <w:lang w:val="en-US"/>
        </w:rPr>
        <w:t>Biznesinform</w:t>
      </w:r>
      <w:proofErr w:type="spellEnd"/>
      <w:r w:rsidRPr="00E017E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017ED">
        <w:rPr>
          <w:rFonts w:ascii="Times New Roman" w:hAnsi="Times New Roman"/>
          <w:sz w:val="24"/>
          <w:szCs w:val="24"/>
        </w:rPr>
        <w:t>No</w:t>
      </w:r>
      <w:proofErr w:type="spellEnd"/>
      <w:r w:rsidRPr="00E017ED">
        <w:rPr>
          <w:rFonts w:ascii="Times New Roman" w:hAnsi="Times New Roman"/>
          <w:sz w:val="24"/>
          <w:szCs w:val="24"/>
          <w:lang w:val="en-US"/>
        </w:rPr>
        <w:t>. 9, 2013.</w:t>
      </w:r>
    </w:p>
    <w:p w:rsidR="00EB5FD1" w:rsidRDefault="00E017ED" w:rsidP="00EB5FD1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5FD1">
        <w:rPr>
          <w:rFonts w:ascii="Times New Roman" w:hAnsi="Times New Roman"/>
          <w:sz w:val="24"/>
          <w:szCs w:val="24"/>
          <w:lang w:val="en-US"/>
        </w:rPr>
        <w:t>Tryn'ka</w:t>
      </w:r>
      <w:proofErr w:type="spellEnd"/>
      <w:r w:rsidRPr="00EB5FD1">
        <w:rPr>
          <w:rFonts w:ascii="Times New Roman" w:hAnsi="Times New Roman"/>
          <w:sz w:val="24"/>
          <w:szCs w:val="24"/>
          <w:lang w:val="en-US"/>
        </w:rPr>
        <w:t xml:space="preserve"> L. </w:t>
      </w:r>
      <w:proofErr w:type="spellStart"/>
      <w:r w:rsidRPr="00EB5FD1">
        <w:rPr>
          <w:rFonts w:ascii="Times New Roman" w:hAnsi="Times New Roman"/>
          <w:sz w:val="24"/>
          <w:szCs w:val="24"/>
          <w:lang w:val="en-US"/>
        </w:rPr>
        <w:t>Ya</w:t>
      </w:r>
      <w:proofErr w:type="spellEnd"/>
      <w:r w:rsidRPr="00EB5FD1">
        <w:rPr>
          <w:rFonts w:ascii="Times New Roman" w:hAnsi="Times New Roman"/>
          <w:sz w:val="24"/>
          <w:szCs w:val="24"/>
          <w:lang w:val="en-US"/>
        </w:rPr>
        <w:t>.</w:t>
      </w:r>
      <w:r w:rsidRPr="00E017ED">
        <w:t xml:space="preserve"> </w:t>
      </w:r>
      <w:r w:rsidRPr="00EB5FD1">
        <w:rPr>
          <w:lang w:val="en-US"/>
        </w:rPr>
        <w:t>“</w:t>
      </w:r>
      <w:r w:rsidRPr="00EB5FD1">
        <w:rPr>
          <w:rFonts w:ascii="Times New Roman" w:hAnsi="Times New Roman"/>
          <w:sz w:val="24"/>
          <w:szCs w:val="24"/>
          <w:lang w:val="en-US"/>
        </w:rPr>
        <w:t xml:space="preserve">Problems accounting-analytical support in the system of enterprises economic security”, Scientific bulletin of National University of </w:t>
      </w:r>
      <w:proofErr w:type="spellStart"/>
      <w:r w:rsidRPr="00EB5FD1">
        <w:rPr>
          <w:rFonts w:ascii="Times New Roman" w:hAnsi="Times New Roman"/>
          <w:sz w:val="24"/>
          <w:szCs w:val="24"/>
          <w:lang w:val="en-US"/>
        </w:rPr>
        <w:t>bioresources</w:t>
      </w:r>
      <w:proofErr w:type="spellEnd"/>
      <w:r w:rsidRPr="00EB5FD1">
        <w:rPr>
          <w:rFonts w:ascii="Times New Roman" w:hAnsi="Times New Roman"/>
          <w:sz w:val="24"/>
          <w:szCs w:val="24"/>
          <w:lang w:val="en-US"/>
        </w:rPr>
        <w:t xml:space="preserve"> and nature management of Ukraine, </w:t>
      </w:r>
      <w:r w:rsidR="00EB5FD1" w:rsidRPr="00EB5FD1">
        <w:rPr>
          <w:rFonts w:ascii="Times New Roman" w:hAnsi="Times New Roman"/>
          <w:sz w:val="24"/>
          <w:szCs w:val="24"/>
          <w:lang w:val="en-US"/>
        </w:rPr>
        <w:t>No. 77, 2012</w:t>
      </w:r>
      <w:r w:rsidRPr="00EB5FD1">
        <w:rPr>
          <w:rFonts w:ascii="Times New Roman" w:hAnsi="Times New Roman"/>
          <w:sz w:val="24"/>
          <w:szCs w:val="24"/>
          <w:lang w:val="en-US"/>
        </w:rPr>
        <w:t>.</w:t>
      </w:r>
    </w:p>
    <w:p w:rsidR="00EB5FD1" w:rsidRDefault="00EB5FD1" w:rsidP="00EB5FD1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5FD1">
        <w:rPr>
          <w:rFonts w:ascii="Times New Roman" w:hAnsi="Times New Roman"/>
          <w:sz w:val="24"/>
          <w:szCs w:val="24"/>
          <w:lang w:val="en-US"/>
        </w:rPr>
        <w:t>Shelkovnykova</w:t>
      </w:r>
      <w:proofErr w:type="spellEnd"/>
      <w:r w:rsidRPr="00EB5FD1">
        <w:rPr>
          <w:rFonts w:ascii="Times New Roman" w:hAnsi="Times New Roman"/>
          <w:sz w:val="24"/>
          <w:szCs w:val="24"/>
          <w:lang w:val="en-US"/>
        </w:rPr>
        <w:t xml:space="preserve"> O.V.</w:t>
      </w:r>
      <w:r w:rsidRPr="00EB5FD1">
        <w:t xml:space="preserve"> </w:t>
      </w:r>
      <w:proofErr w:type="gramStart"/>
      <w:r w:rsidRPr="00EB5FD1">
        <w:rPr>
          <w:rFonts w:ascii="Times New Roman" w:hAnsi="Times New Roman"/>
          <w:sz w:val="24"/>
          <w:szCs w:val="24"/>
          <w:lang w:val="en-US"/>
        </w:rPr>
        <w:t>Deepening</w:t>
      </w:r>
      <w:proofErr w:type="gramEnd"/>
      <w:r w:rsidRPr="00EB5FD1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EB5FD1">
        <w:rPr>
          <w:rFonts w:ascii="Times New Roman" w:hAnsi="Times New Roman"/>
          <w:sz w:val="24"/>
          <w:szCs w:val="24"/>
          <w:lang w:val="en-US"/>
        </w:rPr>
        <w:t>integrateabilities</w:t>
      </w:r>
      <w:proofErr w:type="spellEnd"/>
      <w:r w:rsidRPr="00EB5FD1">
        <w:rPr>
          <w:rFonts w:ascii="Times New Roman" w:hAnsi="Times New Roman"/>
          <w:sz w:val="24"/>
          <w:szCs w:val="24"/>
          <w:lang w:val="en-US"/>
        </w:rPr>
        <w:t xml:space="preserve"> of account in a management forming of costs of water supply and sewerage enterprises.</w:t>
      </w:r>
      <w:r w:rsidRPr="00EB5FD1">
        <w:t xml:space="preserve"> </w:t>
      </w:r>
      <w:r w:rsidRPr="00EB5FD1">
        <w:rPr>
          <w:rFonts w:ascii="Times New Roman" w:hAnsi="Times New Roman"/>
          <w:sz w:val="24"/>
          <w:szCs w:val="24"/>
          <w:lang w:val="en-US"/>
        </w:rPr>
        <w:t xml:space="preserve">Dissertation, </w:t>
      </w:r>
      <w:proofErr w:type="spellStart"/>
      <w:r w:rsidRPr="00EB5FD1">
        <w:rPr>
          <w:rFonts w:ascii="Times New Roman" w:hAnsi="Times New Roman"/>
          <w:sz w:val="24"/>
          <w:szCs w:val="24"/>
          <w:lang w:val="en-US"/>
        </w:rPr>
        <w:t>Kirovohrad</w:t>
      </w:r>
      <w:proofErr w:type="spellEnd"/>
      <w:r w:rsidRPr="00EB5FD1">
        <w:rPr>
          <w:rFonts w:ascii="Times New Roman" w:hAnsi="Times New Roman"/>
          <w:sz w:val="24"/>
          <w:szCs w:val="24"/>
          <w:lang w:val="en-US"/>
        </w:rPr>
        <w:t>, 2005.</w:t>
      </w:r>
    </w:p>
    <w:p w:rsidR="00EB5FD1" w:rsidRPr="00EB5FD1" w:rsidRDefault="00EB5FD1" w:rsidP="00EB5FD1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B5FD1">
        <w:rPr>
          <w:rFonts w:ascii="Times New Roman" w:hAnsi="Times New Roman"/>
          <w:sz w:val="24"/>
          <w:szCs w:val="24"/>
          <w:lang w:val="en-US"/>
        </w:rPr>
        <w:lastRenderedPageBreak/>
        <w:t>Yuzva</w:t>
      </w:r>
      <w:proofErr w:type="spellEnd"/>
      <w:r w:rsidRPr="00EB5FD1">
        <w:rPr>
          <w:rFonts w:ascii="Times New Roman" w:hAnsi="Times New Roman"/>
          <w:sz w:val="24"/>
          <w:szCs w:val="24"/>
          <w:lang w:val="en-US"/>
        </w:rPr>
        <w:t xml:space="preserve"> R.P.</w:t>
      </w:r>
      <w:r w:rsidRPr="00EB5FD1">
        <w:t xml:space="preserve"> </w:t>
      </w:r>
      <w:r w:rsidRPr="00EB5FD1">
        <w:rPr>
          <w:rFonts w:ascii="Times New Roman" w:hAnsi="Times New Roman"/>
          <w:sz w:val="24"/>
          <w:szCs w:val="24"/>
          <w:lang w:val="en-US"/>
        </w:rPr>
        <w:t xml:space="preserve">Accounting-analytical support of management activity of alcoholic industry enterprises. Abstract of a thesis. </w:t>
      </w:r>
      <w:proofErr w:type="spellStart"/>
      <w:r w:rsidRPr="00EB5FD1">
        <w:rPr>
          <w:rFonts w:ascii="Times New Roman" w:hAnsi="Times New Roman"/>
          <w:sz w:val="24"/>
          <w:szCs w:val="24"/>
          <w:lang w:val="en-US"/>
        </w:rPr>
        <w:t>Ternopil</w:t>
      </w:r>
      <w:proofErr w:type="spellEnd"/>
      <w:r w:rsidRPr="00EB5FD1">
        <w:rPr>
          <w:rFonts w:ascii="Times New Roman" w:hAnsi="Times New Roman"/>
          <w:sz w:val="24"/>
          <w:szCs w:val="24"/>
          <w:lang w:val="en-US"/>
        </w:rPr>
        <w:t>', 2011.</w:t>
      </w:r>
    </w:p>
    <w:p w:rsidR="008079DC" w:rsidRPr="00434237" w:rsidRDefault="008079DC" w:rsidP="00F74F0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A5938" w:rsidRPr="00EB5FD1" w:rsidRDefault="00CA5938" w:rsidP="00EB5FD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A5938" w:rsidRPr="00EB5FD1" w:rsidSect="00EB5FD1">
      <w:footerReference w:type="default" r:id="rId10"/>
      <w:pgSz w:w="11906" w:h="16838" w:code="9"/>
      <w:pgMar w:top="1304" w:right="1304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7E" w:rsidRDefault="0035357E" w:rsidP="001D5138">
      <w:pPr>
        <w:spacing w:after="0" w:line="240" w:lineRule="auto"/>
      </w:pPr>
      <w:r>
        <w:separator/>
      </w:r>
    </w:p>
  </w:endnote>
  <w:endnote w:type="continuationSeparator" w:id="0">
    <w:p w:rsidR="0035357E" w:rsidRDefault="0035357E" w:rsidP="001D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6768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D5138" w:rsidRPr="001D5138" w:rsidRDefault="001D5138">
        <w:pPr>
          <w:pStyle w:val="a8"/>
          <w:jc w:val="center"/>
          <w:rPr>
            <w:rFonts w:ascii="Times New Roman" w:hAnsi="Times New Roman"/>
          </w:rPr>
        </w:pPr>
        <w:r w:rsidRPr="001D5138">
          <w:rPr>
            <w:rFonts w:ascii="Times New Roman" w:hAnsi="Times New Roman"/>
          </w:rPr>
          <w:fldChar w:fldCharType="begin"/>
        </w:r>
        <w:r w:rsidRPr="001D5138">
          <w:rPr>
            <w:rFonts w:ascii="Times New Roman" w:hAnsi="Times New Roman"/>
          </w:rPr>
          <w:instrText>PAGE   \* MERGEFORMAT</w:instrText>
        </w:r>
        <w:r w:rsidRPr="001D5138">
          <w:rPr>
            <w:rFonts w:ascii="Times New Roman" w:hAnsi="Times New Roman"/>
          </w:rPr>
          <w:fldChar w:fldCharType="separate"/>
        </w:r>
        <w:r w:rsidR="00371984" w:rsidRPr="00371984">
          <w:rPr>
            <w:rFonts w:ascii="Times New Roman" w:hAnsi="Times New Roman"/>
            <w:noProof/>
            <w:lang w:val="ru-RU"/>
          </w:rPr>
          <w:t>11</w:t>
        </w:r>
        <w:r w:rsidRPr="001D5138">
          <w:rPr>
            <w:rFonts w:ascii="Times New Roman" w:hAnsi="Times New Roman"/>
          </w:rPr>
          <w:fldChar w:fldCharType="end"/>
        </w:r>
      </w:p>
    </w:sdtContent>
  </w:sdt>
  <w:p w:rsidR="001D5138" w:rsidRDefault="001D51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7E" w:rsidRDefault="0035357E" w:rsidP="001D5138">
      <w:pPr>
        <w:spacing w:after="0" w:line="240" w:lineRule="auto"/>
      </w:pPr>
      <w:r>
        <w:separator/>
      </w:r>
    </w:p>
  </w:footnote>
  <w:footnote w:type="continuationSeparator" w:id="0">
    <w:p w:rsidR="0035357E" w:rsidRDefault="0035357E" w:rsidP="001D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9E"/>
    <w:multiLevelType w:val="hybridMultilevel"/>
    <w:tmpl w:val="483C9B3A"/>
    <w:lvl w:ilvl="0" w:tplc="5AEA2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B6F"/>
    <w:multiLevelType w:val="hybridMultilevel"/>
    <w:tmpl w:val="89F2B16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A25AEF"/>
    <w:multiLevelType w:val="hybridMultilevel"/>
    <w:tmpl w:val="983245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788"/>
    <w:multiLevelType w:val="hybridMultilevel"/>
    <w:tmpl w:val="82904F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1D0E"/>
    <w:multiLevelType w:val="hybridMultilevel"/>
    <w:tmpl w:val="A8123CD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990E1F"/>
    <w:multiLevelType w:val="hybridMultilevel"/>
    <w:tmpl w:val="D146F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1437"/>
    <w:multiLevelType w:val="hybridMultilevel"/>
    <w:tmpl w:val="59AEF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7CDE"/>
    <w:multiLevelType w:val="hybridMultilevel"/>
    <w:tmpl w:val="30989CBA"/>
    <w:lvl w:ilvl="0" w:tplc="936049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B3D4C"/>
    <w:multiLevelType w:val="hybridMultilevel"/>
    <w:tmpl w:val="23640A34"/>
    <w:lvl w:ilvl="0" w:tplc="1EAAC6AA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E1BCC"/>
    <w:multiLevelType w:val="hybridMultilevel"/>
    <w:tmpl w:val="E3E0A374"/>
    <w:lvl w:ilvl="0" w:tplc="38FC7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D0"/>
    <w:rsid w:val="000012D4"/>
    <w:rsid w:val="00021CD7"/>
    <w:rsid w:val="0003782C"/>
    <w:rsid w:val="00040741"/>
    <w:rsid w:val="00045753"/>
    <w:rsid w:val="00045826"/>
    <w:rsid w:val="000525FB"/>
    <w:rsid w:val="00052CD8"/>
    <w:rsid w:val="00056A88"/>
    <w:rsid w:val="000815E0"/>
    <w:rsid w:val="000A4DEA"/>
    <w:rsid w:val="000C1FB1"/>
    <w:rsid w:val="000C42F4"/>
    <w:rsid w:val="000C72D9"/>
    <w:rsid w:val="000D14BB"/>
    <w:rsid w:val="000D32D3"/>
    <w:rsid w:val="000E021C"/>
    <w:rsid w:val="000E0650"/>
    <w:rsid w:val="00103DDA"/>
    <w:rsid w:val="00123D9A"/>
    <w:rsid w:val="00127F0D"/>
    <w:rsid w:val="0013631A"/>
    <w:rsid w:val="00136500"/>
    <w:rsid w:val="001535B6"/>
    <w:rsid w:val="001549DF"/>
    <w:rsid w:val="001573A4"/>
    <w:rsid w:val="0016018C"/>
    <w:rsid w:val="00183DCF"/>
    <w:rsid w:val="00190AA8"/>
    <w:rsid w:val="00197DC4"/>
    <w:rsid w:val="001A1AEE"/>
    <w:rsid w:val="001B3165"/>
    <w:rsid w:val="001C5530"/>
    <w:rsid w:val="001D39D1"/>
    <w:rsid w:val="001D436F"/>
    <w:rsid w:val="001D5138"/>
    <w:rsid w:val="001D7463"/>
    <w:rsid w:val="00202009"/>
    <w:rsid w:val="00215283"/>
    <w:rsid w:val="0022350A"/>
    <w:rsid w:val="00233979"/>
    <w:rsid w:val="00233F0E"/>
    <w:rsid w:val="00251B3E"/>
    <w:rsid w:val="00265003"/>
    <w:rsid w:val="00267428"/>
    <w:rsid w:val="002745CD"/>
    <w:rsid w:val="0029093D"/>
    <w:rsid w:val="002C452F"/>
    <w:rsid w:val="002D7DD6"/>
    <w:rsid w:val="002E6739"/>
    <w:rsid w:val="0030025A"/>
    <w:rsid w:val="0030193F"/>
    <w:rsid w:val="00327E73"/>
    <w:rsid w:val="0034506F"/>
    <w:rsid w:val="0035073A"/>
    <w:rsid w:val="003523CD"/>
    <w:rsid w:val="0035357E"/>
    <w:rsid w:val="00354117"/>
    <w:rsid w:val="003567A2"/>
    <w:rsid w:val="00371984"/>
    <w:rsid w:val="0037469E"/>
    <w:rsid w:val="00375D5E"/>
    <w:rsid w:val="003929A4"/>
    <w:rsid w:val="00394989"/>
    <w:rsid w:val="003A4582"/>
    <w:rsid w:val="003B34A2"/>
    <w:rsid w:val="003B4113"/>
    <w:rsid w:val="003C3A38"/>
    <w:rsid w:val="003C73E0"/>
    <w:rsid w:val="003D0227"/>
    <w:rsid w:val="003D04FB"/>
    <w:rsid w:val="003D2A29"/>
    <w:rsid w:val="003F52A1"/>
    <w:rsid w:val="0040770E"/>
    <w:rsid w:val="00407B35"/>
    <w:rsid w:val="00411D86"/>
    <w:rsid w:val="00415EF4"/>
    <w:rsid w:val="00416AFF"/>
    <w:rsid w:val="00420AC4"/>
    <w:rsid w:val="00421C12"/>
    <w:rsid w:val="00425764"/>
    <w:rsid w:val="00434237"/>
    <w:rsid w:val="004371A9"/>
    <w:rsid w:val="00450B0A"/>
    <w:rsid w:val="00452A2B"/>
    <w:rsid w:val="00467D46"/>
    <w:rsid w:val="00477226"/>
    <w:rsid w:val="00480048"/>
    <w:rsid w:val="0048261F"/>
    <w:rsid w:val="00493BEB"/>
    <w:rsid w:val="004A3107"/>
    <w:rsid w:val="004C68C9"/>
    <w:rsid w:val="004D5BB8"/>
    <w:rsid w:val="004F3ABF"/>
    <w:rsid w:val="00500DBA"/>
    <w:rsid w:val="00501D1B"/>
    <w:rsid w:val="005111EF"/>
    <w:rsid w:val="00532C04"/>
    <w:rsid w:val="00552450"/>
    <w:rsid w:val="00556200"/>
    <w:rsid w:val="0055777F"/>
    <w:rsid w:val="005618F5"/>
    <w:rsid w:val="00565278"/>
    <w:rsid w:val="00580C99"/>
    <w:rsid w:val="00582963"/>
    <w:rsid w:val="00592B62"/>
    <w:rsid w:val="0059352A"/>
    <w:rsid w:val="00597079"/>
    <w:rsid w:val="005A2CAE"/>
    <w:rsid w:val="005A3F25"/>
    <w:rsid w:val="005B4DDF"/>
    <w:rsid w:val="005C296E"/>
    <w:rsid w:val="005C68C0"/>
    <w:rsid w:val="005D37FB"/>
    <w:rsid w:val="005E33A3"/>
    <w:rsid w:val="005E388F"/>
    <w:rsid w:val="005F7D0E"/>
    <w:rsid w:val="0060038F"/>
    <w:rsid w:val="00610FF9"/>
    <w:rsid w:val="00616279"/>
    <w:rsid w:val="006225C2"/>
    <w:rsid w:val="00627D8D"/>
    <w:rsid w:val="00635251"/>
    <w:rsid w:val="00657351"/>
    <w:rsid w:val="006679C3"/>
    <w:rsid w:val="00687A19"/>
    <w:rsid w:val="006956F4"/>
    <w:rsid w:val="006A0D1D"/>
    <w:rsid w:val="006A2A7B"/>
    <w:rsid w:val="006C706E"/>
    <w:rsid w:val="006D52BD"/>
    <w:rsid w:val="006E5BC7"/>
    <w:rsid w:val="006E5D16"/>
    <w:rsid w:val="006E7E62"/>
    <w:rsid w:val="006F63D7"/>
    <w:rsid w:val="0072606D"/>
    <w:rsid w:val="007278FD"/>
    <w:rsid w:val="00734605"/>
    <w:rsid w:val="007347D5"/>
    <w:rsid w:val="00746209"/>
    <w:rsid w:val="00762604"/>
    <w:rsid w:val="007674F9"/>
    <w:rsid w:val="007918E7"/>
    <w:rsid w:val="007A0A0A"/>
    <w:rsid w:val="007A3757"/>
    <w:rsid w:val="007B07C9"/>
    <w:rsid w:val="007B08BC"/>
    <w:rsid w:val="007C0E2F"/>
    <w:rsid w:val="007D4D0A"/>
    <w:rsid w:val="007E71C3"/>
    <w:rsid w:val="008079DC"/>
    <w:rsid w:val="00815C04"/>
    <w:rsid w:val="00816901"/>
    <w:rsid w:val="0082708A"/>
    <w:rsid w:val="00841238"/>
    <w:rsid w:val="00846501"/>
    <w:rsid w:val="008547A1"/>
    <w:rsid w:val="0086117E"/>
    <w:rsid w:val="0086257D"/>
    <w:rsid w:val="00864967"/>
    <w:rsid w:val="00876792"/>
    <w:rsid w:val="00880C4F"/>
    <w:rsid w:val="0089042E"/>
    <w:rsid w:val="008B2252"/>
    <w:rsid w:val="008C1D25"/>
    <w:rsid w:val="008E514D"/>
    <w:rsid w:val="008F21CC"/>
    <w:rsid w:val="008F2C73"/>
    <w:rsid w:val="0090274E"/>
    <w:rsid w:val="00906B4D"/>
    <w:rsid w:val="0091760E"/>
    <w:rsid w:val="009208C2"/>
    <w:rsid w:val="009409EE"/>
    <w:rsid w:val="00943B61"/>
    <w:rsid w:val="00952453"/>
    <w:rsid w:val="00953A50"/>
    <w:rsid w:val="00956C65"/>
    <w:rsid w:val="00962F19"/>
    <w:rsid w:val="0096555E"/>
    <w:rsid w:val="00980E80"/>
    <w:rsid w:val="00996FE5"/>
    <w:rsid w:val="009975F2"/>
    <w:rsid w:val="009B7324"/>
    <w:rsid w:val="009D1875"/>
    <w:rsid w:val="009D22A3"/>
    <w:rsid w:val="00A0058F"/>
    <w:rsid w:val="00A03DC5"/>
    <w:rsid w:val="00A04E3A"/>
    <w:rsid w:val="00A13AFF"/>
    <w:rsid w:val="00A16CE6"/>
    <w:rsid w:val="00A21B70"/>
    <w:rsid w:val="00A34863"/>
    <w:rsid w:val="00A406E2"/>
    <w:rsid w:val="00A42261"/>
    <w:rsid w:val="00A45C24"/>
    <w:rsid w:val="00AB61F2"/>
    <w:rsid w:val="00AC6423"/>
    <w:rsid w:val="00AD16AC"/>
    <w:rsid w:val="00AD556C"/>
    <w:rsid w:val="00AD559C"/>
    <w:rsid w:val="00AD64A3"/>
    <w:rsid w:val="00AF600F"/>
    <w:rsid w:val="00B072BD"/>
    <w:rsid w:val="00B118C4"/>
    <w:rsid w:val="00B34561"/>
    <w:rsid w:val="00B56E99"/>
    <w:rsid w:val="00B57315"/>
    <w:rsid w:val="00B77F68"/>
    <w:rsid w:val="00B91823"/>
    <w:rsid w:val="00BB3425"/>
    <w:rsid w:val="00BC061C"/>
    <w:rsid w:val="00BC12C1"/>
    <w:rsid w:val="00BE03AB"/>
    <w:rsid w:val="00BE21CE"/>
    <w:rsid w:val="00BF3479"/>
    <w:rsid w:val="00C26178"/>
    <w:rsid w:val="00C27915"/>
    <w:rsid w:val="00C43643"/>
    <w:rsid w:val="00C509B6"/>
    <w:rsid w:val="00C6205D"/>
    <w:rsid w:val="00C62389"/>
    <w:rsid w:val="00C63C8B"/>
    <w:rsid w:val="00C64E68"/>
    <w:rsid w:val="00C82E9F"/>
    <w:rsid w:val="00CA5938"/>
    <w:rsid w:val="00CB199B"/>
    <w:rsid w:val="00CC1797"/>
    <w:rsid w:val="00CC2997"/>
    <w:rsid w:val="00CD5744"/>
    <w:rsid w:val="00CE2360"/>
    <w:rsid w:val="00CE2535"/>
    <w:rsid w:val="00CE4BD6"/>
    <w:rsid w:val="00CE774B"/>
    <w:rsid w:val="00CF5A6C"/>
    <w:rsid w:val="00D0163D"/>
    <w:rsid w:val="00D0226A"/>
    <w:rsid w:val="00D03A0B"/>
    <w:rsid w:val="00D04A03"/>
    <w:rsid w:val="00D1083C"/>
    <w:rsid w:val="00D14D46"/>
    <w:rsid w:val="00D15605"/>
    <w:rsid w:val="00D15F99"/>
    <w:rsid w:val="00D16D17"/>
    <w:rsid w:val="00D44C6D"/>
    <w:rsid w:val="00D46A01"/>
    <w:rsid w:val="00D51084"/>
    <w:rsid w:val="00D51AFE"/>
    <w:rsid w:val="00D719B5"/>
    <w:rsid w:val="00D82447"/>
    <w:rsid w:val="00D8760F"/>
    <w:rsid w:val="00D87B8B"/>
    <w:rsid w:val="00DA1F99"/>
    <w:rsid w:val="00DA3D0D"/>
    <w:rsid w:val="00DA45DD"/>
    <w:rsid w:val="00DD658B"/>
    <w:rsid w:val="00E017ED"/>
    <w:rsid w:val="00E06D23"/>
    <w:rsid w:val="00E20AD8"/>
    <w:rsid w:val="00E235B3"/>
    <w:rsid w:val="00E26272"/>
    <w:rsid w:val="00E329B5"/>
    <w:rsid w:val="00E36F49"/>
    <w:rsid w:val="00E4372D"/>
    <w:rsid w:val="00E646BE"/>
    <w:rsid w:val="00E83B2A"/>
    <w:rsid w:val="00E844F8"/>
    <w:rsid w:val="00E9237C"/>
    <w:rsid w:val="00EA4AD9"/>
    <w:rsid w:val="00EB1C2C"/>
    <w:rsid w:val="00EB5FD1"/>
    <w:rsid w:val="00ED47D5"/>
    <w:rsid w:val="00EE4ACB"/>
    <w:rsid w:val="00EF0B35"/>
    <w:rsid w:val="00EF4F47"/>
    <w:rsid w:val="00F07F81"/>
    <w:rsid w:val="00F10407"/>
    <w:rsid w:val="00F239D0"/>
    <w:rsid w:val="00F35C62"/>
    <w:rsid w:val="00F50B8D"/>
    <w:rsid w:val="00F62D35"/>
    <w:rsid w:val="00F6553D"/>
    <w:rsid w:val="00F74F0E"/>
    <w:rsid w:val="00F840AD"/>
    <w:rsid w:val="00F87C0D"/>
    <w:rsid w:val="00F94627"/>
    <w:rsid w:val="00FA2E77"/>
    <w:rsid w:val="00FA5198"/>
    <w:rsid w:val="00FB5018"/>
    <w:rsid w:val="00FC0E79"/>
    <w:rsid w:val="00FC1E66"/>
    <w:rsid w:val="00FC5FB7"/>
    <w:rsid w:val="00FE6747"/>
    <w:rsid w:val="00FE6C81"/>
    <w:rsid w:val="00FE773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A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8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1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1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A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80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13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1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12163</Words>
  <Characters>6934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2014-09-24T07:38:00Z</cp:lastPrinted>
  <dcterms:created xsi:type="dcterms:W3CDTF">2014-09-16T08:44:00Z</dcterms:created>
  <dcterms:modified xsi:type="dcterms:W3CDTF">2016-03-06T13:40:00Z</dcterms:modified>
</cp:coreProperties>
</file>