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55" w:rsidRPr="00BD5655" w:rsidRDefault="00BD5655" w:rsidP="00BD5655">
      <w:pPr>
        <w:pStyle w:val="a3"/>
        <w:spacing w:after="0" w:line="240" w:lineRule="auto"/>
        <w:jc w:val="center"/>
        <w:rPr>
          <w:color w:val="auto"/>
        </w:rPr>
      </w:pPr>
      <w:r w:rsidRPr="00BD5655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ПРОБЛЕМЫ ОРГАНИЗАЦИИ ПРОИЗВОДСТВЕННОЙ СТАЖИРОВКИ</w:t>
      </w:r>
    </w:p>
    <w:p w:rsidR="00BD5655" w:rsidRPr="00BD5655" w:rsidRDefault="00BD5655" w:rsidP="00BD5655">
      <w:pPr>
        <w:pStyle w:val="a3"/>
        <w:spacing w:after="0" w:line="240" w:lineRule="auto"/>
        <w:jc w:val="center"/>
        <w:rPr>
          <w:color w:val="auto"/>
        </w:rPr>
      </w:pPr>
      <w:r w:rsidRPr="00BD5655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СТУДЕНТОВ І КУРСА СПЕЦИАЛЬНОСТИ «УЧЕТ И АУДИТ»</w:t>
      </w:r>
    </w:p>
    <w:p w:rsidR="00E711E3" w:rsidRPr="00BD5655" w:rsidRDefault="00495ACB" w:rsidP="00BD5655">
      <w:pPr>
        <w:pStyle w:val="a3"/>
        <w:spacing w:after="0" w:line="240" w:lineRule="auto"/>
        <w:ind w:firstLine="312"/>
        <w:rPr>
          <w:color w:val="auto"/>
        </w:rPr>
      </w:pPr>
      <w:proofErr w:type="spellStart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Ночевная</w:t>
      </w:r>
      <w:proofErr w:type="spellEnd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Ю.А., </w:t>
      </w:r>
      <w:proofErr w:type="spellStart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к.э.н</w:t>
      </w:r>
      <w:proofErr w:type="spellEnd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., доцент, </w:t>
      </w:r>
    </w:p>
    <w:p w:rsidR="00E711E3" w:rsidRPr="00BD5655" w:rsidRDefault="00495ACB" w:rsidP="00BD5655">
      <w:pPr>
        <w:pStyle w:val="a3"/>
        <w:spacing w:after="0" w:line="240" w:lineRule="auto"/>
        <w:ind w:firstLine="312"/>
        <w:rPr>
          <w:color w:val="auto"/>
        </w:rPr>
      </w:pP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доцент </w:t>
      </w:r>
      <w:proofErr w:type="spellStart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кафедры</w:t>
      </w:r>
      <w:proofErr w:type="spellEnd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бухгалтерского</w:t>
      </w:r>
      <w:proofErr w:type="spellEnd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учета</w:t>
      </w:r>
      <w:proofErr w:type="spellEnd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 аудита 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ПУЭТ</w:t>
      </w:r>
    </w:p>
    <w:p w:rsidR="00E711E3" w:rsidRPr="00BD5655" w:rsidRDefault="00495ACB" w:rsidP="00BD5655">
      <w:pPr>
        <w:pStyle w:val="a3"/>
        <w:spacing w:after="0" w:line="240" w:lineRule="auto"/>
        <w:ind w:firstLine="312"/>
        <w:rPr>
          <w:color w:val="auto"/>
        </w:rPr>
      </w:pPr>
      <w:proofErr w:type="spellStart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Самбурская</w:t>
      </w:r>
      <w:proofErr w:type="spellEnd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Н.И., </w:t>
      </w:r>
      <w:proofErr w:type="spellStart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к.э.н</w:t>
      </w:r>
      <w:proofErr w:type="spellEnd"/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.,</w:t>
      </w:r>
      <w:r w:rsidRPr="00BD565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E711E3" w:rsidRPr="00BD5655" w:rsidRDefault="00495ACB" w:rsidP="00BD5655">
      <w:pPr>
        <w:pStyle w:val="a3"/>
        <w:spacing w:after="0" w:line="240" w:lineRule="auto"/>
        <w:ind w:firstLine="312"/>
        <w:rPr>
          <w:color w:val="auto"/>
        </w:rPr>
      </w:pP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доцент кафедры бухгалтерского учета и аудита ПУЭТ</w:t>
      </w:r>
    </w:p>
    <w:p w:rsidR="00E711E3" w:rsidRPr="00BD5655" w:rsidRDefault="00E711E3" w:rsidP="00BD5655">
      <w:pPr>
        <w:pStyle w:val="a3"/>
        <w:spacing w:after="0" w:line="240" w:lineRule="auto"/>
        <w:ind w:firstLine="567"/>
        <w:jc w:val="center"/>
        <w:rPr>
          <w:color w:val="auto"/>
        </w:rPr>
      </w:pPr>
    </w:p>
    <w:p w:rsidR="00E711E3" w:rsidRPr="002B6179" w:rsidRDefault="00BD5655" w:rsidP="00BD565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B6179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proofErr w:type="spellStart"/>
      <w:r w:rsidRPr="002B6179">
        <w:rPr>
          <w:rFonts w:ascii="Times New Roman" w:hAnsi="Times New Roman" w:cs="Times New Roman"/>
          <w:color w:val="auto"/>
          <w:sz w:val="24"/>
          <w:szCs w:val="24"/>
        </w:rPr>
        <w:t>статье</w:t>
      </w:r>
      <w:proofErr w:type="spellEnd"/>
      <w:r w:rsidRPr="002B61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B6179">
        <w:rPr>
          <w:rFonts w:ascii="Times New Roman" w:hAnsi="Times New Roman" w:cs="Times New Roman"/>
          <w:color w:val="auto"/>
          <w:sz w:val="24"/>
          <w:szCs w:val="24"/>
        </w:rPr>
        <w:t>рассмотрены</w:t>
      </w:r>
      <w:proofErr w:type="spellEnd"/>
      <w:r w:rsidRPr="002B61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B6179">
        <w:rPr>
          <w:rFonts w:ascii="Times New Roman" w:hAnsi="Times New Roman" w:cs="Times New Roman"/>
          <w:color w:val="auto"/>
          <w:sz w:val="24"/>
          <w:szCs w:val="24"/>
        </w:rPr>
        <w:t>проблемы</w:t>
      </w:r>
      <w:proofErr w:type="spellEnd"/>
      <w:r w:rsidRPr="002B61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B7751" w:rsidRPr="002B6179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професиональной</w:t>
      </w:r>
      <w:proofErr w:type="spellEnd"/>
      <w:r w:rsidR="00EB7751" w:rsidRPr="002B61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B6179">
        <w:rPr>
          <w:rFonts w:ascii="Times New Roman" w:hAnsi="Times New Roman" w:cs="Times New Roman"/>
          <w:color w:val="auto"/>
          <w:sz w:val="24"/>
          <w:szCs w:val="24"/>
        </w:rPr>
        <w:t>подготовки</w:t>
      </w:r>
      <w:proofErr w:type="spellEnd"/>
      <w:r w:rsidRPr="002B61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B6179">
        <w:rPr>
          <w:rFonts w:ascii="Times New Roman" w:hAnsi="Times New Roman" w:cs="Times New Roman"/>
          <w:color w:val="auto"/>
          <w:sz w:val="24"/>
          <w:szCs w:val="24"/>
        </w:rPr>
        <w:t>студентов</w:t>
      </w:r>
      <w:proofErr w:type="spellEnd"/>
      <w:r w:rsidRPr="002B6179">
        <w:rPr>
          <w:rFonts w:ascii="Times New Roman" w:hAnsi="Times New Roman" w:cs="Times New Roman"/>
          <w:color w:val="auto"/>
          <w:sz w:val="24"/>
          <w:szCs w:val="24"/>
        </w:rPr>
        <w:t xml:space="preserve"> І </w:t>
      </w:r>
      <w:proofErr w:type="spellStart"/>
      <w:r w:rsidRPr="002B6179">
        <w:rPr>
          <w:rFonts w:ascii="Times New Roman" w:hAnsi="Times New Roman" w:cs="Times New Roman"/>
          <w:color w:val="auto"/>
          <w:sz w:val="24"/>
          <w:szCs w:val="24"/>
        </w:rPr>
        <w:t>курса</w:t>
      </w:r>
      <w:proofErr w:type="spellEnd"/>
      <w:r w:rsidRPr="002B61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B6179">
        <w:rPr>
          <w:rFonts w:ascii="Times New Roman" w:hAnsi="Times New Roman" w:cs="Times New Roman"/>
          <w:color w:val="auto"/>
          <w:sz w:val="24"/>
          <w:szCs w:val="24"/>
        </w:rPr>
        <w:t>специальности</w:t>
      </w:r>
      <w:proofErr w:type="spellEnd"/>
      <w:r w:rsidRPr="002B6179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Pr="002B6179">
        <w:rPr>
          <w:rFonts w:ascii="Times New Roman" w:hAnsi="Times New Roman" w:cs="Times New Roman"/>
          <w:color w:val="auto"/>
          <w:sz w:val="24"/>
          <w:szCs w:val="24"/>
          <w:lang w:val="ru-RU"/>
        </w:rPr>
        <w:t>У</w:t>
      </w:r>
      <w:proofErr w:type="spellStart"/>
      <w:r w:rsidRPr="002B6179">
        <w:rPr>
          <w:rFonts w:ascii="Times New Roman" w:hAnsi="Times New Roman" w:cs="Times New Roman"/>
          <w:color w:val="auto"/>
          <w:sz w:val="24"/>
          <w:szCs w:val="24"/>
        </w:rPr>
        <w:t>чет</w:t>
      </w:r>
      <w:proofErr w:type="spellEnd"/>
      <w:r w:rsidRPr="002B6179">
        <w:rPr>
          <w:rFonts w:ascii="Times New Roman" w:hAnsi="Times New Roman" w:cs="Times New Roman"/>
          <w:color w:val="auto"/>
          <w:sz w:val="24"/>
          <w:szCs w:val="24"/>
        </w:rPr>
        <w:t xml:space="preserve"> и аудит», </w:t>
      </w:r>
      <w:r w:rsidRPr="002B61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обобщен </w:t>
      </w:r>
      <w:r w:rsidR="00EB7751" w:rsidRPr="002B61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опыт проведения производственной стажировки, </w:t>
      </w:r>
      <w:proofErr w:type="spellStart"/>
      <w:r w:rsidR="00EB7751" w:rsidRPr="002B6179">
        <w:rPr>
          <w:rFonts w:ascii="Times New Roman" w:hAnsi="Times New Roman" w:cs="Times New Roman"/>
          <w:color w:val="auto"/>
          <w:sz w:val="24"/>
          <w:szCs w:val="24"/>
          <w:lang w:val="ru-RU"/>
        </w:rPr>
        <w:t>конктетизированы</w:t>
      </w:r>
      <w:proofErr w:type="spellEnd"/>
      <w:r w:rsidR="00EB7751" w:rsidRPr="002B61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пути улучшения ее организации</w:t>
      </w:r>
      <w:r w:rsidR="000E2BC9" w:rsidRPr="002B6179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EB7751" w:rsidRPr="002B61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0E2BC9" w:rsidRPr="002B6179" w:rsidRDefault="000E2BC9" w:rsidP="00BD565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B61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Considered the problems of </w:t>
      </w:r>
      <w:proofErr w:type="gramStart"/>
      <w:r w:rsidRPr="002B6179">
        <w:rPr>
          <w:rFonts w:ascii="Times New Roman" w:hAnsi="Times New Roman" w:cs="Times New Roman"/>
          <w:color w:val="auto"/>
          <w:sz w:val="24"/>
          <w:szCs w:val="24"/>
          <w:lang w:val="en-US"/>
        </w:rPr>
        <w:t>experts</w:t>
      </w:r>
      <w:proofErr w:type="gramEnd"/>
      <w:r w:rsidRPr="002B61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preparation of students of I course of the specialty "Accounting and Auditing"</w:t>
      </w:r>
      <w:r w:rsidR="002B6179" w:rsidRPr="002B6179">
        <w:rPr>
          <w:rFonts w:ascii="Times New Roman" w:hAnsi="Times New Roman" w:cs="Times New Roman"/>
          <w:color w:val="auto"/>
          <w:sz w:val="24"/>
          <w:szCs w:val="24"/>
          <w:lang w:val="en-US"/>
        </w:rPr>
        <w:t>, generalized the experience of the practical/on-the-job training</w:t>
      </w:r>
      <w:bookmarkStart w:id="0" w:name="_GoBack"/>
      <w:bookmarkEnd w:id="0"/>
      <w:r w:rsidR="002B6179" w:rsidRPr="002B6179">
        <w:rPr>
          <w:rFonts w:ascii="Times New Roman" w:hAnsi="Times New Roman" w:cs="Times New Roman"/>
          <w:color w:val="auto"/>
          <w:sz w:val="24"/>
          <w:szCs w:val="24"/>
          <w:lang w:val="en-US"/>
        </w:rPr>
        <w:t>, concretized ways to improve its organization</w:t>
      </w:r>
      <w:r w:rsidRPr="002B617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in the paper</w:t>
      </w:r>
      <w:r w:rsidR="002B6179" w:rsidRPr="002B6179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0E2BC9" w:rsidRPr="000E2BC9" w:rsidRDefault="000E2BC9" w:rsidP="00BD5655">
      <w:pPr>
        <w:pStyle w:val="a3"/>
        <w:spacing w:after="0" w:line="240" w:lineRule="auto"/>
        <w:ind w:firstLine="567"/>
        <w:jc w:val="both"/>
        <w:rPr>
          <w:color w:val="auto"/>
          <w:lang w:val="en-US"/>
        </w:rPr>
      </w:pP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В настоящее время большинство современных высших учебных заведений стран СНГ, в том числе и Украины, столкнулись с неутешительным фактом: в условиях традиционных форм и методов обучения студенты, пассивно получая информацию, не</w:t>
      </w:r>
      <w:r w:rsidR="00BD5655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хотят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работать самостоятел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ьно и не умеют применять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полученные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знания на практике. Вследствие этого возникает определенное противоречие между требованиями рынка труда к специалисту и реальным уровнем его подготовки в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вузе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. Для его решения необходимо в корне переосмыслить, осовремени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ть и модернизировать все звенья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системы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высшего образования и, в первую очередь, повысить уровень практической составляющей профессиональной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подготовки и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обеспечить мобильность студентов, в том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числе за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счет внедрения в учебный процесс производственной ста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жировки.</w:t>
      </w:r>
    </w:p>
    <w:p w:rsidR="00E711E3" w:rsidRDefault="00495ACB" w:rsidP="00BD5655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Целью производственной стажировки является закрепление теоретических знаний, полученных студентом во время учебы в университете, приобретение практических навыков и умений на соответствующей должности путем непосредственного выполнения или участия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в</w:t>
      </w:r>
      <w:r w:rsid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выполнении 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профессиональных заданий.</w:t>
      </w:r>
    </w:p>
    <w:p w:rsidR="00E711E3" w:rsidRPr="00BD5655" w:rsidRDefault="00BD5655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Задачами</w:t>
      </w:r>
      <w:r>
        <w:rPr>
          <w:color w:val="auto"/>
          <w:lang w:val="ru-RU"/>
        </w:rPr>
        <w:t xml:space="preserve"> </w:t>
      </w:r>
      <w:r w:rsidR="00495ACB"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производственной стажировки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являются</w:t>
      </w:r>
      <w:r w:rsidR="00495ACB"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: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–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  <w:t xml:space="preserve">подтверждение и закрепление приобретенных теоретических знаний, проявление </w:t>
      </w:r>
      <w:r w:rsid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умения эф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фективно их использовать в конкретных хозяйственных ситуациях;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–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  <w:t>приобретение на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выков практической работы и самостоятельного выполнения соответствующих профессиональных заданий;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–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  <w:t>формирование профессиональных навыков и</w:t>
      </w:r>
      <w:r w:rsid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приобретения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практического опыта работы на конкретной должности;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–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приобретение навыков профессионального общения в трудовом коллективе и несения ответственности за порученное дело;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–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воспитание 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у студентов внутренней потребности в постоянном обновлении и обогащении профессиональных знаний и творческом их использовании в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практической деятельности.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Сегодня профессия бухгалтера требует все большей дифференциации </w:t>
      </w:r>
      <w:proofErr w:type="gramStart"/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знаний</w:t>
      </w:r>
      <w:proofErr w:type="gramEnd"/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как в функциональной, так и в предмет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ной сферах.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Рынок труда нуждается в знаниях специфики конкретной отрасли экономики, вида экономической деятельности,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особенностей налогообложения, учета и отчетно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сти в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банках, в бюджетных учреждениях, на малых предприятиях и тому подобное. Однако, учитывая объективную невозможность прохождения студентами І курса специальности «Учет и аудит» производственной стажировки н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а должности бухгалтера, кафедрой бухгалтерского учета и аудита Полтавского университета экономики и торговли разработана альтернативная программа стажировки. Она предусматривает прохождение производственной стажировки на одной из двух должностей по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выбору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тудента</w:t>
      </w:r>
      <w:r w:rsidR="00BD5655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при условии ее наличия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штатном расписании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предприятия: продавца (кладовщика) или кассира. По окончании производственной стажировки студент должен приобрести навыки: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–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>профессионального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пользования законодательными и нормативно-правовыми актами,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которые имеют непосредственное отношение к работе сотрудника на соответствующей должности;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–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 xml:space="preserve">профессиональной работы с денежными и/или материальными ценностями;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–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составления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первичных документов по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учету денежных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и/или материальных ценностей  и отчетов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материально ответственных лиц;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–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проведения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инвентаризации денежных и/или материальных ценностей, выявления и документального оформления ее результатов;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–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>адекватного поведения в межличностных отношениях в соответствии с общепринятыми нормами морали и про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фессиональной этики.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По результатам предыдущих стажировок, проведенных конференций и анонимного анкетирования</w:t>
      </w:r>
      <w:r w:rsid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студентов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Pr="00BD565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можно сделать следующие выводы.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Позитивным является то, что около 90 % студентов остаются </w:t>
      </w:r>
      <w:r w:rsidR="00BD5655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удовлетворёнными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результатами производственной стажи</w:t>
      </w:r>
      <w:r w:rsidR="00BD5655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ровки, а свыше 75 % -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положительно оценивают наличие альтернативы выбора должности </w:t>
      </w:r>
      <w:r w:rsidR="00BD5655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ее прохождения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. 44 % опрошенных студентов характеризуют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ее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как шаг в будущую профессию, 33 % - как возможность последующего трудоустройства,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15 % - как с пользой прове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денное время.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Почти две трети студентов из общего количества во время производственной стажировки убеждаются в правильности выбора будущей профессии, а 40 % студентов 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стажировка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позволяет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выявить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слабые места в теоретической и практической подготовке.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оценке собственных достижений во время прохождения производственной стажировки единодушия немного: на «отлично» результаты собственной стажировки 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оценивают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около 50% студентов, на «хорошо» -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немногим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больше 30% студентов, на «удовлетворительно» - почти 15 %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студентов. Основной причиной этого является личное отношение каждого студента к учебе,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умение </w:t>
      </w:r>
      <w:r w:rsidR="00BD5655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мобилизоваться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найти внутреннюю мотивацию для получения новых знаний и навыков.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Отдельным студентам во время прохождения производственной стажировки приходить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ся сталкиваться с трудностями, самыми сложными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из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которых являются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: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конфиденциальность информации;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недостаточность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практического опыта работы;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- сложность выполнения отдельных заданий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программы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стажировки;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не </w:t>
      </w:r>
      <w:proofErr w:type="spellStart"/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предусмотренность</w:t>
      </w:r>
      <w:proofErr w:type="spellEnd"/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должности стажировки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штатным расписанием предприятия.</w:t>
      </w:r>
    </w:p>
    <w:p w:rsidR="00E711E3" w:rsidRPr="00BD5655" w:rsidRDefault="00BD5655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Несмотря </w:t>
      </w:r>
      <w:r w:rsidR="00495ACB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 это, опыт организации и результаты производственной стажировки студентов специальности «Учет и аудит» </w:t>
      </w:r>
      <w:r w:rsidR="00495ACB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можно оценить положительно. Ведь, по нашему мнению, предложенны</w:t>
      </w:r>
      <w:r w:rsidR="00495ACB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е должности оправдывают себя, являются интересными и в меру сложными. Программа производственной стажировки адекватно воспринимается студентами и руководителями </w:t>
      </w:r>
      <w:r w:rsidR="00495ACB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от предприятия,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отличается</w:t>
      </w:r>
      <w:r w:rsidR="00495ACB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95ACB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содержательностью, насыщенностью и разнообразием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предусмотренных</w:t>
      </w:r>
      <w:r w:rsidR="00495ACB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95ACB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заданий.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Особенный интерес у студентов вызывают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задания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творческого характера, связанные с подготовкой презентации предприятия, собственного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резюме на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должность стажировки, фотографии рабочего дня, описанием рабочего места и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прочие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Студентам удае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тся приобрести практический опыт работы с нормативными и первичными документами, обработки и обобщения фактических данных, решения реальных хозяйственных ситуаций и профессиональных заданий,</w:t>
      </w:r>
      <w:r w:rsid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ощутить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атмосферу трудового коллектива и приобрести навыки профес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сионального общения.</w:t>
      </w:r>
    </w:p>
    <w:p w:rsidR="00E711E3" w:rsidRPr="00BD5655" w:rsidRDefault="00495ACB" w:rsidP="00BD5655">
      <w:pPr>
        <w:pStyle w:val="a3"/>
        <w:spacing w:after="0" w:line="240" w:lineRule="auto"/>
        <w:ind w:firstLine="567"/>
        <w:jc w:val="both"/>
        <w:rPr>
          <w:color w:val="auto"/>
        </w:rPr>
      </w:pP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Следовательно, традицию прохождения производственной стажировки студентами специальности «Учет и аудит» следует обязательно продолжать, постепенно совершенствуя порядок организации, содержание программы и методическое обеспечение 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стажи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ровки. Это будет способствовать </w:t>
      </w:r>
      <w:r w:rsidR="00BD5655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заинтересованности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студентов </w:t>
      </w:r>
      <w:r w:rsidR="00BD5655"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Pr="00BD565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будущей профессии, повышению качества образовательных услуг и конкурентоспособности выпускников.</w:t>
      </w:r>
    </w:p>
    <w:sectPr w:rsidR="00E711E3" w:rsidRPr="00BD5655" w:rsidSect="00BD5655">
      <w:headerReference w:type="default" r:id="rId7"/>
      <w:pgSz w:w="11906" w:h="16838"/>
      <w:pgMar w:top="1134" w:right="851" w:bottom="1134" w:left="1701" w:header="1134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CB" w:rsidRDefault="00495ACB">
      <w:pPr>
        <w:spacing w:after="0" w:line="240" w:lineRule="auto"/>
      </w:pPr>
      <w:r>
        <w:separator/>
      </w:r>
    </w:p>
  </w:endnote>
  <w:endnote w:type="continuationSeparator" w:id="0">
    <w:p w:rsidR="00495ACB" w:rsidRDefault="0049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CB" w:rsidRDefault="00495ACB">
      <w:pPr>
        <w:spacing w:after="0" w:line="240" w:lineRule="auto"/>
      </w:pPr>
      <w:r>
        <w:separator/>
      </w:r>
    </w:p>
  </w:footnote>
  <w:footnote w:type="continuationSeparator" w:id="0">
    <w:p w:rsidR="00495ACB" w:rsidRDefault="0049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E3" w:rsidRDefault="00E711E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11E3"/>
    <w:rsid w:val="000E2BC9"/>
    <w:rsid w:val="002B6179"/>
    <w:rsid w:val="00495ACB"/>
    <w:rsid w:val="00BD5655"/>
    <w:rsid w:val="00E711E3"/>
    <w:rsid w:val="00EB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eastAsia="en-US"/>
    </w:rPr>
  </w:style>
  <w:style w:type="character" w:customStyle="1" w:styleId="ListLabel15">
    <w:name w:val="ListLabel 15"/>
    <w:rPr>
      <w:rFonts w:cs="New York"/>
    </w:rPr>
  </w:style>
  <w:style w:type="character" w:customStyle="1" w:styleId="ListLabel16">
    <w:name w:val="ListLabel 16"/>
    <w:rPr>
      <w:rFonts w:cs="New York"/>
    </w:rPr>
  </w:style>
  <w:style w:type="character" w:customStyle="1" w:styleId="ListLabel17">
    <w:name w:val="ListLabel 17"/>
    <w:rPr>
      <w:rFonts w:cs="New York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Lohit Hindi"/>
    </w:rPr>
  </w:style>
  <w:style w:type="paragraph" w:customStyle="1" w:styleId="a9">
    <w:name w:val="Заглавие"/>
    <w:basedOn w:val="a3"/>
    <w:next w:val="aa"/>
    <w:pPr>
      <w:suppressLineNumbers/>
      <w:spacing w:before="120" w:after="120"/>
      <w:jc w:val="center"/>
    </w:pPr>
    <w:rPr>
      <w:rFonts w:cs="Lohit Hindi"/>
      <w:b/>
      <w:bCs/>
      <w:i/>
      <w:iCs/>
      <w:sz w:val="24"/>
      <w:szCs w:val="24"/>
    </w:rPr>
  </w:style>
  <w:style w:type="paragraph" w:styleId="aa">
    <w:name w:val="Subtitle"/>
    <w:basedOn w:val="a4"/>
    <w:next w:val="a5"/>
    <w:pPr>
      <w:jc w:val="center"/>
    </w:pPr>
    <w:rPr>
      <w:i/>
      <w:iCs/>
    </w:rPr>
  </w:style>
  <w:style w:type="paragraph" w:styleId="ab">
    <w:name w:val="header"/>
    <w:basedOn w:val="a3"/>
    <w:pPr>
      <w:suppressLineNumbers/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4398</Words>
  <Characters>2508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2015-04-17T08:49:00Z</dcterms:created>
  <dcterms:modified xsi:type="dcterms:W3CDTF">2015-05-12T14:46:00Z</dcterms:modified>
</cp:coreProperties>
</file>