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037EA2" w:rsidRDefault="00037EA2" w:rsidP="00037EA2">
      <w:pPr>
        <w:autoSpaceDE w:val="0"/>
        <w:autoSpaceDN w:val="0"/>
        <w:adjustRightInd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037EA2">
        <w:rPr>
          <w:rFonts w:ascii="Times New Roman" w:eastAsia="Arial-BoldMT" w:hAnsi="Times New Roman" w:cs="Times New Roman"/>
          <w:b/>
          <w:bCs/>
          <w:sz w:val="28"/>
          <w:szCs w:val="28"/>
        </w:rPr>
        <w:t>Качество</w:t>
      </w:r>
      <w:proofErr w:type="spellEnd"/>
      <w:r w:rsidRPr="00037EA2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и безопасность </w:t>
      </w:r>
      <w:proofErr w:type="spellStart"/>
      <w:r w:rsidRPr="00037EA2">
        <w:rPr>
          <w:rFonts w:ascii="Times New Roman" w:eastAsia="Arial-BoldMT" w:hAnsi="Times New Roman" w:cs="Times New Roman"/>
          <w:b/>
          <w:bCs/>
          <w:sz w:val="28"/>
          <w:szCs w:val="28"/>
        </w:rPr>
        <w:t>маффинов</w:t>
      </w:r>
      <w:proofErr w:type="spellEnd"/>
      <w:r w:rsidRPr="00037EA2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– залог</w:t>
      </w:r>
      <w:r>
        <w:rPr>
          <w:rFonts w:ascii="Times New Roman" w:eastAsia="Arial-Bold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7EA2">
        <w:rPr>
          <w:rFonts w:ascii="Times New Roman" w:eastAsia="Arial-BoldMT" w:hAnsi="Times New Roman" w:cs="Times New Roman"/>
          <w:b/>
          <w:bCs/>
          <w:sz w:val="28"/>
          <w:szCs w:val="28"/>
        </w:rPr>
        <w:t>конкурентоспособности изделий</w:t>
      </w:r>
    </w:p>
    <w:bookmarkEnd w:id="0"/>
    <w:p w:rsidR="00037EA2" w:rsidRPr="00037EA2" w:rsidRDefault="00037EA2" w:rsidP="00037EA2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037EA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Квашнина</w:t>
      </w:r>
      <w:proofErr w:type="spellEnd"/>
      <w:r w:rsidRPr="00037EA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И.П., </w:t>
      </w:r>
      <w:proofErr w:type="spellStart"/>
      <w:r w:rsidRPr="00037EA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студент</w:t>
      </w:r>
      <w:proofErr w:type="spellEnd"/>
    </w:p>
    <w:p w:rsidR="00037EA2" w:rsidRPr="00037EA2" w:rsidRDefault="00037EA2" w:rsidP="00037EA2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37EA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Шелудько В.Н., к.т.н., </w:t>
      </w:r>
      <w:proofErr w:type="spellStart"/>
      <w:r w:rsidRPr="00037EA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доцент</w:t>
      </w:r>
      <w:proofErr w:type="spellEnd"/>
    </w:p>
    <w:p w:rsidR="00037EA2" w:rsidRPr="00037EA2" w:rsidRDefault="00037EA2" w:rsidP="00037EA2">
      <w:pPr>
        <w:autoSpaceDE w:val="0"/>
        <w:autoSpaceDN w:val="0"/>
        <w:adjustRightInd w:val="0"/>
        <w:jc w:val="center"/>
        <w:rPr>
          <w:rFonts w:ascii="Times New Roman" w:eastAsia="Arial-BoldMT" w:hAnsi="Times New Roman" w:cs="Times New Roman"/>
          <w:b/>
          <w:bCs/>
          <w:i/>
          <w:iCs/>
          <w:sz w:val="28"/>
          <w:szCs w:val="28"/>
        </w:rPr>
      </w:pPr>
      <w:r w:rsidRPr="00037EA2">
        <w:rPr>
          <w:rFonts w:ascii="Times New Roman" w:eastAsia="Arial-BoldMT" w:hAnsi="Times New Roman" w:cs="Times New Roman"/>
          <w:b/>
          <w:bCs/>
          <w:i/>
          <w:iCs/>
          <w:sz w:val="28"/>
          <w:szCs w:val="28"/>
        </w:rPr>
        <w:t>Полтавский университет экономики</w:t>
      </w:r>
    </w:p>
    <w:p w:rsidR="00037EA2" w:rsidRDefault="00037EA2" w:rsidP="00037EA2">
      <w:pPr>
        <w:autoSpaceDE w:val="0"/>
        <w:autoSpaceDN w:val="0"/>
        <w:adjustRightInd w:val="0"/>
        <w:jc w:val="center"/>
        <w:rPr>
          <w:rFonts w:ascii="Times New Roman" w:eastAsia="Arial-BoldMT" w:hAnsi="Times New Roman" w:cs="Times New Roman"/>
          <w:b/>
          <w:bCs/>
          <w:i/>
          <w:iCs/>
          <w:sz w:val="28"/>
          <w:szCs w:val="28"/>
          <w:lang w:val="uk-UA"/>
        </w:rPr>
      </w:pPr>
      <w:r w:rsidRPr="00037EA2">
        <w:rPr>
          <w:rFonts w:ascii="Times New Roman" w:eastAsia="Arial-BoldMT" w:hAnsi="Times New Roman" w:cs="Times New Roman"/>
          <w:b/>
          <w:bCs/>
          <w:i/>
          <w:iCs/>
          <w:sz w:val="28"/>
          <w:szCs w:val="28"/>
        </w:rPr>
        <w:t>и торговли, Украина, г. Полтава</w:t>
      </w:r>
    </w:p>
    <w:p w:rsidR="00037EA2" w:rsidRPr="00037EA2" w:rsidRDefault="00037EA2" w:rsidP="00037EA2">
      <w:pPr>
        <w:autoSpaceDE w:val="0"/>
        <w:autoSpaceDN w:val="0"/>
        <w:adjustRightInd w:val="0"/>
        <w:jc w:val="center"/>
        <w:rPr>
          <w:rFonts w:ascii="Times New Roman" w:eastAsia="Arial-BoldMT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Качество как категория является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национальной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идеей всех развитых стран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мира, поэтому тема безопасности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качества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продуктов питания является чрезвычайно актуальной.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последнее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время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потребители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часто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задаются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вопросами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о вреде и пользе пищевых продуктов, их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ингредиентов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опасностях, возникающих при их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потреблении.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Это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связано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информацией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, появляющейся в разных источниках,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о вреде тех или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иных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продуктов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добавок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природных или внесенных ингредиентов пищевых продуктов.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Так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, внимание общественности концентрируется не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на том, что полезно, а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том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вредно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>Являються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ли потребляемые нами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продукты питания безопасными?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Ответ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должен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быть отрицательным, так как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безопасность подразумевает отсутствие опасности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риска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 Как и многие другие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стороны жизни, абсолютная безопасность питания невозможна, потому что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практически нет ни одного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компонента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пищевых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продуктов, который не был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опасен для той или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иной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части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населения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Безопасность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пищевых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продуктов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сырья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относят к основным факторам,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определяющих здоровье населения Украины и сохранение его генофонда.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Более 70 % всех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загрязнителей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поступают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в организм человека с пищевыми продуктами.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Положение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дел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с безопасностью продовольствия в Украине,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особенно в последние годы,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ухудшилось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в связи с демонополизацией пищевой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промышленности, увеличением объемов поставок из-за рубежа, ослаблением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>контроля за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производством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реализацией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продуктов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питания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Результаты контроля качества продуктов питания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свидетельствуют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о высоких уровнях загрязнения продуктов токсичными химическими соединениями, биологическими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агентами и микроорганизмами.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результатам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проверки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качества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продовольственных товаров в Украине,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проводимой специалистами Государственной инспекции по вопросам защиты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прав потребителей в Украине,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первом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полугодии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2013 года было забраковано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и снято с реализации 40%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1 255 т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проверенной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продукции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>В частности, продукты питания (хлебобулочные, макаронные и кондитерские изделия, сахар,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рыба </w:t>
      </w:r>
      <w:r w:rsidRPr="00037EA2">
        <w:rPr>
          <w:rFonts w:ascii="Times New Roman" w:eastAsia="Arial-BoldMT" w:hAnsi="Times New Roman" w:cs="Times New Roman"/>
          <w:sz w:val="28"/>
          <w:szCs w:val="28"/>
        </w:rPr>
        <w:t xml:space="preserve">и </w:t>
      </w:r>
      <w:proofErr w:type="spellStart"/>
      <w:r w:rsidRPr="00037EA2">
        <w:rPr>
          <w:rFonts w:ascii="Times New Roman" w:eastAsia="Arial-BoldMT" w:hAnsi="Times New Roman" w:cs="Times New Roman"/>
          <w:sz w:val="28"/>
          <w:szCs w:val="28"/>
        </w:rPr>
        <w:t>молокотовары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масложировая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плодоовощная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продукции, чай и кофе,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продукты детского питания, яйца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куриные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, а также мясопродукты) забракованы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сняты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реализации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следующим причинам: отсутствие сопроводительных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документов относительно качества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безопасности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- 51%; отсутствие информации о товаре - 43%;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несоответствие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требованиям нормативных документов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27%;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истек срок годности - 2% [1].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lastRenderedPageBreak/>
        <w:t>Микробиологическая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порча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пищевых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продуктов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- это важная проблема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при переработке сырья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производстве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готовой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продукции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Причиной этого является несоблюдение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санитарно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- эпидемиологических требований при производстве, переработке, упаковке, хранении, транспортировке и реализации готовой продукции, что способствует развитию микроорганизмов, приводящих к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возникновению пищевых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токсикоинфекций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интоксикаций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Актуальным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кондитерской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отрасли направлением является разработка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прогрессивных технологий для производства мучных кондитерских изделий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стабильного качества и гарантированной безопасности при условии сохранения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характеристик и свойств готового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продукта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течение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всего срока его годности.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Мучные кондитерские изделия занимают значительную долю в общем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объеме производства кондитерской продукции в Украине и представлены широким ассортиментом.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современных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условиях особенно важным является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употребление населением продуктов повышенной биологической ценности.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Они должны быть обогащены биологически активными веществами, которые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обеспечивают нормальную деятельность функциональных систем организма 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проявляют защитное влияние особенно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тогда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когда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на организм человека влияют негативные факторы окружающей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среды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этом ведутся поиски таких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видов сырья, которые проявляют антиоксидантный, антитоксический и антистрессовый эффект, стимулирующий активность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иммунной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системы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 Исследования, направленные на использование в производстве мучных кондитерских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изделий злаковых культур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качестве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добавок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к традиционным видам муки,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имеют актуальное значение.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>Ассортимент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мучных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кондитерских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изделий, которые выпускаются 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Украине, очень разнообразен -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это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крекеры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затяжное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печенье, сахарное и сдобное печенье, галеты, пряники,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кексы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вафли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различные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виды тортов и пирожных.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Однако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анализ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химического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состава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пищевой ценности образцов мучных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кондитерских изделий свидетельствует, что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один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них не отвечает аспектам правильного питания.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Высокое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содержание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углеводов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жиров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относительно низкое содержание белка, пищевых волокон,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ненасыщенных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жирных кислот, витаминов говорит о несбалансированности состава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мучных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кондитерских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изделий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Пищевая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ценность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мучных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кондитерских изделий функционального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ил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диетического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питания обусловлена особенностями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состава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 Направленное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изменение пищевой ценности мучных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изделий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достигается введением в рецептуру полезных (желаемых) или исключением нежелательных (бесполезных)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компонентов.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создании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мучных кондитерских изделий функционального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назначения основное внимание уделяется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увеличению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содержания в них функциональных ингредиентов (пищевых волокон, белков, витаминов, антиоксидантов и др.)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снижение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энергетической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ценности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Сырье растительного происхождения внедряют путем разработки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новых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изделий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 Оно делится на ряд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групп: фруктово-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ягодное, овощное, зернобобовое,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крахмалопродукты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Особенно актуально его применение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производстве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таких мучных кондитерских изделий, технология которых не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требует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использования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муки с высоким содержанием сильной клейковины. К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таким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видам мучной кондитерской продукции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можно отнести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маффины</w:t>
      </w:r>
      <w:proofErr w:type="spellEnd"/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Маффин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англ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Muffin</w:t>
      </w:r>
      <w:proofErr w:type="spellEnd"/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)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мучное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кондитерское изделие, которое недавно появилось на рынке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Украины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быстро приобрело популярность, пользуется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большим спросом у всех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слоев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населения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особенно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Однако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маффины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как большинство мучных кондитерских изделий, имеют несбалансированный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состав, высокое содержание жиров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углеводов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относительно низкий - белков, пищевых волокон, ненасыщенных жирных кислот, витаминов, минеральных веществ.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технологии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указанной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группы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изделий целесообразно использовать муку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из нетрадиционных зерновых культур.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Это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позволяет сократить расходы пшеничной муки, и, как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правило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повышает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пищевую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ценность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готовой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продукции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создания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новых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видов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пищевых продуктов повышенной биологической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ценности значительный интерес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качестве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нетрадиционных и местных видов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сырья представляют продукты растительного происхождения, как более дешевые и менее трудоемки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производстве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В первую очередь, таким требованиям отвечают зерновые культуры. </w:t>
      </w:r>
      <w:proofErr w:type="spellStart"/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>Они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обладают необходимыми для улучшения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признакам: безвредны для организма человека, общедоступны, дешевые, 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главное - могут служить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естественными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источниками обогащения готовой продукции белками, жирами, пищевыми волокнами, витаминами, минеральными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веществами, полифенольными соединениями и другими биологически активными веществами.</w:t>
      </w:r>
      <w:proofErr w:type="gramEnd"/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Среди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зерновых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культур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, которые заслуживают внимания специалистов,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значительное место занимает кукуруза,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которая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по посевным площадям находится на втором месте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мире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после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пшеницы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, а по урожайности значительно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превосходит ее.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объемам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выращивания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в Украине кукуруза занимает третье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место после пшеницы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ржи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Кукуруза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одно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из древнейших культурных растений Земли, не способное к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самосеву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одичанию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Кукуруза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продукты ее переработки являются источником физиологически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активных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веществ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С биохимической точки зрения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кукурузе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содержаться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такие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ценные элементы, как белок, витамин</w:t>
      </w: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, витамины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группы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В,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витамин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РР,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калий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фосфор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 Химический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состав зерна кукурузы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среднем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составляет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содержание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белка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10,3 %,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жира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4,9 %, общее содержание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углеводов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67,5 %, 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том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числе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моно- и дисахаридов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2,7 %, крахмала - 56,9 %,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клетчатка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составляет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2,1 %,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зола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- 1,2 %. Из злаковых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культур зерно кукурузы имеет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наибольшую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питательную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ценность - 338 ккал.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Зародыш кукурузного зерна, который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занимает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почти треть зерна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содержит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35% жира [2].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задачу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исследования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входило определение возможности использования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кукурузной муки в рецептуре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маффина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первом этапе исследований кукурузную муку оценили по органолептическим и физико-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lastRenderedPageBreak/>
        <w:t>химическим показателям качества (влажность и кислотность), согласно существующим стандартным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методам. Кукурузная мука имела желтый цвет, аромат свойственный кукурузной муке, без посторонних запахов: плесени и затхлости, без посторонних привкусов. Влажность определили стандартным методом высушивания до постоянной массы. Кислотность - методом титрования. Установили, что качество исследуемого образца соответствует ГОСТ 14176-69.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На следующем этапе исследования в рецептуре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маффина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провели замену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пшеничной муки на кукурузную по сухим веществам в количестве 10 %, 20 %,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30 %, 40 %, 50 %. Определили органолептические показатели качества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маффинов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Установили, что лучшие показатели качества имели образцы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маффинов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содержащие 30 % кукурузной муки.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37EA2">
        <w:rPr>
          <w:rFonts w:ascii="Times New Roman" w:eastAsia="TimesNewRomanPSMT" w:hAnsi="Times New Roman" w:cs="Times New Roman"/>
          <w:sz w:val="28"/>
          <w:szCs w:val="28"/>
        </w:rPr>
        <w:t>Поскольку одной из весомых проблем является микробиологическая порча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>пищевых продуктов, поэтому на следующем этапе исследования определили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микробиологические показатели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маффинов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. Количество МАФАМ и БГКП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определили </w:t>
      </w: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>согласно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стандартных методик. Микробиологический анализ образцов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маффинов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>показал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что количество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мезофильных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аэробных и факультативных анаэробных микроорганизмов (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КМАФАнМ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>) не превысило максимально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допустимых требований. Микрофлора образцов была представлена преимущественно палочковидными спорообразующими и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аспорогенными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бактериями.</w:t>
      </w:r>
    </w:p>
    <w:p w:rsidR="00037EA2" w:rsidRPr="00037EA2" w:rsidRDefault="00037EA2" w:rsidP="00037EA2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37EA2">
        <w:rPr>
          <w:rFonts w:ascii="Times New Roman" w:eastAsia="TimesNewRomanPSMT" w:hAnsi="Times New Roman" w:cs="Times New Roman"/>
          <w:sz w:val="28"/>
          <w:szCs w:val="28"/>
        </w:rPr>
        <w:t>Содержание плесневых грибов отвечало гигиеническим требованиям, не превышая 50 КОЕ / г. Бактерий группы кишечной палочки и патогенных микроорганизмов в исследуемых образцах не обнаружено.</w:t>
      </w:r>
    </w:p>
    <w:p w:rsidR="00037EA2" w:rsidRPr="00037EA2" w:rsidRDefault="00037EA2" w:rsidP="00037EA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037EA2">
        <w:rPr>
          <w:rFonts w:ascii="Times New Roman" w:eastAsia="TimesNewRomanPSMT" w:hAnsi="Times New Roman" w:cs="Times New Roman"/>
          <w:i/>
          <w:iCs/>
          <w:sz w:val="28"/>
          <w:szCs w:val="28"/>
        </w:rPr>
        <w:t>Литература</w:t>
      </w:r>
    </w:p>
    <w:p w:rsidR="00037EA2" w:rsidRPr="00037EA2" w:rsidRDefault="00037EA2" w:rsidP="00037EA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37EA2">
        <w:rPr>
          <w:rFonts w:ascii="Times New Roman" w:eastAsia="TimesNewRomanPSMT" w:hAnsi="Times New Roman" w:cs="Times New Roman"/>
          <w:sz w:val="28"/>
          <w:szCs w:val="28"/>
        </w:rPr>
        <w:t>1. В Украине контроль качества не прошли 40% продуктов питания: [Электрон</w:t>
      </w: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>есурс]. – Режим доступа: http://www.companion.ua/articles/content?id=250535</w:t>
      </w:r>
    </w:p>
    <w:p w:rsidR="00CF4134" w:rsidRPr="00037EA2" w:rsidRDefault="00037EA2" w:rsidP="00037E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2. Покровский А. А. Химический состав пищевых продуктов </w:t>
      </w: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[ </w:t>
      </w:r>
      <w:proofErr w:type="gramEnd"/>
      <w:r w:rsidRPr="00037EA2">
        <w:rPr>
          <w:rFonts w:ascii="Times New Roman" w:eastAsia="TimesNewRomanPSMT" w:hAnsi="Times New Roman" w:cs="Times New Roman"/>
          <w:sz w:val="28"/>
          <w:szCs w:val="28"/>
        </w:rPr>
        <w:t>текст]: Справочные таблицы содержание основных пищевых веществ и энергетической ценности пищевых продуктов / / Под редакцией академика АМН СССР А. А.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Покровского - М. : Пищевая </w:t>
      </w:r>
      <w:proofErr w:type="spellStart"/>
      <w:r w:rsidRPr="00037EA2">
        <w:rPr>
          <w:rFonts w:ascii="Times New Roman" w:eastAsia="TimesNewRomanPSMT" w:hAnsi="Times New Roman" w:cs="Times New Roman"/>
          <w:sz w:val="28"/>
          <w:szCs w:val="28"/>
        </w:rPr>
        <w:t>промышленность</w:t>
      </w:r>
      <w:proofErr w:type="spellEnd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1976 . - 267 с</w:t>
      </w:r>
      <w:proofErr w:type="gramStart"/>
      <w:r w:rsidRPr="00037EA2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</w:p>
    <w:sectPr w:rsidR="00CF4134" w:rsidRPr="00037EA2" w:rsidSect="00037EA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1E"/>
    <w:rsid w:val="000136EB"/>
    <w:rsid w:val="00013D03"/>
    <w:rsid w:val="000142E6"/>
    <w:rsid w:val="0002413F"/>
    <w:rsid w:val="0002519F"/>
    <w:rsid w:val="00026058"/>
    <w:rsid w:val="00027B56"/>
    <w:rsid w:val="00034D42"/>
    <w:rsid w:val="000377AE"/>
    <w:rsid w:val="00037EA2"/>
    <w:rsid w:val="000448C1"/>
    <w:rsid w:val="00056A5E"/>
    <w:rsid w:val="00064000"/>
    <w:rsid w:val="00087CAC"/>
    <w:rsid w:val="00091AA1"/>
    <w:rsid w:val="00091EC8"/>
    <w:rsid w:val="000B2F08"/>
    <w:rsid w:val="000B3B4B"/>
    <w:rsid w:val="000C1DE3"/>
    <w:rsid w:val="000C4C48"/>
    <w:rsid w:val="000C7FA8"/>
    <w:rsid w:val="000E18C7"/>
    <w:rsid w:val="000F14B7"/>
    <w:rsid w:val="000F76A1"/>
    <w:rsid w:val="001002AC"/>
    <w:rsid w:val="001003D0"/>
    <w:rsid w:val="00100FE7"/>
    <w:rsid w:val="001017B9"/>
    <w:rsid w:val="001024F9"/>
    <w:rsid w:val="00107DD8"/>
    <w:rsid w:val="001113E2"/>
    <w:rsid w:val="00112263"/>
    <w:rsid w:val="00113139"/>
    <w:rsid w:val="00113EF1"/>
    <w:rsid w:val="0012234B"/>
    <w:rsid w:val="00132B41"/>
    <w:rsid w:val="00133434"/>
    <w:rsid w:val="00134A1F"/>
    <w:rsid w:val="001424FE"/>
    <w:rsid w:val="00151806"/>
    <w:rsid w:val="00155CB8"/>
    <w:rsid w:val="00172B7F"/>
    <w:rsid w:val="00177CB1"/>
    <w:rsid w:val="00182291"/>
    <w:rsid w:val="0018549A"/>
    <w:rsid w:val="00190FB9"/>
    <w:rsid w:val="001910FD"/>
    <w:rsid w:val="00197C26"/>
    <w:rsid w:val="001A11E3"/>
    <w:rsid w:val="001A126F"/>
    <w:rsid w:val="001A3C71"/>
    <w:rsid w:val="001A7CF8"/>
    <w:rsid w:val="001B04A7"/>
    <w:rsid w:val="001B2F37"/>
    <w:rsid w:val="001B4CE4"/>
    <w:rsid w:val="001C097F"/>
    <w:rsid w:val="001C6871"/>
    <w:rsid w:val="001D2446"/>
    <w:rsid w:val="001D797C"/>
    <w:rsid w:val="001E13AA"/>
    <w:rsid w:val="001E3D8C"/>
    <w:rsid w:val="001E782D"/>
    <w:rsid w:val="001F508B"/>
    <w:rsid w:val="00203B2F"/>
    <w:rsid w:val="00204481"/>
    <w:rsid w:val="00211859"/>
    <w:rsid w:val="00215E2C"/>
    <w:rsid w:val="00215FFF"/>
    <w:rsid w:val="0021738C"/>
    <w:rsid w:val="002201A4"/>
    <w:rsid w:val="0022331A"/>
    <w:rsid w:val="0022454F"/>
    <w:rsid w:val="002270EA"/>
    <w:rsid w:val="0023031E"/>
    <w:rsid w:val="002326DE"/>
    <w:rsid w:val="0023395B"/>
    <w:rsid w:val="0023424F"/>
    <w:rsid w:val="00246FE6"/>
    <w:rsid w:val="00256A4A"/>
    <w:rsid w:val="00265C43"/>
    <w:rsid w:val="002707AB"/>
    <w:rsid w:val="00272023"/>
    <w:rsid w:val="00275E8F"/>
    <w:rsid w:val="002772D8"/>
    <w:rsid w:val="00280F76"/>
    <w:rsid w:val="0028221A"/>
    <w:rsid w:val="0028221F"/>
    <w:rsid w:val="00285FA6"/>
    <w:rsid w:val="00290C0A"/>
    <w:rsid w:val="002934B8"/>
    <w:rsid w:val="002A3A53"/>
    <w:rsid w:val="002B7220"/>
    <w:rsid w:val="002C1E85"/>
    <w:rsid w:val="002D1584"/>
    <w:rsid w:val="002D1F7C"/>
    <w:rsid w:val="002D3919"/>
    <w:rsid w:val="002D4FB6"/>
    <w:rsid w:val="002E5AE7"/>
    <w:rsid w:val="002E5D89"/>
    <w:rsid w:val="002F0BA7"/>
    <w:rsid w:val="002F1B71"/>
    <w:rsid w:val="002F2A4B"/>
    <w:rsid w:val="002F3E89"/>
    <w:rsid w:val="002F4A04"/>
    <w:rsid w:val="002F74AF"/>
    <w:rsid w:val="002F7C93"/>
    <w:rsid w:val="003073D8"/>
    <w:rsid w:val="00311AEB"/>
    <w:rsid w:val="003244AA"/>
    <w:rsid w:val="00331EBB"/>
    <w:rsid w:val="003350F7"/>
    <w:rsid w:val="003355AF"/>
    <w:rsid w:val="00352B7E"/>
    <w:rsid w:val="00355B61"/>
    <w:rsid w:val="00356BE3"/>
    <w:rsid w:val="00360E09"/>
    <w:rsid w:val="003653A0"/>
    <w:rsid w:val="003654A2"/>
    <w:rsid w:val="00365FB0"/>
    <w:rsid w:val="00366DAD"/>
    <w:rsid w:val="003677E0"/>
    <w:rsid w:val="003708CC"/>
    <w:rsid w:val="0037417B"/>
    <w:rsid w:val="00374D93"/>
    <w:rsid w:val="00374E07"/>
    <w:rsid w:val="003776DA"/>
    <w:rsid w:val="0038108F"/>
    <w:rsid w:val="0038377D"/>
    <w:rsid w:val="00394109"/>
    <w:rsid w:val="0039498B"/>
    <w:rsid w:val="00394FC6"/>
    <w:rsid w:val="003954FC"/>
    <w:rsid w:val="003A07CF"/>
    <w:rsid w:val="003A6579"/>
    <w:rsid w:val="003A6FCE"/>
    <w:rsid w:val="003A79AD"/>
    <w:rsid w:val="003B206A"/>
    <w:rsid w:val="003B6C12"/>
    <w:rsid w:val="003D1446"/>
    <w:rsid w:val="003D7C7A"/>
    <w:rsid w:val="003E182E"/>
    <w:rsid w:val="003E504D"/>
    <w:rsid w:val="003E655C"/>
    <w:rsid w:val="003F21D7"/>
    <w:rsid w:val="003F501A"/>
    <w:rsid w:val="0040056E"/>
    <w:rsid w:val="00406AD6"/>
    <w:rsid w:val="00407FCF"/>
    <w:rsid w:val="004121B5"/>
    <w:rsid w:val="004153C3"/>
    <w:rsid w:val="00416855"/>
    <w:rsid w:val="004252D9"/>
    <w:rsid w:val="00427E4A"/>
    <w:rsid w:val="00434FE0"/>
    <w:rsid w:val="00443037"/>
    <w:rsid w:val="0045669F"/>
    <w:rsid w:val="00471953"/>
    <w:rsid w:val="00482B8E"/>
    <w:rsid w:val="00483B37"/>
    <w:rsid w:val="00486813"/>
    <w:rsid w:val="00490859"/>
    <w:rsid w:val="004974DD"/>
    <w:rsid w:val="0049755C"/>
    <w:rsid w:val="004A0AF7"/>
    <w:rsid w:val="004A4114"/>
    <w:rsid w:val="004B5876"/>
    <w:rsid w:val="004B73DD"/>
    <w:rsid w:val="004C3A40"/>
    <w:rsid w:val="004C71AB"/>
    <w:rsid w:val="004C7B83"/>
    <w:rsid w:val="004D188C"/>
    <w:rsid w:val="004D3340"/>
    <w:rsid w:val="004D49BF"/>
    <w:rsid w:val="004E0BC8"/>
    <w:rsid w:val="004E2D28"/>
    <w:rsid w:val="004E32E3"/>
    <w:rsid w:val="004F706F"/>
    <w:rsid w:val="00503110"/>
    <w:rsid w:val="00520D0C"/>
    <w:rsid w:val="00520F84"/>
    <w:rsid w:val="00521592"/>
    <w:rsid w:val="00526137"/>
    <w:rsid w:val="005275FD"/>
    <w:rsid w:val="00532362"/>
    <w:rsid w:val="005331A6"/>
    <w:rsid w:val="00533C46"/>
    <w:rsid w:val="005360B1"/>
    <w:rsid w:val="00543333"/>
    <w:rsid w:val="00545208"/>
    <w:rsid w:val="0054569F"/>
    <w:rsid w:val="00552D06"/>
    <w:rsid w:val="0056389B"/>
    <w:rsid w:val="00574B20"/>
    <w:rsid w:val="00577896"/>
    <w:rsid w:val="00583159"/>
    <w:rsid w:val="00584B76"/>
    <w:rsid w:val="00591CC2"/>
    <w:rsid w:val="005A1528"/>
    <w:rsid w:val="005A1891"/>
    <w:rsid w:val="005A1BB1"/>
    <w:rsid w:val="005A431A"/>
    <w:rsid w:val="005C2A05"/>
    <w:rsid w:val="005D7109"/>
    <w:rsid w:val="005E071E"/>
    <w:rsid w:val="005E49D0"/>
    <w:rsid w:val="005E5850"/>
    <w:rsid w:val="005F1662"/>
    <w:rsid w:val="005F1ED4"/>
    <w:rsid w:val="005F3A09"/>
    <w:rsid w:val="006112AE"/>
    <w:rsid w:val="00623857"/>
    <w:rsid w:val="0063094F"/>
    <w:rsid w:val="006344D5"/>
    <w:rsid w:val="00650778"/>
    <w:rsid w:val="006570F8"/>
    <w:rsid w:val="0066586F"/>
    <w:rsid w:val="00665BB8"/>
    <w:rsid w:val="00670268"/>
    <w:rsid w:val="00670978"/>
    <w:rsid w:val="00671B86"/>
    <w:rsid w:val="0068293B"/>
    <w:rsid w:val="006A3028"/>
    <w:rsid w:val="006B1982"/>
    <w:rsid w:val="006B7E60"/>
    <w:rsid w:val="006C557B"/>
    <w:rsid w:val="006D524E"/>
    <w:rsid w:val="006D787C"/>
    <w:rsid w:val="006D7B47"/>
    <w:rsid w:val="006E29B5"/>
    <w:rsid w:val="006E5744"/>
    <w:rsid w:val="006E65CA"/>
    <w:rsid w:val="006E7839"/>
    <w:rsid w:val="006F3D59"/>
    <w:rsid w:val="006F436F"/>
    <w:rsid w:val="00705C1C"/>
    <w:rsid w:val="00707175"/>
    <w:rsid w:val="007117A3"/>
    <w:rsid w:val="00717777"/>
    <w:rsid w:val="00722208"/>
    <w:rsid w:val="00727777"/>
    <w:rsid w:val="00736C6F"/>
    <w:rsid w:val="0074185B"/>
    <w:rsid w:val="00742506"/>
    <w:rsid w:val="00745187"/>
    <w:rsid w:val="00746952"/>
    <w:rsid w:val="00750D96"/>
    <w:rsid w:val="0076050C"/>
    <w:rsid w:val="007657E9"/>
    <w:rsid w:val="00766D25"/>
    <w:rsid w:val="00777C53"/>
    <w:rsid w:val="0078196E"/>
    <w:rsid w:val="00781A3C"/>
    <w:rsid w:val="00797B2F"/>
    <w:rsid w:val="007A48B8"/>
    <w:rsid w:val="007A4FB3"/>
    <w:rsid w:val="007B0EA6"/>
    <w:rsid w:val="007B7389"/>
    <w:rsid w:val="007C10DE"/>
    <w:rsid w:val="007C1951"/>
    <w:rsid w:val="007C4A0D"/>
    <w:rsid w:val="007C5C83"/>
    <w:rsid w:val="007C71DA"/>
    <w:rsid w:val="007D40BA"/>
    <w:rsid w:val="007D6003"/>
    <w:rsid w:val="007D7C4B"/>
    <w:rsid w:val="007E0C69"/>
    <w:rsid w:val="007E321D"/>
    <w:rsid w:val="007E474D"/>
    <w:rsid w:val="007E7496"/>
    <w:rsid w:val="007E78FC"/>
    <w:rsid w:val="007F13FB"/>
    <w:rsid w:val="007F5C79"/>
    <w:rsid w:val="007F6305"/>
    <w:rsid w:val="0080169F"/>
    <w:rsid w:val="00802336"/>
    <w:rsid w:val="00812540"/>
    <w:rsid w:val="00815244"/>
    <w:rsid w:val="00815A84"/>
    <w:rsid w:val="0082035D"/>
    <w:rsid w:val="008263DD"/>
    <w:rsid w:val="00830855"/>
    <w:rsid w:val="00830FCF"/>
    <w:rsid w:val="00835322"/>
    <w:rsid w:val="00835796"/>
    <w:rsid w:val="00851A1E"/>
    <w:rsid w:val="00856FFF"/>
    <w:rsid w:val="00860085"/>
    <w:rsid w:val="008632F3"/>
    <w:rsid w:val="00870572"/>
    <w:rsid w:val="00885E5D"/>
    <w:rsid w:val="00893F35"/>
    <w:rsid w:val="008968D3"/>
    <w:rsid w:val="008B1AEE"/>
    <w:rsid w:val="008B695D"/>
    <w:rsid w:val="008C4F0D"/>
    <w:rsid w:val="008D31F6"/>
    <w:rsid w:val="008E3BF2"/>
    <w:rsid w:val="008F1BFF"/>
    <w:rsid w:val="008F3483"/>
    <w:rsid w:val="008F41C7"/>
    <w:rsid w:val="008F6A9B"/>
    <w:rsid w:val="00900A06"/>
    <w:rsid w:val="009046C8"/>
    <w:rsid w:val="00904B01"/>
    <w:rsid w:val="0091338D"/>
    <w:rsid w:val="00914411"/>
    <w:rsid w:val="00914F8D"/>
    <w:rsid w:val="00925842"/>
    <w:rsid w:val="00932792"/>
    <w:rsid w:val="0093279D"/>
    <w:rsid w:val="00932DB5"/>
    <w:rsid w:val="00940AEC"/>
    <w:rsid w:val="00944A37"/>
    <w:rsid w:val="00954C3F"/>
    <w:rsid w:val="0095741B"/>
    <w:rsid w:val="00967046"/>
    <w:rsid w:val="009673F2"/>
    <w:rsid w:val="00971F38"/>
    <w:rsid w:val="009726D2"/>
    <w:rsid w:val="009778BC"/>
    <w:rsid w:val="00982B50"/>
    <w:rsid w:val="00982ED5"/>
    <w:rsid w:val="00984B99"/>
    <w:rsid w:val="00990DF5"/>
    <w:rsid w:val="009935C4"/>
    <w:rsid w:val="009971B2"/>
    <w:rsid w:val="009A0578"/>
    <w:rsid w:val="009B21EB"/>
    <w:rsid w:val="009B4273"/>
    <w:rsid w:val="009B5617"/>
    <w:rsid w:val="009B6153"/>
    <w:rsid w:val="009E3835"/>
    <w:rsid w:val="009E5E7E"/>
    <w:rsid w:val="009F58C5"/>
    <w:rsid w:val="009F72BB"/>
    <w:rsid w:val="00A0490D"/>
    <w:rsid w:val="00A1081C"/>
    <w:rsid w:val="00A129A5"/>
    <w:rsid w:val="00A15BB4"/>
    <w:rsid w:val="00A16115"/>
    <w:rsid w:val="00A21659"/>
    <w:rsid w:val="00A23A1D"/>
    <w:rsid w:val="00A40816"/>
    <w:rsid w:val="00A46230"/>
    <w:rsid w:val="00A5489D"/>
    <w:rsid w:val="00A56479"/>
    <w:rsid w:val="00A56FA3"/>
    <w:rsid w:val="00A57290"/>
    <w:rsid w:val="00A60B95"/>
    <w:rsid w:val="00A617C5"/>
    <w:rsid w:val="00A7411D"/>
    <w:rsid w:val="00A74C7E"/>
    <w:rsid w:val="00A86E82"/>
    <w:rsid w:val="00A87947"/>
    <w:rsid w:val="00A92DE1"/>
    <w:rsid w:val="00AA248E"/>
    <w:rsid w:val="00AA5178"/>
    <w:rsid w:val="00AB1298"/>
    <w:rsid w:val="00AB1C28"/>
    <w:rsid w:val="00AB1D58"/>
    <w:rsid w:val="00AB403E"/>
    <w:rsid w:val="00AC1BAC"/>
    <w:rsid w:val="00AC2EF3"/>
    <w:rsid w:val="00AC5D3D"/>
    <w:rsid w:val="00AC7825"/>
    <w:rsid w:val="00AE169C"/>
    <w:rsid w:val="00AE2007"/>
    <w:rsid w:val="00AE43C6"/>
    <w:rsid w:val="00AE4EA5"/>
    <w:rsid w:val="00AE6FFC"/>
    <w:rsid w:val="00AF2436"/>
    <w:rsid w:val="00B028B5"/>
    <w:rsid w:val="00B05C6D"/>
    <w:rsid w:val="00B07A25"/>
    <w:rsid w:val="00B1541B"/>
    <w:rsid w:val="00B20EE2"/>
    <w:rsid w:val="00B3225A"/>
    <w:rsid w:val="00B36C10"/>
    <w:rsid w:val="00B50E63"/>
    <w:rsid w:val="00B51DFC"/>
    <w:rsid w:val="00B555A8"/>
    <w:rsid w:val="00B55F9C"/>
    <w:rsid w:val="00B567F3"/>
    <w:rsid w:val="00B61D26"/>
    <w:rsid w:val="00B7094C"/>
    <w:rsid w:val="00B81CFB"/>
    <w:rsid w:val="00B9033E"/>
    <w:rsid w:val="00B90475"/>
    <w:rsid w:val="00B94764"/>
    <w:rsid w:val="00B97C23"/>
    <w:rsid w:val="00BA14B9"/>
    <w:rsid w:val="00BB6D06"/>
    <w:rsid w:val="00BC008C"/>
    <w:rsid w:val="00BC2940"/>
    <w:rsid w:val="00BC361F"/>
    <w:rsid w:val="00BC5810"/>
    <w:rsid w:val="00BC5851"/>
    <w:rsid w:val="00BC59ED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36A96"/>
    <w:rsid w:val="00C36DB3"/>
    <w:rsid w:val="00C37C9C"/>
    <w:rsid w:val="00C45545"/>
    <w:rsid w:val="00C52242"/>
    <w:rsid w:val="00C60384"/>
    <w:rsid w:val="00C620A4"/>
    <w:rsid w:val="00C73B36"/>
    <w:rsid w:val="00C74022"/>
    <w:rsid w:val="00C8108C"/>
    <w:rsid w:val="00C820D6"/>
    <w:rsid w:val="00C85F9B"/>
    <w:rsid w:val="00C91F0E"/>
    <w:rsid w:val="00C929C7"/>
    <w:rsid w:val="00C95125"/>
    <w:rsid w:val="00C96D66"/>
    <w:rsid w:val="00CA2198"/>
    <w:rsid w:val="00CA7BE5"/>
    <w:rsid w:val="00CB0A0B"/>
    <w:rsid w:val="00CC103A"/>
    <w:rsid w:val="00CC53BC"/>
    <w:rsid w:val="00CD14C7"/>
    <w:rsid w:val="00CE1789"/>
    <w:rsid w:val="00CE626C"/>
    <w:rsid w:val="00CF228D"/>
    <w:rsid w:val="00CF3915"/>
    <w:rsid w:val="00CF4134"/>
    <w:rsid w:val="00CF7FCE"/>
    <w:rsid w:val="00D17BB6"/>
    <w:rsid w:val="00D27A10"/>
    <w:rsid w:val="00D36A97"/>
    <w:rsid w:val="00D5289D"/>
    <w:rsid w:val="00D63504"/>
    <w:rsid w:val="00D64576"/>
    <w:rsid w:val="00D67D26"/>
    <w:rsid w:val="00D73A33"/>
    <w:rsid w:val="00D76D49"/>
    <w:rsid w:val="00D81173"/>
    <w:rsid w:val="00D855EF"/>
    <w:rsid w:val="00D87211"/>
    <w:rsid w:val="00D9236A"/>
    <w:rsid w:val="00D97C9C"/>
    <w:rsid w:val="00DA2C34"/>
    <w:rsid w:val="00DA50CD"/>
    <w:rsid w:val="00DA6109"/>
    <w:rsid w:val="00DA673E"/>
    <w:rsid w:val="00DB22A4"/>
    <w:rsid w:val="00DB47DA"/>
    <w:rsid w:val="00DB729B"/>
    <w:rsid w:val="00DC1951"/>
    <w:rsid w:val="00DC47EB"/>
    <w:rsid w:val="00DC67A6"/>
    <w:rsid w:val="00DE0F1B"/>
    <w:rsid w:val="00DE4426"/>
    <w:rsid w:val="00DE59A5"/>
    <w:rsid w:val="00DE5AC3"/>
    <w:rsid w:val="00DF2354"/>
    <w:rsid w:val="00E008C4"/>
    <w:rsid w:val="00E0526D"/>
    <w:rsid w:val="00E07BC2"/>
    <w:rsid w:val="00E128E3"/>
    <w:rsid w:val="00E12937"/>
    <w:rsid w:val="00E17434"/>
    <w:rsid w:val="00E23A73"/>
    <w:rsid w:val="00E247D4"/>
    <w:rsid w:val="00E26FF4"/>
    <w:rsid w:val="00E31507"/>
    <w:rsid w:val="00E31853"/>
    <w:rsid w:val="00E42304"/>
    <w:rsid w:val="00E46CCC"/>
    <w:rsid w:val="00E507F0"/>
    <w:rsid w:val="00E509F3"/>
    <w:rsid w:val="00E563AA"/>
    <w:rsid w:val="00E620C5"/>
    <w:rsid w:val="00E6556D"/>
    <w:rsid w:val="00E66DE4"/>
    <w:rsid w:val="00E720CD"/>
    <w:rsid w:val="00E73B77"/>
    <w:rsid w:val="00E73F01"/>
    <w:rsid w:val="00E7596C"/>
    <w:rsid w:val="00E76904"/>
    <w:rsid w:val="00E9010E"/>
    <w:rsid w:val="00E9458A"/>
    <w:rsid w:val="00E9488B"/>
    <w:rsid w:val="00E95BB0"/>
    <w:rsid w:val="00E97CA4"/>
    <w:rsid w:val="00EA46FD"/>
    <w:rsid w:val="00EA5F8F"/>
    <w:rsid w:val="00EB0ED6"/>
    <w:rsid w:val="00EB4DF0"/>
    <w:rsid w:val="00EC0C5D"/>
    <w:rsid w:val="00EC2F22"/>
    <w:rsid w:val="00EC315D"/>
    <w:rsid w:val="00EC3E45"/>
    <w:rsid w:val="00EC654E"/>
    <w:rsid w:val="00ED1348"/>
    <w:rsid w:val="00ED2970"/>
    <w:rsid w:val="00ED3E5C"/>
    <w:rsid w:val="00ED58F7"/>
    <w:rsid w:val="00EE002E"/>
    <w:rsid w:val="00EF1A4C"/>
    <w:rsid w:val="00EF3F81"/>
    <w:rsid w:val="00EF3FC1"/>
    <w:rsid w:val="00EF5CE6"/>
    <w:rsid w:val="00EF5E10"/>
    <w:rsid w:val="00EF6B4D"/>
    <w:rsid w:val="00F0034E"/>
    <w:rsid w:val="00F01791"/>
    <w:rsid w:val="00F07FEF"/>
    <w:rsid w:val="00F136EA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51785"/>
    <w:rsid w:val="00F5246F"/>
    <w:rsid w:val="00F53B32"/>
    <w:rsid w:val="00F60588"/>
    <w:rsid w:val="00F614E5"/>
    <w:rsid w:val="00F6212D"/>
    <w:rsid w:val="00F73BEC"/>
    <w:rsid w:val="00F81989"/>
    <w:rsid w:val="00F822D2"/>
    <w:rsid w:val="00F82325"/>
    <w:rsid w:val="00F92149"/>
    <w:rsid w:val="00F94281"/>
    <w:rsid w:val="00FA20E7"/>
    <w:rsid w:val="00FA6480"/>
    <w:rsid w:val="00FC4106"/>
    <w:rsid w:val="00FD0FAA"/>
    <w:rsid w:val="00FD29E1"/>
    <w:rsid w:val="00FD2BB1"/>
    <w:rsid w:val="00FD34BC"/>
    <w:rsid w:val="00FD4BCC"/>
    <w:rsid w:val="00FD6290"/>
    <w:rsid w:val="00FE04EF"/>
    <w:rsid w:val="00FE5211"/>
    <w:rsid w:val="00FE573A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2016-05-17T16:11:00Z</dcterms:created>
  <dcterms:modified xsi:type="dcterms:W3CDTF">2016-05-17T16:11:00Z</dcterms:modified>
</cp:coreProperties>
</file>