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DA" w:rsidRDefault="000138DA" w:rsidP="000138D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936609">
        <w:rPr>
          <w:rFonts w:ascii="Times New Roman" w:hAnsi="Times New Roman"/>
          <w:sz w:val="28"/>
          <w:szCs w:val="28"/>
        </w:rPr>
        <w:t xml:space="preserve">ТЕОРЕТИЧНІ ОСНОВИ ФОРМУВАННЯ </w:t>
      </w:r>
      <w:proofErr w:type="gramStart"/>
      <w:r w:rsidRPr="00936609">
        <w:rPr>
          <w:rFonts w:ascii="Times New Roman" w:hAnsi="Times New Roman"/>
          <w:sz w:val="28"/>
          <w:szCs w:val="28"/>
        </w:rPr>
        <w:t>ДОСЛ</w:t>
      </w:r>
      <w:proofErr w:type="gramEnd"/>
      <w:r w:rsidRPr="00936609">
        <w:rPr>
          <w:rFonts w:ascii="Times New Roman" w:hAnsi="Times New Roman"/>
          <w:sz w:val="28"/>
          <w:szCs w:val="28"/>
        </w:rPr>
        <w:t xml:space="preserve">ІДНОЇ КОМПЕТЕНТНОСТІ </w:t>
      </w:r>
      <w:r>
        <w:rPr>
          <w:rFonts w:ascii="Times New Roman" w:hAnsi="Times New Roman"/>
          <w:sz w:val="28"/>
          <w:szCs w:val="28"/>
          <w:lang w:val="uk-UA"/>
        </w:rPr>
        <w:t>МАЙБУТНІХ ТОВАРОЗНАВЦІВ-ЕКСТЕРТІВ</w:t>
      </w:r>
    </w:p>
    <w:p w:rsidR="000138DA" w:rsidRPr="0097534C" w:rsidRDefault="000138DA" w:rsidP="000138D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936609">
        <w:rPr>
          <w:rFonts w:ascii="Times New Roman" w:hAnsi="Times New Roman"/>
          <w:sz w:val="28"/>
          <w:szCs w:val="28"/>
          <w:lang w:val="uk-UA"/>
        </w:rPr>
        <w:t>Діденко</w:t>
      </w:r>
      <w:r w:rsidRPr="0097534C">
        <w:rPr>
          <w:rFonts w:ascii="Times New Roman" w:hAnsi="Times New Roman"/>
          <w:sz w:val="28"/>
          <w:szCs w:val="28"/>
          <w:lang w:val="uk-UA"/>
        </w:rPr>
        <w:t xml:space="preserve"> Є.П.</w:t>
      </w:r>
    </w:p>
    <w:p w:rsidR="000138DA" w:rsidRPr="0097534C" w:rsidRDefault="000138DA" w:rsidP="000138D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97534C">
        <w:rPr>
          <w:rFonts w:ascii="Times New Roman" w:hAnsi="Times New Roman"/>
          <w:sz w:val="28"/>
          <w:szCs w:val="28"/>
          <w:lang w:val="uk-UA"/>
        </w:rPr>
        <w:t>Полтавський університет економіки і торгівлі</w:t>
      </w:r>
    </w:p>
    <w:p w:rsidR="000138DA" w:rsidRDefault="000138DA" w:rsidP="000138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8DA" w:rsidRPr="00936609" w:rsidRDefault="000138DA" w:rsidP="000138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6609">
        <w:rPr>
          <w:rFonts w:ascii="Times New Roman" w:hAnsi="Times New Roman"/>
          <w:sz w:val="28"/>
          <w:szCs w:val="28"/>
        </w:rPr>
        <w:t>Високі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609">
        <w:rPr>
          <w:rFonts w:ascii="Times New Roman" w:hAnsi="Times New Roman"/>
          <w:sz w:val="28"/>
          <w:szCs w:val="28"/>
        </w:rPr>
        <w:t>вимоги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609">
        <w:rPr>
          <w:rFonts w:ascii="Times New Roman" w:hAnsi="Times New Roman"/>
          <w:sz w:val="28"/>
          <w:szCs w:val="28"/>
        </w:rPr>
        <w:t>сучасного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609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609">
        <w:rPr>
          <w:rFonts w:ascii="Times New Roman" w:hAnsi="Times New Roman"/>
          <w:sz w:val="28"/>
          <w:szCs w:val="28"/>
        </w:rPr>
        <w:t>обумовлюють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609">
        <w:rPr>
          <w:rFonts w:ascii="Times New Roman" w:hAnsi="Times New Roman"/>
          <w:sz w:val="28"/>
          <w:szCs w:val="28"/>
        </w:rPr>
        <w:t>необхідність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36609">
        <w:rPr>
          <w:rFonts w:ascii="Times New Roman" w:hAnsi="Times New Roman"/>
          <w:sz w:val="28"/>
          <w:szCs w:val="28"/>
        </w:rPr>
        <w:t>п</w:t>
      </w:r>
      <w:proofErr w:type="gramEnd"/>
      <w:r w:rsidRPr="00936609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609">
        <w:rPr>
          <w:rFonts w:ascii="Times New Roman" w:hAnsi="Times New Roman"/>
          <w:sz w:val="28"/>
          <w:szCs w:val="28"/>
        </w:rPr>
        <w:t>кваліфікованого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компетентного </w:t>
      </w:r>
      <w:proofErr w:type="spellStart"/>
      <w:r w:rsidRPr="00936609">
        <w:rPr>
          <w:rFonts w:ascii="Times New Roman" w:hAnsi="Times New Roman"/>
          <w:sz w:val="28"/>
          <w:szCs w:val="28"/>
        </w:rPr>
        <w:t>фахівця</w:t>
      </w:r>
      <w:r>
        <w:rPr>
          <w:rFonts w:ascii="Times New Roman" w:hAnsi="Times New Roman"/>
          <w:sz w:val="28"/>
          <w:szCs w:val="28"/>
          <w:lang w:val="uk-UA"/>
        </w:rPr>
        <w:t>-товарознавця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6609">
        <w:rPr>
          <w:rFonts w:ascii="Times New Roman" w:hAnsi="Times New Roman"/>
          <w:sz w:val="28"/>
          <w:szCs w:val="28"/>
        </w:rPr>
        <w:t>конкурентоспроможн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на ринку </w:t>
      </w:r>
      <w:proofErr w:type="spellStart"/>
      <w:r w:rsidRPr="00936609">
        <w:rPr>
          <w:rFonts w:ascii="Times New Roman" w:hAnsi="Times New Roman"/>
          <w:sz w:val="28"/>
          <w:szCs w:val="28"/>
        </w:rPr>
        <w:t>праці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що </w:t>
      </w:r>
      <w:proofErr w:type="spellStart"/>
      <w:r w:rsidRPr="00936609">
        <w:rPr>
          <w:rFonts w:ascii="Times New Roman" w:hAnsi="Times New Roman"/>
          <w:sz w:val="28"/>
          <w:szCs w:val="28"/>
        </w:rPr>
        <w:t>орієнтується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36609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областях </w:t>
      </w:r>
      <w:proofErr w:type="spellStart"/>
      <w:r w:rsidRPr="00936609">
        <w:rPr>
          <w:rFonts w:ascii="Times New Roman" w:hAnsi="Times New Roman"/>
          <w:sz w:val="28"/>
          <w:szCs w:val="28"/>
        </w:rPr>
        <w:t>знань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6609">
        <w:rPr>
          <w:rFonts w:ascii="Times New Roman" w:hAnsi="Times New Roman"/>
          <w:sz w:val="28"/>
          <w:szCs w:val="28"/>
        </w:rPr>
        <w:t>готовий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36609">
        <w:rPr>
          <w:rFonts w:ascii="Times New Roman" w:hAnsi="Times New Roman"/>
          <w:sz w:val="28"/>
          <w:szCs w:val="28"/>
        </w:rPr>
        <w:t>постійного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609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936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609">
        <w:rPr>
          <w:rFonts w:ascii="Times New Roman" w:hAnsi="Times New Roman"/>
          <w:sz w:val="28"/>
          <w:szCs w:val="28"/>
        </w:rPr>
        <w:t>зростання</w:t>
      </w:r>
      <w:proofErr w:type="spellEnd"/>
      <w:r w:rsidRPr="00936609">
        <w:rPr>
          <w:rFonts w:ascii="Times New Roman" w:hAnsi="Times New Roman"/>
          <w:sz w:val="28"/>
          <w:szCs w:val="28"/>
        </w:rPr>
        <w:t>.</w:t>
      </w:r>
    </w:p>
    <w:p w:rsidR="000138DA" w:rsidRPr="00475097" w:rsidRDefault="000138DA" w:rsidP="000138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75097">
        <w:rPr>
          <w:rFonts w:ascii="Times New Roman" w:hAnsi="Times New Roman"/>
          <w:sz w:val="28"/>
          <w:szCs w:val="28"/>
          <w:lang w:val="uk-UA"/>
        </w:rPr>
        <w:t>Конституція України гарантує всебічн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475097">
        <w:rPr>
          <w:rFonts w:ascii="Times New Roman" w:hAnsi="Times New Roman"/>
          <w:sz w:val="28"/>
          <w:szCs w:val="28"/>
          <w:lang w:val="uk-UA"/>
        </w:rPr>
        <w:t xml:space="preserve"> і вільний розвиток особистості кожного громадянина держави, а в законі України про вищу освіту підкреслюється, що основним завданням національної системи освіти є її спрямованість на всебічний гармонійний розвиток особистості, створення умов для творчої самореалізації кожного </w:t>
      </w:r>
      <w:r>
        <w:rPr>
          <w:rFonts w:ascii="Times New Roman" w:hAnsi="Times New Roman"/>
          <w:sz w:val="28"/>
          <w:szCs w:val="28"/>
          <w:lang w:val="uk-UA"/>
        </w:rPr>
        <w:t>студента</w:t>
      </w:r>
      <w:r w:rsidRPr="00475097">
        <w:rPr>
          <w:rFonts w:ascii="Times New Roman" w:hAnsi="Times New Roman"/>
          <w:sz w:val="28"/>
          <w:szCs w:val="28"/>
          <w:lang w:val="uk-UA"/>
        </w:rPr>
        <w:t xml:space="preserve">. Реформування сучасної системи освіти направлено на якісне забезпечення стимулювання розвитку особистості, професійних </w:t>
      </w:r>
      <w:proofErr w:type="spellStart"/>
      <w:r w:rsidRPr="00475097">
        <w:rPr>
          <w:rFonts w:ascii="Times New Roman" w:hAnsi="Times New Roman"/>
          <w:sz w:val="28"/>
          <w:szCs w:val="28"/>
          <w:lang w:val="uk-UA"/>
        </w:rPr>
        <w:t>компетенцій</w:t>
      </w:r>
      <w:proofErr w:type="spellEnd"/>
      <w:r w:rsidRPr="00475097">
        <w:rPr>
          <w:rFonts w:ascii="Times New Roman" w:hAnsi="Times New Roman"/>
          <w:sz w:val="28"/>
          <w:szCs w:val="28"/>
          <w:lang w:val="uk-UA"/>
        </w:rPr>
        <w:t xml:space="preserve"> протягом життя людини, взаємод</w:t>
      </w:r>
      <w:r>
        <w:rPr>
          <w:rFonts w:ascii="Times New Roman" w:hAnsi="Times New Roman"/>
          <w:sz w:val="28"/>
          <w:szCs w:val="28"/>
          <w:lang w:val="uk-UA"/>
        </w:rPr>
        <w:t>ію</w:t>
      </w:r>
      <w:r w:rsidRPr="00475097">
        <w:rPr>
          <w:rFonts w:ascii="Times New Roman" w:hAnsi="Times New Roman"/>
          <w:sz w:val="28"/>
          <w:szCs w:val="28"/>
          <w:lang w:val="uk-UA"/>
        </w:rPr>
        <w:t xml:space="preserve"> ринку освітніх послуг і ринку праці, впровадження єдиних вимог до кваліфікації і компетенції людини.</w:t>
      </w:r>
    </w:p>
    <w:p w:rsidR="000138DA" w:rsidRPr="0051583A" w:rsidRDefault="000138DA" w:rsidP="000138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75097">
        <w:rPr>
          <w:rFonts w:ascii="Times New Roman" w:hAnsi="Times New Roman"/>
          <w:sz w:val="28"/>
          <w:szCs w:val="28"/>
          <w:lang w:val="uk-UA"/>
        </w:rPr>
        <w:t xml:space="preserve">Особливість </w:t>
      </w:r>
      <w:proofErr w:type="spellStart"/>
      <w:r w:rsidRPr="00475097">
        <w:rPr>
          <w:rFonts w:ascii="Times New Roman" w:hAnsi="Times New Roman"/>
          <w:sz w:val="28"/>
          <w:szCs w:val="28"/>
          <w:lang w:val="uk-UA"/>
        </w:rPr>
        <w:t>компетентнісного</w:t>
      </w:r>
      <w:proofErr w:type="spellEnd"/>
      <w:r w:rsidRPr="00475097">
        <w:rPr>
          <w:rFonts w:ascii="Times New Roman" w:hAnsi="Times New Roman"/>
          <w:sz w:val="28"/>
          <w:szCs w:val="28"/>
          <w:lang w:val="uk-UA"/>
        </w:rPr>
        <w:t xml:space="preserve"> підходу вищої школи полягає в тому, що зміст навчання формується на основі спрямованості навчального процесу на формування у студентів набору </w:t>
      </w:r>
      <w:proofErr w:type="spellStart"/>
      <w:r w:rsidRPr="00475097">
        <w:rPr>
          <w:rFonts w:ascii="Times New Roman" w:hAnsi="Times New Roman"/>
          <w:sz w:val="28"/>
          <w:szCs w:val="28"/>
          <w:lang w:val="uk-UA"/>
        </w:rPr>
        <w:t>компетенцій</w:t>
      </w:r>
      <w:proofErr w:type="spellEnd"/>
      <w:r w:rsidRPr="00475097">
        <w:rPr>
          <w:rFonts w:ascii="Times New Roman" w:hAnsi="Times New Roman"/>
          <w:sz w:val="28"/>
          <w:szCs w:val="28"/>
          <w:lang w:val="uk-UA"/>
        </w:rPr>
        <w:t>, необхідних для повноцінного життя і діяльності в сучасному суспільстві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583A"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 xml:space="preserve">2, </w:t>
      </w:r>
      <w:r w:rsidRPr="0051583A">
        <w:rPr>
          <w:rFonts w:ascii="Times New Roman" w:hAnsi="Times New Roman"/>
          <w:sz w:val="28"/>
          <w:szCs w:val="28"/>
          <w:lang w:val="uk-UA"/>
        </w:rPr>
        <w:t>с. 48-51]</w:t>
      </w:r>
      <w:r w:rsidRPr="0047509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1583A">
        <w:rPr>
          <w:rFonts w:ascii="Times New Roman" w:hAnsi="Times New Roman"/>
          <w:sz w:val="28"/>
          <w:szCs w:val="28"/>
          <w:lang w:val="uk-UA"/>
        </w:rPr>
        <w:t xml:space="preserve">Проаналізувавши літературні джерела, можна сказати, що </w:t>
      </w:r>
      <w:r>
        <w:rPr>
          <w:rFonts w:ascii="Times New Roman" w:hAnsi="Times New Roman"/>
          <w:sz w:val="28"/>
          <w:szCs w:val="28"/>
          <w:lang w:val="uk-UA"/>
        </w:rPr>
        <w:t>більшість учених розглядають</w:t>
      </w:r>
      <w:r w:rsidRPr="0051583A">
        <w:rPr>
          <w:rFonts w:ascii="Times New Roman" w:hAnsi="Times New Roman"/>
          <w:sz w:val="28"/>
          <w:szCs w:val="28"/>
          <w:lang w:val="uk-UA"/>
        </w:rPr>
        <w:t xml:space="preserve"> компетентність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як </w:t>
      </w:r>
      <w:r w:rsidRPr="0051583A">
        <w:rPr>
          <w:rFonts w:ascii="Times New Roman" w:hAnsi="Times New Roman"/>
          <w:sz w:val="28"/>
          <w:szCs w:val="28"/>
          <w:lang w:val="uk-UA"/>
        </w:rPr>
        <w:t>здатність вирішувати певні завдання, а компетенції проявляються в знаннях, уміннях і навичках, які сприяють вирішенню цих завдань, тобто служать своєрідним інструментом, що допомагає розкрити всі аспекти діяльності фахівця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4B57">
        <w:rPr>
          <w:rFonts w:ascii="Times New Roman" w:hAnsi="Times New Roman"/>
          <w:sz w:val="28"/>
          <w:szCs w:val="28"/>
          <w:lang w:val="uk-UA"/>
        </w:rPr>
        <w:t>[1</w:t>
      </w:r>
      <w:r>
        <w:rPr>
          <w:rFonts w:ascii="Times New Roman" w:hAnsi="Times New Roman"/>
          <w:sz w:val="28"/>
          <w:szCs w:val="28"/>
          <w:lang w:val="uk-UA"/>
        </w:rPr>
        <w:t>, ст. 55-62</w:t>
      </w:r>
      <w:r w:rsidRPr="00434B57">
        <w:rPr>
          <w:rFonts w:ascii="Times New Roman" w:hAnsi="Times New Roman"/>
          <w:sz w:val="28"/>
          <w:szCs w:val="28"/>
          <w:lang w:val="uk-UA"/>
        </w:rPr>
        <w:t>]</w:t>
      </w:r>
      <w:r w:rsidRPr="0051583A">
        <w:rPr>
          <w:rFonts w:ascii="Times New Roman" w:hAnsi="Times New Roman"/>
          <w:sz w:val="28"/>
          <w:szCs w:val="28"/>
          <w:lang w:val="uk-UA"/>
        </w:rPr>
        <w:t>.</w:t>
      </w:r>
    </w:p>
    <w:p w:rsidR="006673D8" w:rsidRPr="000138DA" w:rsidRDefault="006673D8">
      <w:pPr>
        <w:rPr>
          <w:lang w:val="uk-UA"/>
        </w:rPr>
      </w:pPr>
      <w:bookmarkStart w:id="0" w:name="_GoBack"/>
      <w:bookmarkEnd w:id="0"/>
    </w:p>
    <w:sectPr w:rsidR="006673D8" w:rsidRPr="0001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1B"/>
    <w:rsid w:val="000138DA"/>
    <w:rsid w:val="00447C1B"/>
    <w:rsid w:val="0066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>home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2016-10-31T19:11:00Z</dcterms:created>
  <dcterms:modified xsi:type="dcterms:W3CDTF">2016-10-31T19:11:00Z</dcterms:modified>
</cp:coreProperties>
</file>