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56" w:rsidRDefault="00834156" w:rsidP="00834156">
      <w:pPr>
        <w:rPr>
          <w:rFonts w:ascii="Times New Roman" w:hAnsi="Times New Roman" w:cs="Times New Roman"/>
          <w:i/>
          <w:lang w:val="uk"/>
        </w:rPr>
      </w:pPr>
      <w:r w:rsidRPr="00834156">
        <w:rPr>
          <w:rFonts w:ascii="Times New Roman" w:hAnsi="Times New Roman" w:cs="Times New Roman"/>
          <w:i/>
          <w:lang w:val="uk"/>
        </w:rPr>
        <w:t xml:space="preserve">В. В. Іванова, д. е. н., професор </w:t>
      </w:r>
    </w:p>
    <w:p w:rsidR="00834156" w:rsidRPr="00834156" w:rsidRDefault="00834156" w:rsidP="00834156">
      <w:pPr>
        <w:rPr>
          <w:rFonts w:ascii="Times New Roman" w:hAnsi="Times New Roman" w:cs="Times New Roman"/>
          <w:i/>
          <w:lang w:val="uk"/>
        </w:rPr>
      </w:pPr>
      <w:r w:rsidRPr="00834156">
        <w:rPr>
          <w:rFonts w:ascii="Times New Roman" w:hAnsi="Times New Roman" w:cs="Times New Roman"/>
          <w:i/>
          <w:lang w:val="uk"/>
        </w:rPr>
        <w:t>Вищий навчальний заклад Укоопспілки</w:t>
      </w:r>
    </w:p>
    <w:p w:rsidR="00834156" w:rsidRDefault="00834156" w:rsidP="00834156">
      <w:pPr>
        <w:rPr>
          <w:rFonts w:ascii="Times New Roman" w:hAnsi="Times New Roman" w:cs="Times New Roman"/>
          <w:i/>
          <w:lang w:val="uk"/>
        </w:rPr>
      </w:pPr>
      <w:r w:rsidRPr="00834156">
        <w:rPr>
          <w:rFonts w:ascii="Times New Roman" w:hAnsi="Times New Roman" w:cs="Times New Roman"/>
          <w:i/>
          <w:lang w:val="uk"/>
        </w:rPr>
        <w:t>«Полтавський університет економіки і торгівлі»</w:t>
      </w:r>
    </w:p>
    <w:p w:rsidR="00834156" w:rsidRPr="00834156" w:rsidRDefault="00834156" w:rsidP="00834156">
      <w:pPr>
        <w:rPr>
          <w:rFonts w:ascii="Times New Roman" w:hAnsi="Times New Roman" w:cs="Times New Roman"/>
          <w:i/>
          <w:lang w:val="uk"/>
        </w:rPr>
      </w:pPr>
    </w:p>
    <w:p w:rsidR="00834156" w:rsidRPr="00834156" w:rsidRDefault="00834156" w:rsidP="00834156">
      <w:pPr>
        <w:jc w:val="center"/>
        <w:rPr>
          <w:rFonts w:ascii="Times New Roman" w:hAnsi="Times New Roman" w:cs="Times New Roman"/>
          <w:lang w:val="uk"/>
        </w:rPr>
      </w:pPr>
      <w:bookmarkStart w:id="0" w:name="_GoBack"/>
      <w:r w:rsidRPr="00834156">
        <w:rPr>
          <w:rFonts w:ascii="Times New Roman" w:hAnsi="Times New Roman" w:cs="Times New Roman"/>
          <w:lang w:val="uk"/>
        </w:rPr>
        <w:t>ОРГАНІЗАЦІЯ ІНФОРМАЦІЙНИХ ПОТОКІВ У СПОЖИВЧОЇ КООПЕРАЦІЇ</w:t>
      </w:r>
    </w:p>
    <w:bookmarkEnd w:id="0"/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Споживчій кооперації завжди були властиві механізми під- приємництва. Основною проблемою для неї є збереження ство- реної системи, підвищення ефективності діяльності.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Однією з проблем, на вирішення якої повинні бути спрямо- вані механізми економічної  політики  споживчої  кооперації,  є її конкурентоспроможність. Такі конкурентні переваги системи як матеріально-технічна база, кадри, сформовані господарські зв’язки, повинні бути використані в повній мірі для забезпечен- ня можливості вирішення питань щодо всіх видів діяльності споживчої кооперації, в тому числі впровадження ефективного маркетингу, залучення інвестицій.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Реалізація всього вищевикладеного передбачає: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постійний моніторинг ринку для визначення існуючого і перспективного попиту на товари і послуги;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визначення конкурентних переваг підприємств системи;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створення прогресивних організаційно-економічних меха- нізмів;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пріоритетний розвиток ефективних виробництв;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пошук нових ідей;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багатокритеріальний аналіз даних діяльності окремих під- приємств і системи в цілому;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моделювання проблем і визначення методів їх вирішення;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оцінку і впровадження досвіду організацій-конкурентів;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оцінку і впровадження інновацій;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прогноз коливань кон’юнктури ринку;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аналіз комерційного рейтингу партнерів і конкурентів;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підготовку і проведення рекламної компанії;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постійний контроль за змінами в законодавстві та подат- ковій політиці.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Реалізація цих завдань передбачає наявність і обробку знач- ного обсягу різнобічної інформації. Аналіз інформаційного про- стору України свідчить про наявність вузьких відомчих інфор- маційних систем, ізольованості їх інформаційних ресурсів, від- сутності комплексної систематизованої інформації про реальний стан внутрішнього і зовнішнього ринків.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Для більшості підприємств споживчої кооперації практично неможливо самостійно сканувати ринок в пошуках інформації, особливо за межами регіону і країни в цілому. У той час, коли системний моніторинг і сканування кон’юнктури внутрішнього і зовнішнього ринків дає можливість оперативно коригувати еко- номічну політику, формувати оптимальну стратегію діяльності, вивести нові товари на ринок, виробити рекомендації стосовно реклами та її обґрунтування.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lastRenderedPageBreak/>
        <w:t>Це обумовлює необхідність створення інформаційних баз да- них на рівні споживчих спілок областей, які повинні забезпе- чити підприємства споживчої кооперації достовірною та опера- тивною інформації про стан економічного розвитку окремих підприємств, регіонального ринку, галузі, економіки країни та зарубіжжя.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Серед функцій, які повинні бути покладені на такі структури, можна виділити такі: моніторинг внутрішнього і зовнішнього ринків; дослідження розвитку попиту на окремі види продукції; організація інформаційно-методичного забезпечення досліджень; формування спеціальних джерел інформації про ринки окремих видів товарів; постійне спостереження за динамікою зміни цін і асортименту.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Для організації оперативного доступу до інформації слід ви- користовувати можливості Інтернету через створення сайтів обласних споживчих спілок і організації доступу до них підпри- ємствам споживчої кооперації.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Створення самих інформаційних структур в обласних спо- живчих союзах, які б займалися інформаційною підтримкою підприємств системи споживчої кооперації на рівні області і, як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наслідок, на рівні країни, вимагають додаткових грошових вит- рат. Організація їх діяльності пов’язана також з наявністю від- повідних кадрів і, перш за все, виникає нагальна потреба введен- ня в штат посади заступника голови з питань інформації та мар- кетингу.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Крім того обласним споживчим спілкам можна запропону- вати: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удосконалювати стимулювання інформаційної діяльності;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орієнтувати свою діяльність на формування єдиного ін- формаційного простору системи споживчої кооперації на основі об’єднання інформаційних структур районів і областей;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створити сприятливі умови для вільного доступу до ін- формації;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збільшити фінансування розробок для створення інформа- ційної складової інфраструктури системи;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розробити комплекс заходів щодо підготовки і підвищен- ню кваліфікації кадрів в сфері надання інформаційних послуг;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розробити і прийняти документи про порядок поширення інформації та інформаційних продуктів, а також механізму до- ступу до інформаційних ресурсів;</w:t>
      </w:r>
    </w:p>
    <w:p w:rsidR="00834156" w:rsidRPr="00834156" w:rsidRDefault="00834156" w:rsidP="00834156">
      <w:pPr>
        <w:rPr>
          <w:rFonts w:ascii="Times New Roman" w:hAnsi="Times New Roman" w:cs="Times New Roman"/>
          <w:lang w:val="uk"/>
        </w:rPr>
      </w:pPr>
      <w:r w:rsidRPr="00834156">
        <w:rPr>
          <w:rFonts w:ascii="Times New Roman" w:hAnsi="Times New Roman" w:cs="Times New Roman"/>
          <w:lang w:val="uk"/>
        </w:rPr>
        <w:t>–</w:t>
      </w:r>
      <w:r w:rsidRPr="00834156">
        <w:rPr>
          <w:rFonts w:ascii="Times New Roman" w:hAnsi="Times New Roman" w:cs="Times New Roman"/>
          <w:lang w:val="uk"/>
        </w:rPr>
        <w:tab/>
        <w:t>розробити регіональні програми розвитку інфраструктури товарних ринків.</w:t>
      </w:r>
    </w:p>
    <w:p w:rsidR="00937954" w:rsidRPr="00834156" w:rsidRDefault="00834156" w:rsidP="00834156">
      <w:pPr>
        <w:rPr>
          <w:lang w:val="uk"/>
        </w:rPr>
      </w:pPr>
      <w:r w:rsidRPr="00834156">
        <w:rPr>
          <w:rFonts w:ascii="Times New Roman" w:hAnsi="Times New Roman" w:cs="Times New Roman"/>
          <w:lang w:val="uk"/>
        </w:rPr>
        <w:t>Запропонований підхід до організації збору та використання інформації вплине на підвищення якості управлінських рішень, і як наслідок, сприятиме підвищенню конкурентоспроможності всієї системи споживчої кооперації.</w:t>
      </w:r>
    </w:p>
    <w:sectPr w:rsidR="00937954" w:rsidRPr="00834156" w:rsidSect="004F4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54" w:rsidRDefault="00CF1754">
      <w:pPr>
        <w:spacing w:after="0" w:line="240" w:lineRule="auto"/>
      </w:pPr>
      <w:r>
        <w:separator/>
      </w:r>
    </w:p>
  </w:endnote>
  <w:endnote w:type="continuationSeparator" w:id="0">
    <w:p w:rsidR="00CF1754" w:rsidRDefault="00CF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54" w:rsidRDefault="00CF1754">
      <w:pPr>
        <w:spacing w:after="0" w:line="240" w:lineRule="auto"/>
      </w:pPr>
      <w:r>
        <w:separator/>
      </w:r>
    </w:p>
  </w:footnote>
  <w:footnote w:type="continuationSeparator" w:id="0">
    <w:p w:rsidR="00CF1754" w:rsidRDefault="00CF1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C"/>
    <w:rsid w:val="0001105C"/>
    <w:rsid w:val="00127318"/>
    <w:rsid w:val="00215C4C"/>
    <w:rsid w:val="00362FE2"/>
    <w:rsid w:val="0047131A"/>
    <w:rsid w:val="004F4000"/>
    <w:rsid w:val="00547AE1"/>
    <w:rsid w:val="005A1F20"/>
    <w:rsid w:val="005F6EB2"/>
    <w:rsid w:val="00834156"/>
    <w:rsid w:val="00937954"/>
    <w:rsid w:val="0094167B"/>
    <w:rsid w:val="00957786"/>
    <w:rsid w:val="00995FC6"/>
    <w:rsid w:val="00A53C75"/>
    <w:rsid w:val="00AA3C14"/>
    <w:rsid w:val="00BE3D5C"/>
    <w:rsid w:val="00CF1754"/>
    <w:rsid w:val="00CF2069"/>
    <w:rsid w:val="00DB0369"/>
    <w:rsid w:val="00E420E8"/>
    <w:rsid w:val="00F711D7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ECB02-9CFB-4C44-8C4E-A53B5D2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706</Words>
  <Characters>4026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2018-05-15T07:37:00Z</dcterms:created>
  <dcterms:modified xsi:type="dcterms:W3CDTF">2018-05-18T15:23:00Z</dcterms:modified>
</cp:coreProperties>
</file>