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1A" w:rsidRPr="008463CD" w:rsidRDefault="008463CD" w:rsidP="00B138CA">
      <w:pPr>
        <w:widowControl w:val="0"/>
        <w:spacing w:after="0" w:line="211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463CD">
        <w:rPr>
          <w:rFonts w:ascii="Times New Roman" w:hAnsi="Times New Roman" w:cs="Times New Roman"/>
          <w:b/>
          <w:sz w:val="20"/>
          <w:szCs w:val="20"/>
          <w:lang w:val="uk-UA"/>
        </w:rPr>
        <w:t>PROSPECTS FOR THE USE OF VALUE-ORIENTED MANAGEMENT IN TOURISM ENTERPRISES</w:t>
      </w:r>
    </w:p>
    <w:p w:rsidR="00B138CA" w:rsidRDefault="00B138CA" w:rsidP="00B138CA">
      <w:pPr>
        <w:widowControl w:val="0"/>
        <w:spacing w:after="0" w:line="211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6D3D76" w:rsidRPr="008463CD" w:rsidRDefault="008463CD" w:rsidP="00B138CA">
      <w:pPr>
        <w:widowControl w:val="0"/>
        <w:spacing w:after="0" w:line="211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463CD">
        <w:rPr>
          <w:rFonts w:ascii="Times New Roman" w:hAnsi="Times New Roman" w:cs="Times New Roman"/>
          <w:b/>
          <w:sz w:val="20"/>
          <w:szCs w:val="20"/>
          <w:lang w:val="uk-UA"/>
        </w:rPr>
        <w:t>ПЕРСПЕКТИВИ ВИКОРИСТАННЯ ВАРТІСНО-ОРІЄНТОВНОГО УПРАВЛІННЯ НА ПІДПРИЄМСТВАХ СФЕРИ ТУРИЗМУ</w:t>
      </w:r>
    </w:p>
    <w:p w:rsidR="00B138CA" w:rsidRDefault="00B138CA" w:rsidP="00B138CA">
      <w:pPr>
        <w:widowControl w:val="0"/>
        <w:spacing w:after="0" w:line="211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B138CA" w:rsidRPr="001933AF" w:rsidRDefault="00B138CA" w:rsidP="004311D5">
      <w:pPr>
        <w:widowControl w:val="0"/>
        <w:spacing w:after="0" w:line="211" w:lineRule="auto"/>
        <w:ind w:firstLine="426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933AF">
        <w:rPr>
          <w:rFonts w:ascii="Times New Roman" w:hAnsi="Times New Roman" w:cs="Times New Roman"/>
          <w:i/>
          <w:sz w:val="20"/>
          <w:szCs w:val="20"/>
        </w:rPr>
        <w:t>А</w:t>
      </w:r>
      <w:r w:rsidRPr="001933AF">
        <w:rPr>
          <w:rFonts w:ascii="Times New Roman" w:hAnsi="Times New Roman" w:cs="Times New Roman"/>
          <w:i/>
          <w:sz w:val="20"/>
          <w:szCs w:val="20"/>
          <w:lang w:val="en-US"/>
        </w:rPr>
        <w:t xml:space="preserve">. </w:t>
      </w:r>
      <w:proofErr w:type="spellStart"/>
      <w:r w:rsidRPr="001933AF">
        <w:rPr>
          <w:rFonts w:ascii="Times New Roman" w:hAnsi="Times New Roman" w:cs="Times New Roman"/>
          <w:i/>
          <w:sz w:val="20"/>
          <w:szCs w:val="20"/>
          <w:lang w:val="en-US"/>
        </w:rPr>
        <w:t>Taranenko</w:t>
      </w:r>
      <w:proofErr w:type="spellEnd"/>
      <w:r w:rsidRPr="001933AF">
        <w:rPr>
          <w:rFonts w:ascii="Times New Roman" w:hAnsi="Times New Roman" w:cs="Times New Roman"/>
          <w:i/>
          <w:sz w:val="20"/>
          <w:szCs w:val="20"/>
          <w:lang w:val="uk-UA"/>
        </w:rPr>
        <w:t xml:space="preserve">, </w:t>
      </w:r>
      <w:r w:rsidRPr="001933AF">
        <w:rPr>
          <w:rFonts w:ascii="Times New Roman" w:hAnsi="Times New Roman" w:cs="Times New Roman"/>
          <w:i/>
          <w:sz w:val="20"/>
          <w:szCs w:val="20"/>
          <w:lang w:val="en-US"/>
        </w:rPr>
        <w:t xml:space="preserve">PhD in Economics </w:t>
      </w:r>
      <w:r w:rsidRPr="001933AF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Pr="001933AF">
        <w:rPr>
          <w:rFonts w:ascii="Times New Roman" w:hAnsi="Times New Roman" w:cs="Times New Roman"/>
          <w:i/>
          <w:sz w:val="20"/>
          <w:szCs w:val="20"/>
          <w:lang w:val="en-US"/>
        </w:rPr>
        <w:t>PUET</w:t>
      </w:r>
      <w:r w:rsidRPr="001933AF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p w:rsidR="00B138CA" w:rsidRPr="00B138CA" w:rsidRDefault="00314F1D" w:rsidP="004311D5">
      <w:pPr>
        <w:widowControl w:val="0"/>
        <w:spacing w:after="0" w:line="211" w:lineRule="auto"/>
        <w:ind w:firstLine="426"/>
        <w:rPr>
          <w:rFonts w:ascii="Times New Roman" w:hAnsi="Times New Roman" w:cs="Times New Roman"/>
          <w:sz w:val="20"/>
          <w:szCs w:val="20"/>
          <w:lang w:val="en-US"/>
        </w:rPr>
      </w:pPr>
      <w:r w:rsidRPr="001933AF">
        <w:rPr>
          <w:rFonts w:ascii="Times New Roman" w:hAnsi="Times New Roman" w:cs="Times New Roman"/>
          <w:i/>
          <w:sz w:val="20"/>
          <w:szCs w:val="20"/>
          <w:lang w:val="en-US"/>
        </w:rPr>
        <w:t xml:space="preserve">V. </w:t>
      </w:r>
      <w:proofErr w:type="spellStart"/>
      <w:r w:rsidRPr="001933AF">
        <w:rPr>
          <w:rFonts w:ascii="Times New Roman" w:hAnsi="Times New Roman" w:cs="Times New Roman"/>
          <w:i/>
          <w:sz w:val="20"/>
          <w:szCs w:val="20"/>
          <w:lang w:val="en-US"/>
        </w:rPr>
        <w:t>Zhy</w:t>
      </w:r>
      <w:bookmarkStart w:id="0" w:name="_GoBack"/>
      <w:bookmarkEnd w:id="0"/>
      <w:r w:rsidR="004311D5" w:rsidRPr="001933AF">
        <w:rPr>
          <w:rFonts w:ascii="Times New Roman" w:hAnsi="Times New Roman" w:cs="Times New Roman"/>
          <w:i/>
          <w:sz w:val="20"/>
          <w:szCs w:val="20"/>
          <w:lang w:val="en-US"/>
        </w:rPr>
        <w:t>votenko</w:t>
      </w:r>
      <w:proofErr w:type="spellEnd"/>
      <w:r w:rsidR="004311D5" w:rsidRPr="001933AF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 w:rsidR="00B138CA" w:rsidRPr="001933AF">
        <w:rPr>
          <w:rFonts w:ascii="Times New Roman" w:hAnsi="Times New Roman" w:cs="Times New Roman"/>
          <w:i/>
          <w:sz w:val="20"/>
          <w:szCs w:val="20"/>
          <w:lang w:val="en-US"/>
        </w:rPr>
        <w:t xml:space="preserve">PhD in Economics, Associate Professor </w:t>
      </w:r>
      <w:r w:rsidR="00B138CA" w:rsidRPr="001933AF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B138CA" w:rsidRPr="001933AF">
        <w:rPr>
          <w:rFonts w:ascii="Times New Roman" w:hAnsi="Times New Roman" w:cs="Times New Roman"/>
          <w:i/>
          <w:sz w:val="20"/>
          <w:szCs w:val="20"/>
          <w:lang w:val="en-US"/>
        </w:rPr>
        <w:t>PUET</w:t>
      </w:r>
      <w:r w:rsidR="00B138CA" w:rsidRPr="001933AF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p w:rsidR="00B138CA" w:rsidRDefault="00B138CA" w:rsidP="004311D5">
      <w:pPr>
        <w:widowControl w:val="0"/>
        <w:spacing w:after="0" w:line="211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C44AE" w:rsidRPr="00B138CA" w:rsidRDefault="00C8221A" w:rsidP="004311D5">
      <w:pPr>
        <w:widowControl w:val="0"/>
        <w:spacing w:after="0" w:line="211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a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market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economy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there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are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constant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changes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conditions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activity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increasing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competition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each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market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segment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which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increases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intensity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environmental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impact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activity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Therefore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every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open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economic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system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should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study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take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account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state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environment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process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formation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use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its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own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internal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resources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order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ensure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necessary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level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efficiency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their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use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8221A" w:rsidRPr="00B138CA" w:rsidRDefault="00C8221A" w:rsidP="004311D5">
      <w:pPr>
        <w:widowControl w:val="0"/>
        <w:spacing w:after="0" w:line="211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One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features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tourism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is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that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it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depends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heavily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on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economic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political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social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conditions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at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national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international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levels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growing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instability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these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conditions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increasing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competition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national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international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tourism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markets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increase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urgency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finding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effective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tools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for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managing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activity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tourism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enterprises</w:t>
      </w:r>
      <w:proofErr w:type="spellEnd"/>
      <w:r w:rsidRPr="00B138CA">
        <w:rPr>
          <w:rFonts w:ascii="Times New Roman" w:eastAsia="Times New Roman" w:hAnsi="Times New Roman" w:cs="Times New Roman"/>
          <w:sz w:val="20"/>
          <w:szCs w:val="20"/>
          <w:lang w:val="uk-UA"/>
        </w:rPr>
        <w:t>.</w:t>
      </w:r>
    </w:p>
    <w:p w:rsidR="00C8221A" w:rsidRPr="00B138CA" w:rsidRDefault="00C8221A" w:rsidP="004311D5">
      <w:pPr>
        <w:widowControl w:val="0"/>
        <w:spacing w:after="0" w:line="211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Ukraine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>, value-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oriented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management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has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far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not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gained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popularity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due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volatile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complex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market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conditions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which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activity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focused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achieving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break-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even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or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possible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profit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short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term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8221A" w:rsidRPr="00B138CA" w:rsidRDefault="00C8221A" w:rsidP="004311D5">
      <w:pPr>
        <w:widowControl w:val="0"/>
        <w:spacing w:after="0" w:line="211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But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gradual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stabilization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economic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situation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integration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processes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deregulation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entrepreneurial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activity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cause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shift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emphasis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from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achieving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purely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financial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economic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indicators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its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position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a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particular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segment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market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one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criteria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for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assessing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which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value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8221A" w:rsidRPr="00B138CA" w:rsidRDefault="00C8221A" w:rsidP="004311D5">
      <w:pPr>
        <w:widowControl w:val="0"/>
        <w:spacing w:after="0" w:line="211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goal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value-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oriented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management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maximize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value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tourism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by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developing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making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effective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strategic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operational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decisions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Focusing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value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allows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reconcile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interests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all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interested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parties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its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activity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economic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entities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That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business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owners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receive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increase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income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its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market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capitalization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while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management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receives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increase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wages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its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value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increases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8221A" w:rsidRPr="00B138CA" w:rsidRDefault="00C8221A" w:rsidP="004311D5">
      <w:pPr>
        <w:widowControl w:val="0"/>
        <w:spacing w:after="0" w:line="211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Also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concept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value-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oriented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management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allows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solve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problems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estimation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efficiency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made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decisions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quality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management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;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operational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efficiency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interaction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between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divisions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;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allocation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financial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resources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between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units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lines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activity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;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determining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personal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contribution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employees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development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company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motivating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them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create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competitive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advantages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long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run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Effective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management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value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a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tourism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requires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consideration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factors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that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affect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value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Highlighting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lastRenderedPageBreak/>
        <w:t>these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factors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necessary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find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out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their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cause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effect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relationships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direction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action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force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influence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value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order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make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management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decisions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focused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increasing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value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main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factors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affecting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value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tourism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are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: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characteristics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income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(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amount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time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receipt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income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)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risks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associated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with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its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receipt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intangible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assets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image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on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market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restrictions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on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relevant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activity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size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estimated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share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business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degree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control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received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by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new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owner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prospects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for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development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evaluated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business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financial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position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(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presence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own</w:t>
      </w:r>
      <w:proofErr w:type="spellEnd"/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funds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capital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turnover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etc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.);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costs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for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setting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up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similar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businesses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degree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competition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industry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diversification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assortment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(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composition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structure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product</w:t>
      </w:r>
      <w:proofErr w:type="spellEnd"/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products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services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);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quality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products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or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services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produced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by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technology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operating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costs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degree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wear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equipment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pricing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policy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relationships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with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consumers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and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suppliers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level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management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;</w:t>
      </w:r>
    </w:p>
    <w:p w:rsidR="00C8221A" w:rsidRPr="00B138CA" w:rsidRDefault="00C8221A" w:rsidP="004311D5">
      <w:pPr>
        <w:widowControl w:val="0"/>
        <w:autoSpaceDE w:val="0"/>
        <w:autoSpaceDN w:val="0"/>
        <w:adjustRightInd w:val="0"/>
        <w:spacing w:after="0" w:line="211" w:lineRule="auto"/>
        <w:ind w:firstLine="426"/>
        <w:jc w:val="both"/>
        <w:rPr>
          <w:rFonts w:ascii="Times New Roman" w:eastAsia="Times-Roman" w:hAnsi="Times New Roman" w:cs="Times New Roman"/>
          <w:sz w:val="20"/>
          <w:szCs w:val="20"/>
          <w:lang w:val="uk-UA"/>
        </w:rPr>
      </w:pPr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-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personnel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eastAsia="Times-Roman" w:hAnsi="Times New Roman" w:cs="Times New Roman"/>
          <w:sz w:val="20"/>
          <w:szCs w:val="20"/>
          <w:lang w:val="uk-UA"/>
        </w:rPr>
        <w:t>.</w:t>
      </w:r>
    </w:p>
    <w:p w:rsidR="00C8221A" w:rsidRPr="00B138CA" w:rsidRDefault="00C8221A" w:rsidP="004311D5">
      <w:pPr>
        <w:widowControl w:val="0"/>
        <w:spacing w:after="0" w:line="211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value-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oriented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approach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allows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obtain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a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generalized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assessment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activity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which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takes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account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expectations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all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interested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parties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this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activity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But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identify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reasons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for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possible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deviations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this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indicator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from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planned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values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it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is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necessary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use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appropriate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methodological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approaches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for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a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comprehensive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analysis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activities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tourism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sz w:val="20"/>
          <w:szCs w:val="20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C8221A" w:rsidRPr="00B138CA" w:rsidRDefault="00C8221A" w:rsidP="004311D5">
      <w:pPr>
        <w:widowControl w:val="0"/>
        <w:spacing w:after="0" w:line="211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</w:pP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Thus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concept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value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management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is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a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modern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means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ensuring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efficient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functioning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a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tourism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a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market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environment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since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change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in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value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a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company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which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is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a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criterion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for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efficiency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economic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activity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takes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into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account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almost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all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information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related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its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operation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and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interests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economic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entities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related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to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tourism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enterprise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as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an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element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of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the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tourism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industry</w:t>
      </w:r>
      <w:proofErr w:type="spellEnd"/>
      <w:r w:rsidRPr="00B138C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uk-UA"/>
        </w:rPr>
        <w:t>.</w:t>
      </w:r>
    </w:p>
    <w:p w:rsidR="00B81F6D" w:rsidRDefault="00B81F6D" w:rsidP="0034029C">
      <w:pPr>
        <w:rPr>
          <w:lang w:val="uk-UA"/>
        </w:rPr>
      </w:pPr>
    </w:p>
    <w:sectPr w:rsidR="00B81F6D" w:rsidSect="00B138CA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34029C"/>
    <w:rsid w:val="00097BD6"/>
    <w:rsid w:val="00101986"/>
    <w:rsid w:val="001933AF"/>
    <w:rsid w:val="001F7C8B"/>
    <w:rsid w:val="00314F1D"/>
    <w:rsid w:val="0034029C"/>
    <w:rsid w:val="003A1395"/>
    <w:rsid w:val="003E13F5"/>
    <w:rsid w:val="004311D5"/>
    <w:rsid w:val="00455F61"/>
    <w:rsid w:val="004C1551"/>
    <w:rsid w:val="00696C99"/>
    <w:rsid w:val="006D3D76"/>
    <w:rsid w:val="008463CD"/>
    <w:rsid w:val="00A1018F"/>
    <w:rsid w:val="00A1360D"/>
    <w:rsid w:val="00A1610A"/>
    <w:rsid w:val="00AC44AE"/>
    <w:rsid w:val="00AE13F1"/>
    <w:rsid w:val="00B138CA"/>
    <w:rsid w:val="00B81F6D"/>
    <w:rsid w:val="00BC36FF"/>
    <w:rsid w:val="00BE4635"/>
    <w:rsid w:val="00C8221A"/>
    <w:rsid w:val="00CE131E"/>
    <w:rsid w:val="00ED0D15"/>
    <w:rsid w:val="00FF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3045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dgaman</cp:lastModifiedBy>
  <cp:revision>14</cp:revision>
  <dcterms:created xsi:type="dcterms:W3CDTF">2019-10-07T22:05:00Z</dcterms:created>
  <dcterms:modified xsi:type="dcterms:W3CDTF">2019-10-18T11:00:00Z</dcterms:modified>
</cp:coreProperties>
</file>