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5A" w:rsidRPr="00C54D5A" w:rsidRDefault="00C54D5A" w:rsidP="00C54D5A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43263">
        <w:rPr>
          <w:rFonts w:ascii="Times New Roman" w:eastAsia="Times New Roman" w:hAnsi="Times New Roman" w:cs="Times New Roman"/>
          <w:b/>
          <w:lang w:val="uk-UA"/>
        </w:rPr>
        <w:t>Мельнічук</w:t>
      </w:r>
      <w:r w:rsidRPr="00C54D5A">
        <w:rPr>
          <w:rFonts w:ascii="Times New Roman" w:eastAsia="Arial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bCs/>
          <w:lang w:val="uk-UA" w:eastAsia="en-US"/>
        </w:rPr>
        <w:t>Н</w:t>
      </w:r>
      <w:r w:rsidRPr="00C54D5A">
        <w:rPr>
          <w:rFonts w:ascii="Times New Roman" w:eastAsia="Arial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="Arial" w:hAnsi="Times New Roman" w:cs="Times New Roman"/>
          <w:b/>
          <w:bCs/>
          <w:lang w:val="uk-UA" w:eastAsia="en-US"/>
        </w:rPr>
        <w:t>В</w:t>
      </w:r>
      <w:r w:rsidRPr="00C54D5A">
        <w:rPr>
          <w:rFonts w:ascii="Times New Roman" w:eastAsia="Arial" w:hAnsi="Times New Roman" w:cs="Times New Roman"/>
          <w:b/>
          <w:bCs/>
          <w:lang w:eastAsia="en-US"/>
        </w:rPr>
        <w:t>.</w:t>
      </w:r>
      <w:r w:rsidRPr="00C54D5A">
        <w:rPr>
          <w:rFonts w:ascii="Times New Roman" w:eastAsia="Arial" w:hAnsi="Times New Roman" w:cs="Times New Roman"/>
          <w:b/>
          <w:bCs/>
          <w:lang w:val="uk-UA" w:eastAsia="en-US"/>
        </w:rPr>
        <w:t xml:space="preserve">, Тодорова І. С. </w:t>
      </w:r>
      <w:r w:rsidRPr="00A43263">
        <w:rPr>
          <w:rFonts w:ascii="Times New Roman" w:eastAsia="Times New Roman" w:hAnsi="Times New Roman" w:cs="Times New Roman"/>
          <w:b/>
          <w:lang w:val="uk-UA"/>
        </w:rPr>
        <w:t>Компоненти антибулінгової компетентності викладача</w:t>
      </w:r>
      <w:r w:rsidRPr="00C54D5A">
        <w:rPr>
          <w:rFonts w:ascii="Times New Roman" w:eastAsia="Arial" w:hAnsi="Times New Roman" w:cs="Times New Roman"/>
          <w:lang w:val="uk-UA" w:eastAsia="en-US"/>
        </w:rPr>
        <w:t xml:space="preserve"> / </w:t>
      </w:r>
      <w:r w:rsidRPr="00C54D5A">
        <w:rPr>
          <w:rFonts w:ascii="Times New Roman" w:eastAsia="Times New Roman" w:hAnsi="Times New Roman" w:cs="Times New Roman"/>
          <w:color w:val="000000"/>
          <w:lang w:val="uk-UA" w:eastAsia="uk-UA"/>
        </w:rPr>
        <w:t>Актуальні питання розвитку науки та забезпечення якості освіти у XXI столітті: тези доповідей Х</w:t>
      </w:r>
      <w:r w:rsidRPr="00C54D5A">
        <w:rPr>
          <w:rFonts w:ascii="Times New Roman" w:eastAsia="Times New Roman" w:hAnsi="Times New Roman" w:cs="Times New Roman"/>
          <w:color w:val="000000"/>
          <w:lang w:val="en-US" w:eastAsia="uk-UA"/>
        </w:rPr>
        <w:t>LI</w:t>
      </w:r>
      <w:r w:rsidRPr="00C54D5A">
        <w:rPr>
          <w:rFonts w:ascii="Times New Roman" w:eastAsia="Times New Roman" w:hAnsi="Times New Roman" w:cs="Times New Roman"/>
          <w:color w:val="000000"/>
          <w:lang w:val="uk-UA" w:eastAsia="uk-UA"/>
        </w:rPr>
        <w:t>ІІ Міжнародної наукової студентської конференції за підсумками науково-дослідних робіт студентів за 2019 рік (м. Полтава, 07-08 квітня 2020 р.) : у 2 ч., ч. 2. – Полтава : ПУЕТ, 2020. – С. 3</w:t>
      </w:r>
      <w:r w:rsidR="0097349D">
        <w:rPr>
          <w:rFonts w:ascii="Times New Roman" w:eastAsia="Times New Roman" w:hAnsi="Times New Roman" w:cs="Times New Roman"/>
          <w:color w:val="000000"/>
          <w:lang w:val="uk-UA" w:eastAsia="uk-UA"/>
        </w:rPr>
        <w:t>1</w:t>
      </w:r>
      <w:r w:rsidRPr="00C54D5A">
        <w:rPr>
          <w:rFonts w:ascii="Times New Roman" w:eastAsia="Times New Roman" w:hAnsi="Times New Roman" w:cs="Times New Roman"/>
          <w:color w:val="000000"/>
          <w:lang w:val="uk-UA" w:eastAsia="uk-UA"/>
        </w:rPr>
        <w:t>2-3</w:t>
      </w:r>
      <w:r w:rsidR="0097349D">
        <w:rPr>
          <w:rFonts w:ascii="Times New Roman" w:eastAsia="Times New Roman" w:hAnsi="Times New Roman" w:cs="Times New Roman"/>
          <w:color w:val="000000"/>
          <w:lang w:val="uk-UA" w:eastAsia="uk-UA"/>
        </w:rPr>
        <w:t>14</w:t>
      </w:r>
      <w:r w:rsidRPr="00C54D5A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. </w:t>
      </w:r>
    </w:p>
    <w:p w:rsidR="00C54D5A" w:rsidRPr="00C54D5A" w:rsidRDefault="00C54D5A" w:rsidP="00C54D5A">
      <w:pPr>
        <w:spacing w:after="0" w:line="216" w:lineRule="auto"/>
        <w:ind w:firstLine="284"/>
        <w:jc w:val="both"/>
        <w:rPr>
          <w:rFonts w:ascii="Times New Roman" w:eastAsia="Arial" w:hAnsi="Times New Roman" w:cs="Times New Roman"/>
          <w:b/>
          <w:bCs/>
          <w:lang w:eastAsia="en-US"/>
        </w:rPr>
      </w:pPr>
    </w:p>
    <w:p w:rsidR="00C54D5A" w:rsidRPr="00A84AED" w:rsidRDefault="00C54D5A" w:rsidP="00C54D5A">
      <w:pPr>
        <w:spacing w:after="0" w:line="216" w:lineRule="auto"/>
        <w:ind w:firstLine="284"/>
        <w:jc w:val="both"/>
        <w:rPr>
          <w:rFonts w:ascii="Times New Roman" w:eastAsia="Arial" w:hAnsi="Times New Roman" w:cs="Times New Roman"/>
          <w:b/>
          <w:bCs/>
          <w:lang w:val="en-US" w:eastAsia="en-US"/>
        </w:rPr>
      </w:pPr>
      <w:r w:rsidRPr="00C54D5A">
        <w:rPr>
          <w:rFonts w:ascii="Times New Roman" w:eastAsia="Arial" w:hAnsi="Times New Roman" w:cs="Times New Roman"/>
          <w:b/>
          <w:bCs/>
          <w:lang w:eastAsia="en-US"/>
        </w:rPr>
        <w:t>ISBN 978-966-184-378-</w:t>
      </w:r>
      <w:r w:rsidR="00A84AED">
        <w:rPr>
          <w:rFonts w:ascii="Times New Roman" w:eastAsia="Arial" w:hAnsi="Times New Roman" w:cs="Times New Roman"/>
          <w:b/>
          <w:bCs/>
          <w:lang w:val="en-US" w:eastAsia="en-US"/>
        </w:rPr>
        <w:t>2</w:t>
      </w:r>
    </w:p>
    <w:p w:rsidR="00A84AED" w:rsidRDefault="00A84AED" w:rsidP="00D922C7">
      <w:pPr>
        <w:spacing w:after="0" w:line="216" w:lineRule="auto"/>
        <w:ind w:firstLine="284"/>
        <w:jc w:val="center"/>
        <w:rPr>
          <w:rFonts w:ascii="Arial" w:eastAsia="Times New Roman" w:hAnsi="Arial" w:cs="Arial"/>
          <w:b/>
          <w:lang w:val="uk-UA"/>
        </w:rPr>
      </w:pPr>
    </w:p>
    <w:p w:rsidR="000A185F" w:rsidRPr="000A185F" w:rsidRDefault="007E309F" w:rsidP="00D922C7">
      <w:pPr>
        <w:spacing w:after="0" w:line="216" w:lineRule="auto"/>
        <w:ind w:firstLine="284"/>
        <w:jc w:val="center"/>
        <w:rPr>
          <w:rFonts w:ascii="Arial" w:eastAsia="Times New Roman" w:hAnsi="Arial" w:cs="Arial"/>
          <w:b/>
          <w:lang w:val="uk-UA"/>
        </w:rPr>
      </w:pPr>
      <w:r w:rsidRPr="000A185F">
        <w:rPr>
          <w:rFonts w:ascii="Arial" w:eastAsia="Times New Roman" w:hAnsi="Arial" w:cs="Arial"/>
          <w:b/>
          <w:lang w:val="uk-UA"/>
        </w:rPr>
        <w:t>КОМПОНЕНТИ АНТИБУЛІНГОВО</w:t>
      </w:r>
      <w:r w:rsidR="001E098B">
        <w:rPr>
          <w:rFonts w:ascii="Arial" w:eastAsia="Times New Roman" w:hAnsi="Arial" w:cs="Arial"/>
          <w:b/>
          <w:lang w:val="uk-UA"/>
        </w:rPr>
        <w:t>Ї</w:t>
      </w:r>
      <w:r w:rsidRPr="000A185F">
        <w:rPr>
          <w:rFonts w:ascii="Arial" w:eastAsia="Times New Roman" w:hAnsi="Arial" w:cs="Arial"/>
          <w:b/>
          <w:lang w:val="uk-UA"/>
        </w:rPr>
        <w:t xml:space="preserve"> </w:t>
      </w:r>
    </w:p>
    <w:p w:rsidR="00E72BF9" w:rsidRPr="000A185F" w:rsidRDefault="007E309F" w:rsidP="00D922C7">
      <w:pPr>
        <w:spacing w:after="0" w:line="216" w:lineRule="auto"/>
        <w:ind w:firstLine="284"/>
        <w:jc w:val="center"/>
        <w:rPr>
          <w:rFonts w:ascii="Arial" w:eastAsia="Times New Roman" w:hAnsi="Arial" w:cs="Arial"/>
          <w:b/>
          <w:lang w:val="uk-UA"/>
        </w:rPr>
      </w:pPr>
      <w:r w:rsidRPr="000A185F">
        <w:rPr>
          <w:rFonts w:ascii="Arial" w:eastAsia="Times New Roman" w:hAnsi="Arial" w:cs="Arial"/>
          <w:b/>
          <w:lang w:val="uk-UA"/>
        </w:rPr>
        <w:t>КОМПЕТЕНТНОСТІ ВИКЛАДАЧА</w:t>
      </w:r>
    </w:p>
    <w:p w:rsidR="00E72BF9" w:rsidRPr="000A185F" w:rsidRDefault="00E72BF9" w:rsidP="00D922C7">
      <w:pPr>
        <w:spacing w:after="0" w:line="216" w:lineRule="auto"/>
        <w:ind w:firstLine="284"/>
        <w:jc w:val="center"/>
        <w:rPr>
          <w:rFonts w:ascii="Arial" w:eastAsia="Times New Roman" w:hAnsi="Arial" w:cs="Arial"/>
          <w:b/>
          <w:lang w:val="uk-UA"/>
        </w:rPr>
      </w:pPr>
    </w:p>
    <w:p w:rsidR="00E72BF9" w:rsidRPr="000A185F" w:rsidRDefault="007E309F" w:rsidP="000A185F">
      <w:pPr>
        <w:spacing w:after="0" w:line="216" w:lineRule="auto"/>
        <w:rPr>
          <w:rFonts w:ascii="Arial" w:eastAsia="Times New Roman" w:hAnsi="Arial" w:cs="Arial"/>
          <w:i/>
          <w:lang w:val="uk-UA"/>
        </w:rPr>
      </w:pPr>
      <w:r w:rsidRPr="000A185F">
        <w:rPr>
          <w:rFonts w:ascii="Arial" w:eastAsia="Times New Roman" w:hAnsi="Arial" w:cs="Arial"/>
          <w:b/>
          <w:i/>
          <w:lang w:val="uk-UA"/>
        </w:rPr>
        <w:t>Н. В. Мельнічук,</w:t>
      </w:r>
      <w:r w:rsidR="000A185F">
        <w:rPr>
          <w:rFonts w:ascii="Arial" w:eastAsia="Times New Roman" w:hAnsi="Arial" w:cs="Arial"/>
          <w:i/>
          <w:lang w:val="uk-UA"/>
        </w:rPr>
        <w:t xml:space="preserve"> студентка спеціальності </w:t>
      </w:r>
      <w:r w:rsidRPr="000A185F">
        <w:rPr>
          <w:rFonts w:ascii="Arial" w:eastAsia="Times New Roman" w:hAnsi="Arial" w:cs="Arial"/>
          <w:i/>
          <w:lang w:val="uk-UA"/>
        </w:rPr>
        <w:t>Педагогіка вищої школи, група ПВШ-м51</w:t>
      </w:r>
    </w:p>
    <w:p w:rsidR="00E72BF9" w:rsidRPr="000A185F" w:rsidRDefault="007E309F" w:rsidP="000A185F">
      <w:pPr>
        <w:spacing w:after="0" w:line="216" w:lineRule="auto"/>
        <w:rPr>
          <w:rFonts w:ascii="Arial" w:eastAsia="Times New Roman" w:hAnsi="Arial" w:cs="Arial"/>
          <w:i/>
          <w:lang w:val="uk-UA"/>
        </w:rPr>
      </w:pPr>
      <w:r w:rsidRPr="000A185F">
        <w:rPr>
          <w:rFonts w:ascii="Arial" w:eastAsia="Times New Roman" w:hAnsi="Arial" w:cs="Arial"/>
          <w:b/>
          <w:i/>
          <w:lang w:val="uk-UA"/>
        </w:rPr>
        <w:t xml:space="preserve">І. С. Тодорова, </w:t>
      </w:r>
      <w:r w:rsidRPr="000A185F">
        <w:rPr>
          <w:rFonts w:ascii="Arial" w:eastAsia="Times New Roman" w:hAnsi="Arial" w:cs="Arial"/>
          <w:i/>
          <w:lang w:val="uk-UA"/>
        </w:rPr>
        <w:t>науковий керівник, доцент</w:t>
      </w:r>
      <w:r w:rsidR="000A185F">
        <w:rPr>
          <w:rFonts w:ascii="Arial" w:eastAsia="Times New Roman" w:hAnsi="Arial" w:cs="Arial"/>
          <w:i/>
          <w:lang w:val="uk-UA"/>
        </w:rPr>
        <w:t>, доцент</w:t>
      </w:r>
      <w:r w:rsidRPr="000A185F">
        <w:rPr>
          <w:rFonts w:ascii="Arial" w:eastAsia="Times New Roman" w:hAnsi="Arial" w:cs="Arial"/>
          <w:i/>
          <w:lang w:val="uk-UA"/>
        </w:rPr>
        <w:t xml:space="preserve"> кафедри педагогіки та суспільних наук, к. </w:t>
      </w:r>
      <w:proofErr w:type="spellStart"/>
      <w:r w:rsidRPr="000A185F">
        <w:rPr>
          <w:rFonts w:ascii="Arial" w:eastAsia="Times New Roman" w:hAnsi="Arial" w:cs="Arial"/>
          <w:i/>
          <w:lang w:val="uk-UA"/>
        </w:rPr>
        <w:t>психол</w:t>
      </w:r>
      <w:proofErr w:type="spellEnd"/>
      <w:r w:rsidRPr="000A185F">
        <w:rPr>
          <w:rFonts w:ascii="Arial" w:eastAsia="Times New Roman" w:hAnsi="Arial" w:cs="Arial"/>
          <w:i/>
          <w:lang w:val="uk-UA"/>
        </w:rPr>
        <w:t>. н.</w:t>
      </w:r>
    </w:p>
    <w:p w:rsidR="00E72BF9" w:rsidRPr="000A185F" w:rsidRDefault="007E309F" w:rsidP="000A185F">
      <w:pPr>
        <w:spacing w:after="0" w:line="216" w:lineRule="auto"/>
        <w:rPr>
          <w:rFonts w:ascii="Arial" w:eastAsia="Times New Roman" w:hAnsi="Arial" w:cs="Arial"/>
          <w:i/>
          <w:lang w:val="uk-UA"/>
        </w:rPr>
      </w:pPr>
      <w:r w:rsidRPr="000A185F">
        <w:rPr>
          <w:rFonts w:ascii="Arial" w:eastAsia="Times New Roman" w:hAnsi="Arial" w:cs="Arial"/>
          <w:i/>
          <w:lang w:val="uk-UA"/>
        </w:rPr>
        <w:t>Вищий навчальний заклад Укоопспілки «Полтавський університет економіки і торгівлі»</w:t>
      </w:r>
    </w:p>
    <w:p w:rsidR="00E72BF9" w:rsidRPr="00A43263" w:rsidRDefault="00E72BF9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 xml:space="preserve">Явище надзвичайно поширене в сучасному середовищі, але цю проблему з тих чи інших причин замовчують, не афішують випадки знущань, її не прийнято обговорювати. З одного боку, педагогічний колектив, дбаючи про власну репутацію, ігнорує її, а з іншого – батьки, які або вважають ситуацію цькування хорошою школою життя, або, хвилюючись за власних дітей, </w:t>
      </w:r>
      <w:r w:rsidR="00E97D59">
        <w:rPr>
          <w:rFonts w:ascii="Times New Roman" w:eastAsia="Times New Roman" w:hAnsi="Times New Roman" w:cs="Times New Roman"/>
          <w:lang w:val="uk-UA"/>
        </w:rPr>
        <w:t xml:space="preserve">мовчки </w:t>
      </w:r>
      <w:r w:rsidRPr="00A43263">
        <w:rPr>
          <w:rFonts w:ascii="Times New Roman" w:eastAsia="Times New Roman" w:hAnsi="Times New Roman" w:cs="Times New Roman"/>
          <w:lang w:val="uk-UA"/>
        </w:rPr>
        <w:t>переводять їх до іншого навчального закладу. За таких умов проблему не усувають, а навпаки, вона набуває більших обсягів і жорстокості.</w:t>
      </w: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>Запобігання та профілактика випадків насильства у навчальних закладах є найважливішим завданням педагогів та психологів, оскільки жорстоке ставлення до студента неминуче призводить до низки руйнівних наслідків[3].</w:t>
      </w:r>
      <w:r w:rsidR="00E97D59">
        <w:rPr>
          <w:rFonts w:ascii="Times New Roman" w:eastAsia="Times New Roman" w:hAnsi="Times New Roman" w:cs="Times New Roman"/>
          <w:lang w:val="uk-UA"/>
        </w:rPr>
        <w:t xml:space="preserve"> </w:t>
      </w:r>
      <w:r w:rsidRPr="00A43263">
        <w:rPr>
          <w:rFonts w:ascii="Times New Roman" w:eastAsia="Times New Roman" w:hAnsi="Times New Roman" w:cs="Times New Roman"/>
          <w:lang w:val="uk-UA"/>
        </w:rPr>
        <w:t>Компетентна діяльність викладача, спрямована на профілактику і подолання булінгу ґрунтується на таких принципах[2]:</w:t>
      </w:r>
    </w:p>
    <w:p w:rsidR="0097349D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>Системності</w:t>
      </w:r>
      <w:r w:rsidR="00E97D59">
        <w:rPr>
          <w:rFonts w:ascii="Times New Roman" w:eastAsia="Times New Roman" w:hAnsi="Times New Roman" w:cs="Times New Roman"/>
          <w:lang w:val="uk-UA"/>
        </w:rPr>
        <w:t xml:space="preserve"> </w:t>
      </w:r>
      <w:r w:rsidRPr="00A43263">
        <w:rPr>
          <w:rFonts w:ascii="Times New Roman" w:eastAsia="Times New Roman" w:hAnsi="Times New Roman" w:cs="Times New Roman"/>
          <w:lang w:val="uk-UA"/>
        </w:rPr>
        <w:t>– робота організовується з урахуванням інтересів до кого застосовується насильство та залученням усіх учасників навчально-виховного процесу: адміністрації, викладачів.</w:t>
      </w: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lastRenderedPageBreak/>
        <w:t>Персональної відповідальності дорослого. Іноді у навчальних закладах (зрозуміло, з найкращих спонукань) студентам пропонують взяти на себе відповідальність за проведення заходів, спрямованих проти булінг</w:t>
      </w:r>
      <w:r w:rsidR="00F6250F">
        <w:rPr>
          <w:rFonts w:ascii="Times New Roman" w:eastAsia="Times New Roman" w:hAnsi="Times New Roman" w:cs="Times New Roman"/>
          <w:lang w:val="uk-UA"/>
        </w:rPr>
        <w:t>у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. Необхідно підкреслити, що студенти можуть виступати з корисними ініціативами, однак, без підтримки адміністрації, викладачів вони не спроектують профілактичну роботу. У них не має необхідних знань, умінь у цьому питанні. </w:t>
      </w: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 xml:space="preserve">Найгірше – це ситуація, коли відповідальність за виховання однолітків покладається на самих </w:t>
      </w:r>
      <w:r w:rsidR="00E97D59">
        <w:rPr>
          <w:rFonts w:ascii="Times New Roman" w:eastAsia="Times New Roman" w:hAnsi="Times New Roman" w:cs="Times New Roman"/>
          <w:lang w:val="uk-UA"/>
        </w:rPr>
        <w:t>студентів</w:t>
      </w:r>
      <w:r w:rsidRPr="00A43263">
        <w:rPr>
          <w:rFonts w:ascii="Times New Roman" w:eastAsia="Times New Roman" w:hAnsi="Times New Roman" w:cs="Times New Roman"/>
          <w:lang w:val="uk-UA"/>
        </w:rPr>
        <w:t>.</w:t>
      </w:r>
      <w:r w:rsidR="00E97D59">
        <w:rPr>
          <w:rFonts w:ascii="Times New Roman" w:eastAsia="Times New Roman" w:hAnsi="Times New Roman" w:cs="Times New Roman"/>
          <w:lang w:val="uk-UA"/>
        </w:rPr>
        <w:t xml:space="preserve"> 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Безсумнівно, привчати студентів до відповідальності важливо і принципово правильно, але цей процес повинен керуватися , направлятися і регулюватися </w:t>
      </w:r>
      <w:r w:rsidR="00E97D59">
        <w:rPr>
          <w:rFonts w:ascii="Times New Roman" w:eastAsia="Times New Roman" w:hAnsi="Times New Roman" w:cs="Times New Roman"/>
          <w:lang w:val="uk-UA"/>
        </w:rPr>
        <w:t>педагогами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. Це основний принцип, що підкреслює ті владні повноваження, які дорослі повинні мати у стосунках з </w:t>
      </w:r>
      <w:r w:rsidR="00E97D59">
        <w:rPr>
          <w:rFonts w:ascii="Times New Roman" w:eastAsia="Times New Roman" w:hAnsi="Times New Roman" w:cs="Times New Roman"/>
          <w:lang w:val="uk-UA"/>
        </w:rPr>
        <w:t>неповнолітньою особою</w:t>
      </w:r>
      <w:r w:rsidRPr="00A43263">
        <w:rPr>
          <w:rFonts w:ascii="Times New Roman" w:eastAsia="Times New Roman" w:hAnsi="Times New Roman" w:cs="Times New Roman"/>
          <w:lang w:val="uk-UA"/>
        </w:rPr>
        <w:t>. Ці владні повноваження мають фундаментальне значення і для батьків, і для викладачів</w:t>
      </w:r>
      <w:r w:rsidR="00F6250F" w:rsidRPr="00F6250F">
        <w:rPr>
          <w:rFonts w:ascii="Times New Roman" w:eastAsia="Times New Roman" w:hAnsi="Times New Roman" w:cs="Times New Roman"/>
        </w:rPr>
        <w:t xml:space="preserve"> </w:t>
      </w:r>
      <w:r w:rsidRPr="00A43263">
        <w:rPr>
          <w:rFonts w:ascii="Times New Roman" w:eastAsia="Times New Roman" w:hAnsi="Times New Roman" w:cs="Times New Roman"/>
          <w:lang w:val="uk-UA"/>
        </w:rPr>
        <w:t>[1].</w:t>
      </w: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>Чітка позиція самих дорослих. Свою однозначну позицію викладач може демонструвати різними психолого-педагогічними методами. По-перше, на особистому прикладі: бути привітним і не дозволяти собі ображати інших. По-друге, висловлювати свої погляди згідно норм права та етикету. Крім того, ставлення до насильства можна продемонструвати, реагуючи на вчинки, схвалювати позитивну поведінку</w:t>
      </w:r>
      <w:r w:rsidR="00E97D59">
        <w:rPr>
          <w:rFonts w:ascii="Times New Roman" w:eastAsia="Times New Roman" w:hAnsi="Times New Roman" w:cs="Times New Roman"/>
          <w:lang w:val="uk-UA"/>
        </w:rPr>
        <w:t xml:space="preserve"> та </w:t>
      </w:r>
      <w:r w:rsidRPr="00A43263">
        <w:rPr>
          <w:rFonts w:ascii="Times New Roman" w:eastAsia="Times New Roman" w:hAnsi="Times New Roman" w:cs="Times New Roman"/>
          <w:lang w:val="uk-UA"/>
        </w:rPr>
        <w:t>співвідносити дії студентів з нормами закону і моралі</w:t>
      </w:r>
      <w:r w:rsidR="00E97D59">
        <w:rPr>
          <w:rFonts w:ascii="Times New Roman" w:eastAsia="Times New Roman" w:hAnsi="Times New Roman" w:cs="Times New Roman"/>
          <w:lang w:val="uk-UA"/>
        </w:rPr>
        <w:t xml:space="preserve"> </w:t>
      </w:r>
      <w:r w:rsidRPr="00A43263">
        <w:rPr>
          <w:rFonts w:ascii="Times New Roman" w:eastAsia="Times New Roman" w:hAnsi="Times New Roman" w:cs="Times New Roman"/>
          <w:lang w:val="uk-UA"/>
        </w:rPr>
        <w:t>[3].</w:t>
      </w: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>Послідовність і несуперечність. З метою формування в особи поваги до законів і норм моралі профілактична робота повинна бути цілісною, несуперечливою і послідовною.</w:t>
      </w:r>
      <w:r w:rsidR="00E97D59">
        <w:rPr>
          <w:rFonts w:ascii="Times New Roman" w:eastAsia="Times New Roman" w:hAnsi="Times New Roman" w:cs="Times New Roman"/>
          <w:lang w:val="uk-UA"/>
        </w:rPr>
        <w:t xml:space="preserve"> 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Це означає, що викладач повинен дотримуватися чинного законодавства і принципів моралі. Важливо, щоб студенти постійно відчували авторитет викладача. Дії та вчинки викладача повинні </w:t>
      </w:r>
      <w:r w:rsidR="001D61C6">
        <w:rPr>
          <w:rFonts w:ascii="Times New Roman" w:eastAsia="Times New Roman" w:hAnsi="Times New Roman" w:cs="Times New Roman"/>
          <w:lang w:val="uk-UA"/>
        </w:rPr>
        <w:t>узгоджуватися з його словами</w:t>
      </w:r>
      <w:r w:rsidRPr="00A43263">
        <w:rPr>
          <w:rFonts w:ascii="Times New Roman" w:eastAsia="Times New Roman" w:hAnsi="Times New Roman" w:cs="Times New Roman"/>
          <w:lang w:val="uk-UA"/>
        </w:rPr>
        <w:t>, а не суперечити ним.</w:t>
      </w:r>
    </w:p>
    <w:p w:rsidR="00E72BF9" w:rsidRPr="00A43263" w:rsidRDefault="001D61C6" w:rsidP="00E97D59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До компонентів ант</w:t>
      </w:r>
      <w:r w:rsidR="001D56A2">
        <w:rPr>
          <w:rFonts w:ascii="Times New Roman" w:eastAsia="Times New Roman" w:hAnsi="Times New Roman" w:cs="Times New Roman"/>
          <w:lang w:val="uk-UA"/>
        </w:rPr>
        <w:t>и</w:t>
      </w:r>
      <w:r w:rsidRPr="00A43263">
        <w:rPr>
          <w:rFonts w:ascii="Times New Roman" w:eastAsia="Times New Roman" w:hAnsi="Times New Roman" w:cs="Times New Roman"/>
          <w:lang w:val="uk-UA"/>
        </w:rPr>
        <w:t>булінг</w:t>
      </w:r>
      <w:r>
        <w:rPr>
          <w:rFonts w:ascii="Times New Roman" w:eastAsia="Times New Roman" w:hAnsi="Times New Roman" w:cs="Times New Roman"/>
          <w:lang w:val="uk-UA"/>
        </w:rPr>
        <w:t>ової компетентності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викладачів відносимо</w:t>
      </w:r>
      <w:r w:rsidR="007E309F" w:rsidRPr="00A43263">
        <w:rPr>
          <w:rFonts w:ascii="Times New Roman" w:eastAsia="Times New Roman" w:hAnsi="Times New Roman" w:cs="Times New Roman"/>
          <w:lang w:val="uk-UA"/>
        </w:rPr>
        <w:t>:</w:t>
      </w:r>
      <w:r>
        <w:rPr>
          <w:rFonts w:ascii="Times New Roman" w:eastAsia="Times New Roman" w:hAnsi="Times New Roman" w:cs="Times New Roman"/>
          <w:lang w:val="uk-UA"/>
        </w:rPr>
        <w:t xml:space="preserve"> знання, вміння та навички з організації </w:t>
      </w:r>
      <w:r w:rsidR="007E309F" w:rsidRPr="00A43263">
        <w:rPr>
          <w:rFonts w:ascii="Times New Roman" w:eastAsia="Times New Roman" w:hAnsi="Times New Roman" w:cs="Times New Roman"/>
          <w:lang w:val="uk-UA"/>
        </w:rPr>
        <w:t>профілактичної роботи з</w:t>
      </w:r>
      <w:r>
        <w:rPr>
          <w:rFonts w:ascii="Times New Roman" w:eastAsia="Times New Roman" w:hAnsi="Times New Roman" w:cs="Times New Roman"/>
          <w:lang w:val="uk-UA"/>
        </w:rPr>
        <w:t>і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студентами;</w:t>
      </w:r>
      <w:r>
        <w:rPr>
          <w:rFonts w:ascii="Times New Roman" w:eastAsia="Times New Roman" w:hAnsi="Times New Roman" w:cs="Times New Roman"/>
          <w:lang w:val="uk-UA"/>
        </w:rPr>
        <w:t xml:space="preserve"> розуміння необхідності </w:t>
      </w:r>
      <w:r w:rsidR="007E309F" w:rsidRPr="00A43263">
        <w:rPr>
          <w:rFonts w:ascii="Times New Roman" w:eastAsia="Times New Roman" w:hAnsi="Times New Roman" w:cs="Times New Roman"/>
          <w:lang w:val="uk-UA"/>
        </w:rPr>
        <w:t>роботи з батьками</w:t>
      </w:r>
      <w:r>
        <w:rPr>
          <w:rFonts w:ascii="Times New Roman" w:eastAsia="Times New Roman" w:hAnsi="Times New Roman" w:cs="Times New Roman"/>
          <w:lang w:val="uk-UA"/>
        </w:rPr>
        <w:t xml:space="preserve"> та наявні для цього компетентності</w:t>
      </w:r>
      <w:r w:rsidR="007E309F" w:rsidRPr="00A43263">
        <w:rPr>
          <w:rFonts w:ascii="Times New Roman" w:eastAsia="Times New Roman" w:hAnsi="Times New Roman" w:cs="Times New Roman"/>
          <w:lang w:val="uk-UA"/>
        </w:rPr>
        <w:t>;</w:t>
      </w:r>
      <w:r w:rsidR="00ED5C22">
        <w:rPr>
          <w:rFonts w:ascii="Times New Roman" w:eastAsia="Times New Roman" w:hAnsi="Times New Roman" w:cs="Times New Roman"/>
          <w:lang w:val="uk-UA"/>
        </w:rPr>
        <w:t xml:space="preserve"> розуміння необхідності та вміння організувати </w:t>
      </w:r>
      <w:r w:rsidR="007E309F" w:rsidRPr="00A43263">
        <w:rPr>
          <w:rFonts w:ascii="Times New Roman" w:eastAsia="Times New Roman" w:hAnsi="Times New Roman" w:cs="Times New Roman"/>
          <w:lang w:val="uk-UA"/>
        </w:rPr>
        <w:t>робот</w:t>
      </w:r>
      <w:r w:rsidR="00ED5C22">
        <w:rPr>
          <w:rFonts w:ascii="Times New Roman" w:eastAsia="Times New Roman" w:hAnsi="Times New Roman" w:cs="Times New Roman"/>
          <w:lang w:val="uk-UA"/>
        </w:rPr>
        <w:t>у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з іншими </w:t>
      </w:r>
      <w:r w:rsidR="00ED5C22">
        <w:rPr>
          <w:rFonts w:ascii="Times New Roman" w:eastAsia="Times New Roman" w:hAnsi="Times New Roman" w:cs="Times New Roman"/>
          <w:lang w:val="uk-UA"/>
        </w:rPr>
        <w:t xml:space="preserve">учасниками освітнього процесу </w:t>
      </w:r>
      <w:r w:rsidR="007E309F" w:rsidRPr="00A43263">
        <w:rPr>
          <w:rFonts w:ascii="Times New Roman" w:eastAsia="Times New Roman" w:hAnsi="Times New Roman" w:cs="Times New Roman"/>
          <w:lang w:val="uk-UA"/>
        </w:rPr>
        <w:t>та студентами старших курсів;</w:t>
      </w:r>
      <w:r w:rsidR="00E97D59">
        <w:rPr>
          <w:rFonts w:ascii="Times New Roman" w:eastAsia="Times New Roman" w:hAnsi="Times New Roman" w:cs="Times New Roman"/>
          <w:lang w:val="uk-UA"/>
        </w:rPr>
        <w:t xml:space="preserve"> володіння базовими знаннями для </w:t>
      </w:r>
      <w:r w:rsidR="007E309F" w:rsidRPr="00A43263">
        <w:rPr>
          <w:rFonts w:ascii="Times New Roman" w:eastAsia="Times New Roman" w:hAnsi="Times New Roman" w:cs="Times New Roman"/>
          <w:lang w:val="uk-UA"/>
        </w:rPr>
        <w:t>надання спеціальної допомоги учасникам булінгу.</w:t>
      </w:r>
    </w:p>
    <w:p w:rsidR="00E72BF9" w:rsidRPr="00A43263" w:rsidRDefault="00E97D59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lastRenderedPageBreak/>
        <w:t>Здійсненн</w:t>
      </w:r>
      <w:r>
        <w:rPr>
          <w:rFonts w:ascii="Times New Roman" w:eastAsia="Times New Roman" w:hAnsi="Times New Roman" w:cs="Times New Roman"/>
          <w:lang w:val="uk-UA"/>
        </w:rPr>
        <w:t>ю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 </w:t>
      </w:r>
      <w:r w:rsidR="00F6250F">
        <w:rPr>
          <w:rFonts w:ascii="Times New Roman" w:eastAsia="Times New Roman" w:hAnsi="Times New Roman" w:cs="Times New Roman"/>
          <w:lang w:val="uk-UA"/>
        </w:rPr>
        <w:t xml:space="preserve">виховних 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заходів, спрямованих безпосередньо </w:t>
      </w:r>
      <w:r>
        <w:rPr>
          <w:rFonts w:ascii="Times New Roman" w:eastAsia="Times New Roman" w:hAnsi="Times New Roman" w:cs="Times New Roman"/>
          <w:lang w:val="uk-UA"/>
        </w:rPr>
        <w:t xml:space="preserve">проти </w:t>
      </w:r>
      <w:r w:rsidRPr="00A43263">
        <w:rPr>
          <w:rFonts w:ascii="Times New Roman" w:eastAsia="Times New Roman" w:hAnsi="Times New Roman" w:cs="Times New Roman"/>
          <w:lang w:val="uk-UA"/>
        </w:rPr>
        <w:t>булінгу</w:t>
      </w:r>
      <w:r>
        <w:rPr>
          <w:rFonts w:ascii="Times New Roman" w:eastAsia="Times New Roman" w:hAnsi="Times New Roman" w:cs="Times New Roman"/>
          <w:lang w:val="uk-UA"/>
        </w:rPr>
        <w:t>, допомагає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комунікативна компетентність</w:t>
      </w:r>
      <w:r w:rsidR="00F6250F">
        <w:rPr>
          <w:rFonts w:ascii="Times New Roman" w:eastAsia="Times New Roman" w:hAnsi="Times New Roman" w:cs="Times New Roman"/>
          <w:lang w:val="uk-UA"/>
        </w:rPr>
        <w:t xml:space="preserve"> </w:t>
      </w:r>
      <w:r w:rsidR="00F6250F" w:rsidRPr="00A43263">
        <w:rPr>
          <w:rFonts w:ascii="Times New Roman" w:eastAsia="Times New Roman" w:hAnsi="Times New Roman" w:cs="Times New Roman"/>
          <w:lang w:val="uk-UA"/>
        </w:rPr>
        <w:t>викладач</w:t>
      </w:r>
      <w:r w:rsidR="00F6250F">
        <w:rPr>
          <w:rFonts w:ascii="Times New Roman" w:eastAsia="Times New Roman" w:hAnsi="Times New Roman" w:cs="Times New Roman"/>
          <w:lang w:val="uk-UA"/>
        </w:rPr>
        <w:t>ів</w:t>
      </w:r>
      <w:r>
        <w:rPr>
          <w:rFonts w:ascii="Times New Roman" w:eastAsia="Times New Roman" w:hAnsi="Times New Roman" w:cs="Times New Roman"/>
          <w:lang w:val="uk-UA"/>
        </w:rPr>
        <w:t xml:space="preserve">, яка є основою для 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налагодження стосунків між </w:t>
      </w:r>
      <w:r w:rsidR="00F6250F">
        <w:rPr>
          <w:rFonts w:ascii="Times New Roman" w:eastAsia="Times New Roman" w:hAnsi="Times New Roman" w:cs="Times New Roman"/>
          <w:lang w:val="uk-UA"/>
        </w:rPr>
        <w:t>ними</w:t>
      </w:r>
      <w:r w:rsidRPr="00A43263">
        <w:rPr>
          <w:rFonts w:ascii="Times New Roman" w:eastAsia="Times New Roman" w:hAnsi="Times New Roman" w:cs="Times New Roman"/>
          <w:lang w:val="uk-UA"/>
        </w:rPr>
        <w:t xml:space="preserve"> і студентами.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Отже, попередження булінгу та втручання </w:t>
      </w:r>
      <w:r w:rsidR="00F6250F">
        <w:rPr>
          <w:rFonts w:ascii="Times New Roman" w:eastAsia="Times New Roman" w:hAnsi="Times New Roman" w:cs="Times New Roman"/>
          <w:lang w:val="uk-UA"/>
        </w:rPr>
        <w:t>у перебіг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інциденту – це більше, ніж просто його припинення. </w:t>
      </w:r>
      <w:r w:rsidR="00F6250F">
        <w:rPr>
          <w:rFonts w:ascii="Times New Roman" w:eastAsia="Times New Roman" w:hAnsi="Times New Roman" w:cs="Times New Roman"/>
          <w:lang w:val="uk-UA"/>
        </w:rPr>
        <w:t xml:space="preserve">Потрібно на простійній основі </w:t>
      </w:r>
      <w:r w:rsidR="007E309F" w:rsidRPr="00A43263">
        <w:rPr>
          <w:rFonts w:ascii="Times New Roman" w:eastAsia="Times New Roman" w:hAnsi="Times New Roman" w:cs="Times New Roman"/>
          <w:lang w:val="uk-UA"/>
        </w:rPr>
        <w:t>сприя</w:t>
      </w:r>
      <w:r w:rsidR="00F6250F">
        <w:rPr>
          <w:rFonts w:ascii="Times New Roman" w:eastAsia="Times New Roman" w:hAnsi="Times New Roman" w:cs="Times New Roman"/>
          <w:lang w:val="uk-UA"/>
        </w:rPr>
        <w:t>ти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також розвитку здорових стосунків</w:t>
      </w:r>
      <w:r w:rsidR="00F6250F">
        <w:rPr>
          <w:rFonts w:ascii="Times New Roman" w:eastAsia="Times New Roman" w:hAnsi="Times New Roman" w:cs="Times New Roman"/>
          <w:lang w:val="uk-UA"/>
        </w:rPr>
        <w:t xml:space="preserve"> в студентському колективі</w:t>
      </w:r>
      <w:r w:rsidR="007E309F" w:rsidRPr="00A43263">
        <w:rPr>
          <w:rFonts w:ascii="Times New Roman" w:eastAsia="Times New Roman" w:hAnsi="Times New Roman" w:cs="Times New Roman"/>
          <w:lang w:val="uk-UA"/>
        </w:rPr>
        <w:t>. Здорові стосунки передбачають взаємодію між людьми на основі взаємної по</w:t>
      </w:r>
      <w:r w:rsidR="000A185F">
        <w:rPr>
          <w:rFonts w:ascii="Times New Roman" w:eastAsia="Times New Roman" w:hAnsi="Times New Roman" w:cs="Times New Roman"/>
          <w:lang w:val="uk-UA"/>
        </w:rPr>
        <w:t>ваги, чи то особисто, чи через і</w:t>
      </w:r>
      <w:r w:rsidR="007E309F" w:rsidRPr="00A43263">
        <w:rPr>
          <w:rFonts w:ascii="Times New Roman" w:eastAsia="Times New Roman" w:hAnsi="Times New Roman" w:cs="Times New Roman"/>
          <w:lang w:val="uk-UA"/>
        </w:rPr>
        <w:t>нтернет.</w:t>
      </w:r>
    </w:p>
    <w:p w:rsidR="00E72BF9" w:rsidRPr="00A43263" w:rsidRDefault="007E309F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A43263">
        <w:rPr>
          <w:rFonts w:ascii="Times New Roman" w:eastAsia="Times New Roman" w:hAnsi="Times New Roman" w:cs="Times New Roman"/>
          <w:lang w:val="uk-UA"/>
        </w:rPr>
        <w:t xml:space="preserve">Таким чином, ефективна протидія булінгу можлива за умови залучення до неї усіх учасників освітнього процесу, керівників закладів освіти, державних органів, громадських організацій тощо. </w:t>
      </w:r>
    </w:p>
    <w:p w:rsidR="00E72BF9" w:rsidRPr="00A43263" w:rsidRDefault="00232AB9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У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цьому напрям</w:t>
      </w:r>
      <w:r>
        <w:rPr>
          <w:rFonts w:ascii="Times New Roman" w:eastAsia="Times New Roman" w:hAnsi="Times New Roman" w:cs="Times New Roman"/>
          <w:lang w:val="uk-UA"/>
        </w:rPr>
        <w:t>ку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вже чимало зро</w:t>
      </w:r>
      <w:r w:rsidR="00F6250F">
        <w:rPr>
          <w:rFonts w:ascii="Times New Roman" w:eastAsia="Times New Roman" w:hAnsi="Times New Roman" w:cs="Times New Roman"/>
          <w:lang w:val="uk-UA"/>
        </w:rPr>
        <w:t xml:space="preserve">блено шляхом внесення змін до </w:t>
      </w:r>
      <w:r>
        <w:rPr>
          <w:rFonts w:ascii="Times New Roman" w:eastAsia="Times New Roman" w:hAnsi="Times New Roman" w:cs="Times New Roman"/>
          <w:lang w:val="uk-UA"/>
        </w:rPr>
        <w:t>чинних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законодавчих актів щодо протидії цькуванню. Сподіваємося, що законодавчі зміни у поєднані з </w:t>
      </w:r>
      <w:r w:rsidR="00A43263" w:rsidRPr="00A43263">
        <w:rPr>
          <w:rFonts w:ascii="Times New Roman" w:eastAsia="Times New Roman" w:hAnsi="Times New Roman" w:cs="Times New Roman"/>
          <w:lang w:val="uk-UA"/>
        </w:rPr>
        <w:t>компетентною</w:t>
      </w:r>
      <w:r w:rsidR="007E309F" w:rsidRPr="00A43263">
        <w:rPr>
          <w:rFonts w:ascii="Times New Roman" w:eastAsia="Times New Roman" w:hAnsi="Times New Roman" w:cs="Times New Roman"/>
          <w:lang w:val="uk-UA"/>
        </w:rPr>
        <w:t xml:space="preserve"> роботою викладачів принесуть позитивні результати, спрямовані на протидію булінгу в українському </w:t>
      </w:r>
      <w:r w:rsidR="00A43263" w:rsidRPr="00A43263">
        <w:rPr>
          <w:rFonts w:ascii="Times New Roman" w:eastAsia="Times New Roman" w:hAnsi="Times New Roman" w:cs="Times New Roman"/>
          <w:lang w:val="uk-UA"/>
        </w:rPr>
        <w:t>освітньому середовищі</w:t>
      </w:r>
      <w:r w:rsidR="007E309F" w:rsidRPr="00A43263">
        <w:rPr>
          <w:rFonts w:ascii="Times New Roman" w:eastAsia="Times New Roman" w:hAnsi="Times New Roman" w:cs="Times New Roman"/>
          <w:lang w:val="uk-UA"/>
        </w:rPr>
        <w:t>.</w:t>
      </w:r>
    </w:p>
    <w:p w:rsidR="00E72BF9" w:rsidRPr="00A43263" w:rsidRDefault="00E72BF9" w:rsidP="00D922C7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</w:p>
    <w:p w:rsidR="00E72BF9" w:rsidRDefault="007E309F" w:rsidP="00D922C7">
      <w:pPr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A43263">
        <w:rPr>
          <w:rFonts w:ascii="Times New Roman" w:eastAsia="Times New Roman" w:hAnsi="Times New Roman" w:cs="Times New Roman"/>
          <w:b/>
          <w:lang w:val="uk-UA"/>
        </w:rPr>
        <w:t>Список використаних інформаційних джерел</w:t>
      </w:r>
    </w:p>
    <w:p w:rsidR="00D90C3B" w:rsidRPr="00A43263" w:rsidRDefault="00D90C3B" w:rsidP="00D922C7">
      <w:pPr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:rsidR="00E72BF9" w:rsidRPr="00B91865" w:rsidRDefault="007E309F" w:rsidP="000A185F">
      <w:pPr>
        <w:spacing w:after="0" w:line="21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val="uk-UA"/>
        </w:rPr>
      </w:pPr>
      <w:r w:rsidRPr="00B91865">
        <w:rPr>
          <w:rFonts w:ascii="Times New Roman" w:eastAsia="Times New Roman" w:hAnsi="Times New Roman" w:cs="Times New Roman"/>
          <w:szCs w:val="20"/>
          <w:lang w:val="uk-UA"/>
        </w:rPr>
        <w:t>1.</w:t>
      </w:r>
      <w:r w:rsidR="00056D8D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Pr="00B91865">
        <w:rPr>
          <w:rFonts w:ascii="Times New Roman" w:eastAsia="Times New Roman" w:hAnsi="Times New Roman" w:cs="Times New Roman"/>
          <w:szCs w:val="20"/>
          <w:lang w:val="uk-UA"/>
        </w:rPr>
        <w:t>Протидія булінгу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0A185F" w:rsidRPr="00B91865">
        <w:rPr>
          <w:rFonts w:ascii="Times New Roman" w:eastAsia="Times New Roman" w:hAnsi="Times New Roman" w:cs="Times New Roman"/>
          <w:szCs w:val="20"/>
          <w:lang w:val="en-US"/>
        </w:rPr>
        <w:t>[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Електронний ресурс</w:t>
      </w:r>
      <w:r w:rsidR="000A185F" w:rsidRPr="00B91865">
        <w:rPr>
          <w:rFonts w:ascii="Times New Roman" w:eastAsia="Times New Roman" w:hAnsi="Times New Roman" w:cs="Times New Roman"/>
          <w:szCs w:val="20"/>
          <w:lang w:val="en-US"/>
        </w:rPr>
        <w:t>]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– Режим доступу </w:t>
      </w:r>
      <w:r w:rsidR="00A43263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: </w:t>
      </w:r>
      <w:bookmarkStart w:id="0" w:name="_GoBack"/>
      <w:bookmarkEnd w:id="0"/>
      <w:r w:rsidR="00A43263" w:rsidRPr="00B91865">
        <w:rPr>
          <w:rFonts w:ascii="Times New Roman" w:eastAsia="Times New Roman" w:hAnsi="Times New Roman" w:cs="Times New Roman"/>
          <w:szCs w:val="20"/>
          <w:lang w:val="uk-UA"/>
        </w:rPr>
        <w:t>http://llt.multycourse.com.ua/ua/page/ 22/103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. – Назва з екрана.</w:t>
      </w:r>
    </w:p>
    <w:p w:rsidR="00E72BF9" w:rsidRPr="00B91865" w:rsidRDefault="007E309F" w:rsidP="000A185F">
      <w:pPr>
        <w:spacing w:after="0" w:line="21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val="uk-UA"/>
        </w:rPr>
      </w:pPr>
      <w:r w:rsidRPr="00B91865">
        <w:rPr>
          <w:rFonts w:ascii="Times New Roman" w:eastAsia="Times New Roman" w:hAnsi="Times New Roman" w:cs="Times New Roman"/>
          <w:szCs w:val="20"/>
          <w:lang w:val="uk-UA"/>
        </w:rPr>
        <w:t>2. Профілактика та подолання булінгу у закладах освіти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0A185F" w:rsidRPr="00B91865">
        <w:rPr>
          <w:rFonts w:ascii="Times New Roman" w:eastAsia="Times New Roman" w:hAnsi="Times New Roman" w:cs="Times New Roman"/>
          <w:szCs w:val="20"/>
          <w:lang w:val="en-US"/>
        </w:rPr>
        <w:t>[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Електронний ресурс</w:t>
      </w:r>
      <w:r w:rsidR="000A185F" w:rsidRPr="00B91865">
        <w:rPr>
          <w:rFonts w:ascii="Times New Roman" w:eastAsia="Times New Roman" w:hAnsi="Times New Roman" w:cs="Times New Roman"/>
          <w:szCs w:val="20"/>
          <w:lang w:val="en-US"/>
        </w:rPr>
        <w:t>]</w:t>
      </w:r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– Режим доступу: http://студенти.kiev.ua/2017/08/24/ </w:t>
      </w:r>
      <w:proofErr w:type="spellStart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profilaktika</w:t>
      </w:r>
      <w:proofErr w:type="spellEnd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-</w:t>
      </w:r>
      <w:proofErr w:type="spellStart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ta</w:t>
      </w:r>
      <w:proofErr w:type="spellEnd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-</w:t>
      </w:r>
      <w:proofErr w:type="spellStart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podolannya</w:t>
      </w:r>
      <w:proofErr w:type="spellEnd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-</w:t>
      </w:r>
      <w:proofErr w:type="spellStart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bulingu</w:t>
      </w:r>
      <w:proofErr w:type="spellEnd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-u-</w:t>
      </w:r>
      <w:proofErr w:type="spellStart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zakladah</w:t>
      </w:r>
      <w:proofErr w:type="spellEnd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-</w:t>
      </w:r>
      <w:proofErr w:type="spellStart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osviti</w:t>
      </w:r>
      <w:proofErr w:type="spellEnd"/>
      <w:r w:rsidR="000A185F" w:rsidRPr="00B91865">
        <w:rPr>
          <w:rFonts w:ascii="Times New Roman" w:eastAsia="Times New Roman" w:hAnsi="Times New Roman" w:cs="Times New Roman"/>
          <w:szCs w:val="20"/>
          <w:lang w:val="uk-UA"/>
        </w:rPr>
        <w:t>/</w:t>
      </w:r>
      <w:r w:rsidR="00D90C3B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– Назва з екрана.</w:t>
      </w:r>
    </w:p>
    <w:p w:rsidR="00E72BF9" w:rsidRPr="00B91865" w:rsidRDefault="007E309F" w:rsidP="000A185F">
      <w:pPr>
        <w:spacing w:after="0" w:line="21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val="uk-UA"/>
        </w:rPr>
      </w:pPr>
      <w:r w:rsidRPr="00B91865">
        <w:rPr>
          <w:rFonts w:ascii="Times New Roman" w:eastAsia="Times New Roman" w:hAnsi="Times New Roman" w:cs="Times New Roman"/>
          <w:szCs w:val="20"/>
          <w:lang w:val="uk-UA"/>
        </w:rPr>
        <w:t>3.</w:t>
      </w:r>
      <w:r w:rsidR="00056D8D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proofErr w:type="spellStart"/>
      <w:r w:rsidRPr="00B91865">
        <w:rPr>
          <w:rFonts w:ascii="Times New Roman" w:eastAsia="Times New Roman" w:hAnsi="Times New Roman" w:cs="Times New Roman"/>
          <w:szCs w:val="20"/>
          <w:lang w:val="uk-UA"/>
        </w:rPr>
        <w:t>Булінг</w:t>
      </w:r>
      <w:proofErr w:type="spellEnd"/>
      <w:r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як актуальна соціально-педагогічна проблема</w:t>
      </w:r>
      <w:r w:rsidR="006E2690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6E2690" w:rsidRPr="00B91865">
        <w:rPr>
          <w:rFonts w:ascii="Times New Roman" w:eastAsia="Times New Roman" w:hAnsi="Times New Roman" w:cs="Times New Roman"/>
          <w:szCs w:val="20"/>
          <w:lang w:val="en-US"/>
        </w:rPr>
        <w:t>[</w:t>
      </w:r>
      <w:r w:rsidR="006E2690" w:rsidRPr="00B91865">
        <w:rPr>
          <w:rFonts w:ascii="Times New Roman" w:eastAsia="Times New Roman" w:hAnsi="Times New Roman" w:cs="Times New Roman"/>
          <w:szCs w:val="20"/>
          <w:lang w:val="uk-UA"/>
        </w:rPr>
        <w:t>Електронний ресурс</w:t>
      </w:r>
      <w:r w:rsidR="006E2690" w:rsidRPr="00B91865">
        <w:rPr>
          <w:rFonts w:ascii="Times New Roman" w:eastAsia="Times New Roman" w:hAnsi="Times New Roman" w:cs="Times New Roman"/>
          <w:szCs w:val="20"/>
          <w:lang w:val="en-US"/>
        </w:rPr>
        <w:t>]</w:t>
      </w:r>
      <w:r w:rsidR="006E2690"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– Режим доступу : </w:t>
      </w:r>
      <w:r w:rsidRPr="00B91865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D90C3B" w:rsidRPr="00B91865">
        <w:rPr>
          <w:rFonts w:ascii="Times New Roman" w:eastAsia="Times New Roman" w:hAnsi="Times New Roman" w:cs="Times New Roman"/>
          <w:szCs w:val="20"/>
          <w:lang w:val="uk-UA"/>
        </w:rPr>
        <w:t>file://C:/Users/X23/Downloads/Nvvnup_ 2015_1_36.pdf. – Назва з екрана.</w:t>
      </w:r>
    </w:p>
    <w:sectPr w:rsidR="00E72BF9" w:rsidRPr="00B91865" w:rsidSect="000A185F">
      <w:footerReference w:type="default" r:id="rId7"/>
      <w:pgSz w:w="8391" w:h="11907" w:code="11"/>
      <w:pgMar w:top="851" w:right="1020" w:bottom="851" w:left="1276" w:header="708" w:footer="708" w:gutter="0"/>
      <w:pgNumType w:start="3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FF" w:rsidRDefault="00315DFF" w:rsidP="0097349D">
      <w:pPr>
        <w:spacing w:after="0" w:line="240" w:lineRule="auto"/>
      </w:pPr>
      <w:r>
        <w:separator/>
      </w:r>
    </w:p>
  </w:endnote>
  <w:endnote w:type="continuationSeparator" w:id="0">
    <w:p w:rsidR="00315DFF" w:rsidRDefault="00315DFF" w:rsidP="0097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5F" w:rsidRDefault="000A185F" w:rsidP="0097349D">
    <w:pPr>
      <w:rPr>
        <w:lang w:val="uk-UA"/>
      </w:rPr>
    </w:pPr>
  </w:p>
  <w:p w:rsidR="0097349D" w:rsidRPr="000A185F" w:rsidRDefault="0097349D" w:rsidP="000A185F">
    <w:pPr>
      <w:rPr>
        <w:rFonts w:ascii="Courier New" w:eastAsia="Times New Roman" w:hAnsi="Courier New" w:cs="Courier New"/>
        <w:sz w:val="24"/>
        <w:szCs w:val="24"/>
        <w:lang w:val="uk-UA" w:eastAsia="uk-UA"/>
      </w:rPr>
    </w:pPr>
    <w:r>
      <w:rPr>
        <w:lang w:val="uk-UA"/>
      </w:rPr>
      <w:t xml:space="preserve">       </w:t>
    </w:r>
    <w:r>
      <w:fldChar w:fldCharType="begin"/>
    </w:r>
    <w:r>
      <w:instrText>PAGE   \* MERGEFORMAT</w:instrText>
    </w:r>
    <w:r>
      <w:fldChar w:fldCharType="separate"/>
    </w:r>
    <w:r w:rsidR="00B91865">
      <w:rPr>
        <w:noProof/>
      </w:rPr>
      <w:t>314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rPr>
        <w:lang w:val="uk-UA"/>
      </w:rPr>
      <w:t xml:space="preserve">       </w:t>
    </w:r>
    <w:r w:rsidRPr="005E12F0">
      <w:rPr>
        <w:rFonts w:ascii="Courier New" w:eastAsia="Times New Roman" w:hAnsi="Courier New" w:cs="Courier New"/>
        <w:color w:val="000000"/>
        <w:sz w:val="24"/>
        <w:szCs w:val="24"/>
      </w:rPr>
      <w:t xml:space="preserve">-© </w:t>
    </w:r>
    <w:r w:rsidRPr="005E12F0">
      <w:rPr>
        <w:rFonts w:ascii="Courier New" w:eastAsia="Times New Roman" w:hAnsi="Courier New" w:cs="Courier New"/>
        <w:color w:val="000000"/>
        <w:sz w:val="24"/>
        <w:szCs w:val="24"/>
        <w:lang w:val="uk-UA" w:eastAsia="uk-UA"/>
      </w:rPr>
      <w:t>ПУЕТ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FF" w:rsidRDefault="00315DFF" w:rsidP="0097349D">
      <w:pPr>
        <w:spacing w:after="0" w:line="240" w:lineRule="auto"/>
      </w:pPr>
      <w:r>
        <w:separator/>
      </w:r>
    </w:p>
  </w:footnote>
  <w:footnote w:type="continuationSeparator" w:id="0">
    <w:p w:rsidR="00315DFF" w:rsidRDefault="00315DFF" w:rsidP="0097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081B"/>
    <w:multiLevelType w:val="multilevel"/>
    <w:tmpl w:val="46E0738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6B546D"/>
    <w:multiLevelType w:val="multilevel"/>
    <w:tmpl w:val="854C2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BF9"/>
    <w:rsid w:val="00034AD6"/>
    <w:rsid w:val="00056D8D"/>
    <w:rsid w:val="000A185F"/>
    <w:rsid w:val="00176573"/>
    <w:rsid w:val="00176FA9"/>
    <w:rsid w:val="001972C2"/>
    <w:rsid w:val="001D56A2"/>
    <w:rsid w:val="001D61C6"/>
    <w:rsid w:val="001E098B"/>
    <w:rsid w:val="00232AB9"/>
    <w:rsid w:val="00315DFF"/>
    <w:rsid w:val="003832A8"/>
    <w:rsid w:val="003E696A"/>
    <w:rsid w:val="005950C4"/>
    <w:rsid w:val="006E2690"/>
    <w:rsid w:val="007608D7"/>
    <w:rsid w:val="007E309F"/>
    <w:rsid w:val="00850E8A"/>
    <w:rsid w:val="0097349D"/>
    <w:rsid w:val="00A43263"/>
    <w:rsid w:val="00A84AED"/>
    <w:rsid w:val="00B91865"/>
    <w:rsid w:val="00BB796E"/>
    <w:rsid w:val="00C54D5A"/>
    <w:rsid w:val="00D839EB"/>
    <w:rsid w:val="00D90C3B"/>
    <w:rsid w:val="00D922C7"/>
    <w:rsid w:val="00E72BF9"/>
    <w:rsid w:val="00E93A62"/>
    <w:rsid w:val="00E97D59"/>
    <w:rsid w:val="00ED5C22"/>
    <w:rsid w:val="00F30412"/>
    <w:rsid w:val="00F6250F"/>
    <w:rsid w:val="00F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5AF3E-B27B-42B0-A3F5-F3F9067E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2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49D"/>
  </w:style>
  <w:style w:type="paragraph" w:styleId="a6">
    <w:name w:val="footer"/>
    <w:basedOn w:val="a"/>
    <w:link w:val="a7"/>
    <w:uiPriority w:val="99"/>
    <w:unhideWhenUsed/>
    <w:rsid w:val="0097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3445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Ірина</cp:lastModifiedBy>
  <cp:revision>15</cp:revision>
  <dcterms:created xsi:type="dcterms:W3CDTF">2020-06-23T18:17:00Z</dcterms:created>
  <dcterms:modified xsi:type="dcterms:W3CDTF">2020-06-23T20:48:00Z</dcterms:modified>
</cp:coreProperties>
</file>