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DF9" w:rsidRPr="00DD645F" w:rsidRDefault="00856DF9" w:rsidP="00CD6B91">
      <w:pPr>
        <w:pStyle w:val="a9"/>
        <w:spacing w:line="360" w:lineRule="auto"/>
        <w:ind w:firstLine="540"/>
        <w:jc w:val="center"/>
        <w:rPr>
          <w:sz w:val="28"/>
          <w:szCs w:val="28"/>
          <w:lang w:val="uk-UA"/>
        </w:rPr>
      </w:pPr>
      <w:bookmarkStart w:id="0" w:name="_Hlk221370304"/>
      <w:bookmarkStart w:id="1" w:name="_GoBack"/>
      <w:bookmarkEnd w:id="1"/>
      <w:r w:rsidRPr="00DD645F">
        <w:rPr>
          <w:sz w:val="28"/>
          <w:szCs w:val="28"/>
          <w:lang w:val="uk-UA"/>
        </w:rPr>
        <w:t>ЗМІСТ</w:t>
      </w:r>
    </w:p>
    <w:p w:rsidR="003E4A71" w:rsidRPr="00DD645F" w:rsidRDefault="003E4A71" w:rsidP="00546DDD">
      <w:pPr>
        <w:pStyle w:val="a9"/>
        <w:spacing w:line="360" w:lineRule="auto"/>
        <w:ind w:firstLine="851"/>
        <w:rPr>
          <w:sz w:val="28"/>
          <w:lang w:val="uk-UA"/>
        </w:rPr>
      </w:pPr>
    </w:p>
    <w:p w:rsidR="00546DDD" w:rsidRPr="00DD645F" w:rsidRDefault="00546DDD" w:rsidP="00546DDD">
      <w:pPr>
        <w:pStyle w:val="10"/>
      </w:pPr>
      <w:r w:rsidRPr="00DD645F">
        <w:t>КЛЮЧОВІ СЛОВА</w:t>
      </w:r>
      <w:r w:rsidRPr="00DD645F">
        <w:tab/>
        <w:t>4</w:t>
      </w:r>
    </w:p>
    <w:p w:rsidR="00546DDD" w:rsidRPr="00DD645F" w:rsidRDefault="00546DDD" w:rsidP="00546DDD">
      <w:pPr>
        <w:pStyle w:val="10"/>
      </w:pPr>
      <w:r w:rsidRPr="00DD645F">
        <w:t>ПЕРЕЛІК УМОВНИХ СКОРОЧЕНЬ</w:t>
      </w:r>
      <w:r w:rsidRPr="00DD645F">
        <w:tab/>
        <w:t>4</w:t>
      </w:r>
    </w:p>
    <w:p w:rsidR="000973E2" w:rsidRDefault="00F26658">
      <w:pPr>
        <w:pStyle w:val="10"/>
        <w:rPr>
          <w:rFonts w:asciiTheme="minorHAnsi" w:eastAsiaTheme="minorEastAsia" w:hAnsiTheme="minorHAnsi" w:cstheme="minorBidi"/>
          <w:sz w:val="22"/>
          <w:szCs w:val="22"/>
          <w:lang w:val="ru-RU"/>
        </w:rPr>
      </w:pPr>
      <w:r w:rsidRPr="00DD645F">
        <w:rPr>
          <w:lang w:val="ru-RU"/>
        </w:rPr>
        <w:fldChar w:fldCharType="begin"/>
      </w:r>
      <w:r w:rsidR="00720A9D" w:rsidRPr="00DD645F">
        <w:rPr>
          <w:lang w:val="ru-RU"/>
        </w:rPr>
        <w:instrText xml:space="preserve"> TOC \o "1-3" \h \z \u </w:instrText>
      </w:r>
      <w:r w:rsidRPr="00DD645F">
        <w:rPr>
          <w:lang w:val="ru-RU"/>
        </w:rPr>
        <w:fldChar w:fldCharType="separate"/>
      </w:r>
      <w:hyperlink w:anchor="_Toc44425643" w:history="1">
        <w:r w:rsidR="000973E2" w:rsidRPr="008130E8">
          <w:rPr>
            <w:rStyle w:val="a3"/>
          </w:rPr>
          <w:t>ВСТУП</w:t>
        </w:r>
        <w:r w:rsidR="000973E2">
          <w:rPr>
            <w:webHidden/>
          </w:rPr>
          <w:tab/>
        </w:r>
        <w:r w:rsidR="000973E2">
          <w:rPr>
            <w:webHidden/>
          </w:rPr>
          <w:fldChar w:fldCharType="begin"/>
        </w:r>
        <w:r w:rsidR="000973E2">
          <w:rPr>
            <w:webHidden/>
          </w:rPr>
          <w:instrText xml:space="preserve"> PAGEREF _Toc44425643 \h </w:instrText>
        </w:r>
        <w:r w:rsidR="000973E2">
          <w:rPr>
            <w:webHidden/>
          </w:rPr>
        </w:r>
        <w:r w:rsidR="000973E2">
          <w:rPr>
            <w:webHidden/>
          </w:rPr>
          <w:fldChar w:fldCharType="separate"/>
        </w:r>
        <w:r w:rsidR="000973E2">
          <w:rPr>
            <w:webHidden/>
          </w:rPr>
          <w:t>5</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44" w:history="1">
        <w:r w:rsidR="000973E2" w:rsidRPr="008130E8">
          <w:rPr>
            <w:rStyle w:val="a3"/>
          </w:rPr>
          <w:t>РОЗДІЛ І</w:t>
        </w:r>
        <w:r w:rsidR="000973E2">
          <w:rPr>
            <w:webHidden/>
          </w:rPr>
          <w:tab/>
        </w:r>
        <w:r w:rsidR="000973E2">
          <w:rPr>
            <w:webHidden/>
          </w:rPr>
          <w:fldChar w:fldCharType="begin"/>
        </w:r>
        <w:r w:rsidR="000973E2">
          <w:rPr>
            <w:webHidden/>
          </w:rPr>
          <w:instrText xml:space="preserve"> PAGEREF _Toc44425644 \h </w:instrText>
        </w:r>
        <w:r w:rsidR="000973E2">
          <w:rPr>
            <w:webHidden/>
          </w:rPr>
        </w:r>
        <w:r w:rsidR="000973E2">
          <w:rPr>
            <w:webHidden/>
          </w:rPr>
          <w:fldChar w:fldCharType="separate"/>
        </w:r>
        <w:r w:rsidR="000973E2">
          <w:rPr>
            <w:webHidden/>
          </w:rPr>
          <w:t>7</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45" w:history="1">
        <w:r w:rsidR="000973E2" w:rsidRPr="008130E8">
          <w:rPr>
            <w:rStyle w:val="a3"/>
          </w:rPr>
          <w:t>АНАЛІТИЧНИЙ ОГЛЯД ЛІТЕРАТУРИ</w:t>
        </w:r>
        <w:r w:rsidR="000973E2">
          <w:rPr>
            <w:webHidden/>
          </w:rPr>
          <w:tab/>
        </w:r>
        <w:r w:rsidR="000973E2">
          <w:rPr>
            <w:webHidden/>
          </w:rPr>
          <w:fldChar w:fldCharType="begin"/>
        </w:r>
        <w:r w:rsidR="000973E2">
          <w:rPr>
            <w:webHidden/>
          </w:rPr>
          <w:instrText xml:space="preserve"> PAGEREF _Toc44425645 \h </w:instrText>
        </w:r>
        <w:r w:rsidR="000973E2">
          <w:rPr>
            <w:webHidden/>
          </w:rPr>
        </w:r>
        <w:r w:rsidR="000973E2">
          <w:rPr>
            <w:webHidden/>
          </w:rPr>
          <w:fldChar w:fldCharType="separate"/>
        </w:r>
        <w:r w:rsidR="000973E2">
          <w:rPr>
            <w:webHidden/>
          </w:rPr>
          <w:t>7</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46" w:history="1">
        <w:r w:rsidR="000973E2" w:rsidRPr="008130E8">
          <w:rPr>
            <w:rStyle w:val="a3"/>
          </w:rPr>
          <w:t>1.1 Стан ринку канцелярських  товарів України</w:t>
        </w:r>
        <w:r w:rsidR="000973E2">
          <w:rPr>
            <w:webHidden/>
          </w:rPr>
          <w:tab/>
        </w:r>
        <w:r w:rsidR="000973E2">
          <w:rPr>
            <w:webHidden/>
          </w:rPr>
          <w:fldChar w:fldCharType="begin"/>
        </w:r>
        <w:r w:rsidR="000973E2">
          <w:rPr>
            <w:webHidden/>
          </w:rPr>
          <w:instrText xml:space="preserve"> PAGEREF _Toc44425646 \h </w:instrText>
        </w:r>
        <w:r w:rsidR="000973E2">
          <w:rPr>
            <w:webHidden/>
          </w:rPr>
        </w:r>
        <w:r w:rsidR="000973E2">
          <w:rPr>
            <w:webHidden/>
          </w:rPr>
          <w:fldChar w:fldCharType="separate"/>
        </w:r>
        <w:r w:rsidR="000973E2">
          <w:rPr>
            <w:webHidden/>
          </w:rPr>
          <w:t>7</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47" w:history="1">
        <w:r w:rsidR="000973E2" w:rsidRPr="008130E8">
          <w:rPr>
            <w:rStyle w:val="a3"/>
          </w:rPr>
          <w:t>1.2 Класифікація та  характеристика асортименту фарб для малювання</w:t>
        </w:r>
        <w:r w:rsidR="000973E2">
          <w:rPr>
            <w:webHidden/>
          </w:rPr>
          <w:tab/>
        </w:r>
        <w:r w:rsidR="000973E2">
          <w:rPr>
            <w:webHidden/>
          </w:rPr>
          <w:fldChar w:fldCharType="begin"/>
        </w:r>
        <w:r w:rsidR="000973E2">
          <w:rPr>
            <w:webHidden/>
          </w:rPr>
          <w:instrText xml:space="preserve"> PAGEREF _Toc44425647 \h </w:instrText>
        </w:r>
        <w:r w:rsidR="000973E2">
          <w:rPr>
            <w:webHidden/>
          </w:rPr>
        </w:r>
        <w:r w:rsidR="000973E2">
          <w:rPr>
            <w:webHidden/>
          </w:rPr>
          <w:fldChar w:fldCharType="separate"/>
        </w:r>
        <w:r w:rsidR="000973E2">
          <w:rPr>
            <w:webHidden/>
          </w:rPr>
          <w:t>13</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48" w:history="1">
        <w:r w:rsidR="000973E2" w:rsidRPr="008130E8">
          <w:rPr>
            <w:rStyle w:val="a3"/>
          </w:rPr>
          <w:t>1.3 Фактори формування якості фарб для малювання</w:t>
        </w:r>
        <w:r w:rsidR="000973E2">
          <w:rPr>
            <w:webHidden/>
          </w:rPr>
          <w:tab/>
        </w:r>
        <w:r w:rsidR="000973E2">
          <w:rPr>
            <w:webHidden/>
          </w:rPr>
          <w:fldChar w:fldCharType="begin"/>
        </w:r>
        <w:r w:rsidR="000973E2">
          <w:rPr>
            <w:webHidden/>
          </w:rPr>
          <w:instrText xml:space="preserve"> PAGEREF _Toc44425648 \h </w:instrText>
        </w:r>
        <w:r w:rsidR="000973E2">
          <w:rPr>
            <w:webHidden/>
          </w:rPr>
        </w:r>
        <w:r w:rsidR="000973E2">
          <w:rPr>
            <w:webHidden/>
          </w:rPr>
          <w:fldChar w:fldCharType="separate"/>
        </w:r>
        <w:r w:rsidR="000973E2">
          <w:rPr>
            <w:webHidden/>
          </w:rPr>
          <w:t>16</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49" w:history="1">
        <w:r w:rsidR="000973E2" w:rsidRPr="008130E8">
          <w:rPr>
            <w:rStyle w:val="a3"/>
          </w:rPr>
          <w:t>1.5 Вимоги до якості фарб для малювання</w:t>
        </w:r>
        <w:r w:rsidR="000973E2">
          <w:rPr>
            <w:webHidden/>
          </w:rPr>
          <w:tab/>
        </w:r>
        <w:r w:rsidR="000973E2">
          <w:rPr>
            <w:webHidden/>
          </w:rPr>
          <w:fldChar w:fldCharType="begin"/>
        </w:r>
        <w:r w:rsidR="000973E2">
          <w:rPr>
            <w:webHidden/>
          </w:rPr>
          <w:instrText xml:space="preserve"> PAGEREF _Toc44425649 \h </w:instrText>
        </w:r>
        <w:r w:rsidR="000973E2">
          <w:rPr>
            <w:webHidden/>
          </w:rPr>
        </w:r>
        <w:r w:rsidR="000973E2">
          <w:rPr>
            <w:webHidden/>
          </w:rPr>
          <w:fldChar w:fldCharType="separate"/>
        </w:r>
        <w:r w:rsidR="000973E2">
          <w:rPr>
            <w:webHidden/>
          </w:rPr>
          <w:t>24</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0" w:history="1">
        <w:r w:rsidR="000973E2" w:rsidRPr="008130E8">
          <w:rPr>
            <w:rStyle w:val="a3"/>
          </w:rPr>
          <w:t>РОЗДІЛ ІІ</w:t>
        </w:r>
        <w:r w:rsidR="000973E2">
          <w:rPr>
            <w:webHidden/>
          </w:rPr>
          <w:tab/>
        </w:r>
        <w:r w:rsidR="000973E2">
          <w:rPr>
            <w:webHidden/>
          </w:rPr>
          <w:fldChar w:fldCharType="begin"/>
        </w:r>
        <w:r w:rsidR="000973E2">
          <w:rPr>
            <w:webHidden/>
          </w:rPr>
          <w:instrText xml:space="preserve"> PAGEREF _Toc44425650 \h </w:instrText>
        </w:r>
        <w:r w:rsidR="000973E2">
          <w:rPr>
            <w:webHidden/>
          </w:rPr>
        </w:r>
        <w:r w:rsidR="000973E2">
          <w:rPr>
            <w:webHidden/>
          </w:rPr>
          <w:fldChar w:fldCharType="separate"/>
        </w:r>
        <w:r w:rsidR="000973E2">
          <w:rPr>
            <w:webHidden/>
          </w:rPr>
          <w:t>27</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1" w:history="1">
        <w:r w:rsidR="000973E2" w:rsidRPr="008130E8">
          <w:rPr>
            <w:rStyle w:val="a3"/>
          </w:rPr>
          <w:t>ОБ’ЄКТ ТА МЕТОДИ ДОСЛІДЖЕННЯ</w:t>
        </w:r>
        <w:r w:rsidR="000973E2">
          <w:rPr>
            <w:webHidden/>
          </w:rPr>
          <w:tab/>
        </w:r>
        <w:r w:rsidR="000973E2">
          <w:rPr>
            <w:webHidden/>
          </w:rPr>
          <w:fldChar w:fldCharType="begin"/>
        </w:r>
        <w:r w:rsidR="000973E2">
          <w:rPr>
            <w:webHidden/>
          </w:rPr>
          <w:instrText xml:space="preserve"> PAGEREF _Toc44425651 \h </w:instrText>
        </w:r>
        <w:r w:rsidR="000973E2">
          <w:rPr>
            <w:webHidden/>
          </w:rPr>
        </w:r>
        <w:r w:rsidR="000973E2">
          <w:rPr>
            <w:webHidden/>
          </w:rPr>
          <w:fldChar w:fldCharType="separate"/>
        </w:r>
        <w:r w:rsidR="000973E2">
          <w:rPr>
            <w:webHidden/>
          </w:rPr>
          <w:t>27</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2" w:history="1">
        <w:r w:rsidR="000973E2" w:rsidRPr="008130E8">
          <w:rPr>
            <w:rStyle w:val="a3"/>
          </w:rPr>
          <w:t>2.1 Класифікація та характеристика торговельного асортименту фарб для  малювання на матеріалах магазину «ЮЛіС» м. Полтава</w:t>
        </w:r>
        <w:r w:rsidR="000973E2">
          <w:rPr>
            <w:webHidden/>
          </w:rPr>
          <w:tab/>
        </w:r>
        <w:r w:rsidR="000973E2">
          <w:rPr>
            <w:webHidden/>
          </w:rPr>
          <w:fldChar w:fldCharType="begin"/>
        </w:r>
        <w:r w:rsidR="000973E2">
          <w:rPr>
            <w:webHidden/>
          </w:rPr>
          <w:instrText xml:space="preserve"> PAGEREF _Toc44425652 \h </w:instrText>
        </w:r>
        <w:r w:rsidR="000973E2">
          <w:rPr>
            <w:webHidden/>
          </w:rPr>
        </w:r>
        <w:r w:rsidR="000973E2">
          <w:rPr>
            <w:webHidden/>
          </w:rPr>
          <w:fldChar w:fldCharType="separate"/>
        </w:r>
        <w:r w:rsidR="000973E2">
          <w:rPr>
            <w:webHidden/>
          </w:rPr>
          <w:t>27</w:t>
        </w:r>
        <w:r w:rsidR="000973E2">
          <w:rPr>
            <w:webHidden/>
          </w:rPr>
          <w:fldChar w:fldCharType="end"/>
        </w:r>
      </w:hyperlink>
    </w:p>
    <w:p w:rsidR="000973E2" w:rsidRDefault="00011870">
      <w:pPr>
        <w:pStyle w:val="20"/>
        <w:rPr>
          <w:rFonts w:asciiTheme="minorHAnsi" w:eastAsiaTheme="minorEastAsia" w:hAnsiTheme="minorHAnsi" w:cstheme="minorBidi"/>
          <w:b w:val="0"/>
          <w:sz w:val="22"/>
          <w:szCs w:val="22"/>
          <w:lang w:val="ru-RU"/>
        </w:rPr>
      </w:pPr>
      <w:hyperlink w:anchor="_Toc44425653" w:history="1">
        <w:r w:rsidR="000973E2" w:rsidRPr="008130E8">
          <w:rPr>
            <w:rStyle w:val="a3"/>
          </w:rPr>
          <w:t>2.2 Характеристика об’єкта дослідження</w:t>
        </w:r>
        <w:r w:rsidR="000973E2">
          <w:rPr>
            <w:webHidden/>
          </w:rPr>
          <w:tab/>
        </w:r>
        <w:r w:rsidR="000973E2">
          <w:rPr>
            <w:webHidden/>
          </w:rPr>
          <w:fldChar w:fldCharType="begin"/>
        </w:r>
        <w:r w:rsidR="000973E2">
          <w:rPr>
            <w:webHidden/>
          </w:rPr>
          <w:instrText xml:space="preserve"> PAGEREF _Toc44425653 \h </w:instrText>
        </w:r>
        <w:r w:rsidR="000973E2">
          <w:rPr>
            <w:webHidden/>
          </w:rPr>
        </w:r>
        <w:r w:rsidR="000973E2">
          <w:rPr>
            <w:webHidden/>
          </w:rPr>
          <w:fldChar w:fldCharType="separate"/>
        </w:r>
        <w:r w:rsidR="000973E2">
          <w:rPr>
            <w:webHidden/>
          </w:rPr>
          <w:t>28</w:t>
        </w:r>
        <w:r w:rsidR="000973E2">
          <w:rPr>
            <w:webHidden/>
          </w:rPr>
          <w:fldChar w:fldCharType="end"/>
        </w:r>
      </w:hyperlink>
    </w:p>
    <w:p w:rsidR="000973E2" w:rsidRDefault="00011870">
      <w:pPr>
        <w:pStyle w:val="20"/>
        <w:rPr>
          <w:rFonts w:asciiTheme="minorHAnsi" w:eastAsiaTheme="minorEastAsia" w:hAnsiTheme="minorHAnsi" w:cstheme="minorBidi"/>
          <w:b w:val="0"/>
          <w:sz w:val="22"/>
          <w:szCs w:val="22"/>
          <w:lang w:val="ru-RU"/>
        </w:rPr>
      </w:pPr>
      <w:hyperlink w:anchor="_Toc44425654" w:history="1">
        <w:r w:rsidR="000973E2" w:rsidRPr="008130E8">
          <w:rPr>
            <w:rStyle w:val="a3"/>
          </w:rPr>
          <w:t>2.3 Характеристика методів дослідження</w:t>
        </w:r>
        <w:r w:rsidR="000973E2">
          <w:rPr>
            <w:webHidden/>
          </w:rPr>
          <w:tab/>
        </w:r>
        <w:r w:rsidR="000973E2">
          <w:rPr>
            <w:webHidden/>
          </w:rPr>
          <w:fldChar w:fldCharType="begin"/>
        </w:r>
        <w:r w:rsidR="000973E2">
          <w:rPr>
            <w:webHidden/>
          </w:rPr>
          <w:instrText xml:space="preserve"> PAGEREF _Toc44425654 \h </w:instrText>
        </w:r>
        <w:r w:rsidR="000973E2">
          <w:rPr>
            <w:webHidden/>
          </w:rPr>
        </w:r>
        <w:r w:rsidR="000973E2">
          <w:rPr>
            <w:webHidden/>
          </w:rPr>
          <w:fldChar w:fldCharType="separate"/>
        </w:r>
        <w:r w:rsidR="000973E2">
          <w:rPr>
            <w:webHidden/>
          </w:rPr>
          <w:t>29</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5" w:history="1">
        <w:r w:rsidR="000973E2" w:rsidRPr="008130E8">
          <w:rPr>
            <w:rStyle w:val="a3"/>
          </w:rPr>
          <w:t>РОЗДІЛ ІІІ</w:t>
        </w:r>
        <w:r w:rsidR="000973E2">
          <w:rPr>
            <w:webHidden/>
          </w:rPr>
          <w:tab/>
        </w:r>
        <w:r w:rsidR="000973E2">
          <w:rPr>
            <w:webHidden/>
          </w:rPr>
          <w:fldChar w:fldCharType="begin"/>
        </w:r>
        <w:r w:rsidR="000973E2">
          <w:rPr>
            <w:webHidden/>
          </w:rPr>
          <w:instrText xml:space="preserve"> PAGEREF _Toc44425655 \h </w:instrText>
        </w:r>
        <w:r w:rsidR="000973E2">
          <w:rPr>
            <w:webHidden/>
          </w:rPr>
        </w:r>
        <w:r w:rsidR="000973E2">
          <w:rPr>
            <w:webHidden/>
          </w:rPr>
          <w:fldChar w:fldCharType="separate"/>
        </w:r>
        <w:r w:rsidR="000973E2">
          <w:rPr>
            <w:webHidden/>
          </w:rPr>
          <w:t>35</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6" w:history="1">
        <w:r w:rsidR="000973E2" w:rsidRPr="008130E8">
          <w:rPr>
            <w:rStyle w:val="a3"/>
          </w:rPr>
          <w:t>ЕКСПЕРТИЗА ФАРБ ДЛЯ МАЛЮВАННЯ, ЩО РЕАЛІЗУЮТЬСЯ В ТОРГІВЕЛЬНІЙ МЕРЕЖІ М.ПОЛТАВА</w:t>
        </w:r>
        <w:r w:rsidR="000973E2">
          <w:rPr>
            <w:webHidden/>
          </w:rPr>
          <w:tab/>
        </w:r>
        <w:r w:rsidR="000973E2">
          <w:rPr>
            <w:webHidden/>
          </w:rPr>
          <w:fldChar w:fldCharType="begin"/>
        </w:r>
        <w:r w:rsidR="000973E2">
          <w:rPr>
            <w:webHidden/>
          </w:rPr>
          <w:instrText xml:space="preserve"> PAGEREF _Toc44425656 \h </w:instrText>
        </w:r>
        <w:r w:rsidR="000973E2">
          <w:rPr>
            <w:webHidden/>
          </w:rPr>
        </w:r>
        <w:r w:rsidR="000973E2">
          <w:rPr>
            <w:webHidden/>
          </w:rPr>
          <w:fldChar w:fldCharType="separate"/>
        </w:r>
        <w:r w:rsidR="000973E2">
          <w:rPr>
            <w:webHidden/>
          </w:rPr>
          <w:t>35</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7" w:history="1">
        <w:r w:rsidR="000973E2" w:rsidRPr="008130E8">
          <w:rPr>
            <w:rStyle w:val="a3"/>
          </w:rPr>
          <w:t>3.1 Програма проведення експертизи фарб для малювання</w:t>
        </w:r>
        <w:r w:rsidR="000973E2">
          <w:rPr>
            <w:webHidden/>
          </w:rPr>
          <w:tab/>
        </w:r>
        <w:r w:rsidR="000973E2">
          <w:rPr>
            <w:webHidden/>
          </w:rPr>
          <w:fldChar w:fldCharType="begin"/>
        </w:r>
        <w:r w:rsidR="000973E2">
          <w:rPr>
            <w:webHidden/>
          </w:rPr>
          <w:instrText xml:space="preserve"> PAGEREF _Toc44425657 \h </w:instrText>
        </w:r>
        <w:r w:rsidR="000973E2">
          <w:rPr>
            <w:webHidden/>
          </w:rPr>
        </w:r>
        <w:r w:rsidR="000973E2">
          <w:rPr>
            <w:webHidden/>
          </w:rPr>
          <w:fldChar w:fldCharType="separate"/>
        </w:r>
        <w:r w:rsidR="000973E2">
          <w:rPr>
            <w:webHidden/>
          </w:rPr>
          <w:t>35</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8" w:history="1">
        <w:r w:rsidR="000973E2" w:rsidRPr="008130E8">
          <w:rPr>
            <w:rStyle w:val="a3"/>
          </w:rPr>
          <w:t>3.2 Класифікаційна експертиза фарби для малювання згідно УКТ ЗЕД з використанням програми «MD INFO»</w:t>
        </w:r>
        <w:r w:rsidR="000973E2">
          <w:rPr>
            <w:webHidden/>
          </w:rPr>
          <w:tab/>
        </w:r>
        <w:r w:rsidR="000973E2">
          <w:rPr>
            <w:webHidden/>
          </w:rPr>
          <w:fldChar w:fldCharType="begin"/>
        </w:r>
        <w:r w:rsidR="000973E2">
          <w:rPr>
            <w:webHidden/>
          </w:rPr>
          <w:instrText xml:space="preserve"> PAGEREF _Toc44425658 \h </w:instrText>
        </w:r>
        <w:r w:rsidR="000973E2">
          <w:rPr>
            <w:webHidden/>
          </w:rPr>
        </w:r>
        <w:r w:rsidR="000973E2">
          <w:rPr>
            <w:webHidden/>
          </w:rPr>
          <w:fldChar w:fldCharType="separate"/>
        </w:r>
        <w:r w:rsidR="000973E2">
          <w:rPr>
            <w:webHidden/>
          </w:rPr>
          <w:t>41</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59" w:history="1">
        <w:r w:rsidR="000973E2" w:rsidRPr="008130E8">
          <w:rPr>
            <w:rStyle w:val="a3"/>
          </w:rPr>
          <w:t>3.3 Експертиза кількості і якості фарб для малювання</w:t>
        </w:r>
        <w:r w:rsidR="000973E2">
          <w:rPr>
            <w:webHidden/>
          </w:rPr>
          <w:tab/>
        </w:r>
        <w:r w:rsidR="000973E2">
          <w:rPr>
            <w:webHidden/>
          </w:rPr>
          <w:fldChar w:fldCharType="begin"/>
        </w:r>
        <w:r w:rsidR="000973E2">
          <w:rPr>
            <w:webHidden/>
          </w:rPr>
          <w:instrText xml:space="preserve"> PAGEREF _Toc44425659 \h </w:instrText>
        </w:r>
        <w:r w:rsidR="000973E2">
          <w:rPr>
            <w:webHidden/>
          </w:rPr>
        </w:r>
        <w:r w:rsidR="000973E2">
          <w:rPr>
            <w:webHidden/>
          </w:rPr>
          <w:fldChar w:fldCharType="separate"/>
        </w:r>
        <w:r w:rsidR="000973E2">
          <w:rPr>
            <w:webHidden/>
          </w:rPr>
          <w:t>45</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0" w:history="1">
        <w:r w:rsidR="000973E2" w:rsidRPr="008130E8">
          <w:rPr>
            <w:rStyle w:val="a3"/>
          </w:rPr>
          <w:t>3.4 Аналіз та оформлення результатів експертизи</w:t>
        </w:r>
        <w:r w:rsidR="000973E2">
          <w:rPr>
            <w:webHidden/>
          </w:rPr>
          <w:tab/>
        </w:r>
        <w:r w:rsidR="000973E2">
          <w:rPr>
            <w:webHidden/>
          </w:rPr>
          <w:fldChar w:fldCharType="begin"/>
        </w:r>
        <w:r w:rsidR="000973E2">
          <w:rPr>
            <w:webHidden/>
          </w:rPr>
          <w:instrText xml:space="preserve"> PAGEREF _Toc44425660 \h </w:instrText>
        </w:r>
        <w:r w:rsidR="000973E2">
          <w:rPr>
            <w:webHidden/>
          </w:rPr>
        </w:r>
        <w:r w:rsidR="000973E2">
          <w:rPr>
            <w:webHidden/>
          </w:rPr>
          <w:fldChar w:fldCharType="separate"/>
        </w:r>
        <w:r w:rsidR="000973E2">
          <w:rPr>
            <w:webHidden/>
          </w:rPr>
          <w:t>48</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1" w:history="1">
        <w:r w:rsidR="000973E2" w:rsidRPr="008130E8">
          <w:rPr>
            <w:rStyle w:val="a3"/>
          </w:rPr>
          <w:t>3.5 Аналіз нормативних документів, які регламентують порядок переміщення фарби для малювання через митний кордон України</w:t>
        </w:r>
        <w:r w:rsidR="000973E2">
          <w:rPr>
            <w:webHidden/>
          </w:rPr>
          <w:tab/>
        </w:r>
        <w:r w:rsidR="000973E2">
          <w:rPr>
            <w:webHidden/>
          </w:rPr>
          <w:fldChar w:fldCharType="begin"/>
        </w:r>
        <w:r w:rsidR="000973E2">
          <w:rPr>
            <w:webHidden/>
          </w:rPr>
          <w:instrText xml:space="preserve"> PAGEREF _Toc44425661 \h </w:instrText>
        </w:r>
        <w:r w:rsidR="000973E2">
          <w:rPr>
            <w:webHidden/>
          </w:rPr>
        </w:r>
        <w:r w:rsidR="000973E2">
          <w:rPr>
            <w:webHidden/>
          </w:rPr>
          <w:fldChar w:fldCharType="separate"/>
        </w:r>
        <w:r w:rsidR="000973E2">
          <w:rPr>
            <w:webHidden/>
          </w:rPr>
          <w:t>49</w:t>
        </w:r>
        <w:r w:rsidR="000973E2">
          <w:rPr>
            <w:webHidden/>
          </w:rPr>
          <w:fldChar w:fldCharType="end"/>
        </w:r>
      </w:hyperlink>
    </w:p>
    <w:p w:rsidR="000973E2" w:rsidRDefault="00011870">
      <w:pPr>
        <w:pStyle w:val="31"/>
        <w:tabs>
          <w:tab w:val="right" w:leader="dot" w:pos="10195"/>
        </w:tabs>
        <w:rPr>
          <w:rFonts w:asciiTheme="minorHAnsi" w:eastAsiaTheme="minorEastAsia" w:hAnsiTheme="minorHAnsi" w:cstheme="minorBidi"/>
          <w:noProof/>
          <w:sz w:val="22"/>
          <w:szCs w:val="22"/>
        </w:rPr>
      </w:pPr>
      <w:hyperlink w:anchor="_Toc44425662" w:history="1">
        <w:r w:rsidR="000973E2" w:rsidRPr="008130E8">
          <w:rPr>
            <w:rStyle w:val="a3"/>
            <w:rFonts w:eastAsia="Batang"/>
            <w:noProof/>
            <w:lang w:val="uk-UA"/>
          </w:rPr>
          <w:t>РОЗДІЛ 4</w:t>
        </w:r>
        <w:r w:rsidR="000973E2">
          <w:rPr>
            <w:noProof/>
            <w:webHidden/>
          </w:rPr>
          <w:tab/>
        </w:r>
        <w:r w:rsidR="000973E2">
          <w:rPr>
            <w:noProof/>
            <w:webHidden/>
          </w:rPr>
          <w:fldChar w:fldCharType="begin"/>
        </w:r>
        <w:r w:rsidR="000973E2">
          <w:rPr>
            <w:noProof/>
            <w:webHidden/>
          </w:rPr>
          <w:instrText xml:space="preserve"> PAGEREF _Toc44425662 \h </w:instrText>
        </w:r>
        <w:r w:rsidR="000973E2">
          <w:rPr>
            <w:noProof/>
            <w:webHidden/>
          </w:rPr>
        </w:r>
        <w:r w:rsidR="000973E2">
          <w:rPr>
            <w:noProof/>
            <w:webHidden/>
          </w:rPr>
          <w:fldChar w:fldCharType="separate"/>
        </w:r>
        <w:r w:rsidR="000973E2">
          <w:rPr>
            <w:noProof/>
            <w:webHidden/>
          </w:rPr>
          <w:t>52</w:t>
        </w:r>
        <w:r w:rsidR="000973E2">
          <w:rPr>
            <w:noProof/>
            <w:webHidden/>
          </w:rPr>
          <w:fldChar w:fldCharType="end"/>
        </w:r>
      </w:hyperlink>
    </w:p>
    <w:p w:rsidR="000973E2" w:rsidRDefault="00011870">
      <w:pPr>
        <w:pStyle w:val="31"/>
        <w:tabs>
          <w:tab w:val="right" w:leader="dot" w:pos="10195"/>
        </w:tabs>
        <w:rPr>
          <w:rFonts w:asciiTheme="minorHAnsi" w:eastAsiaTheme="minorEastAsia" w:hAnsiTheme="minorHAnsi" w:cstheme="minorBidi"/>
          <w:noProof/>
          <w:sz w:val="22"/>
          <w:szCs w:val="22"/>
        </w:rPr>
      </w:pPr>
      <w:hyperlink w:anchor="_Toc44425663" w:history="1">
        <w:r w:rsidR="000973E2" w:rsidRPr="008130E8">
          <w:rPr>
            <w:rStyle w:val="a3"/>
            <w:rFonts w:eastAsia="Batang"/>
            <w:b/>
            <w:noProof/>
            <w:lang w:val="uk-UA"/>
          </w:rPr>
          <w:t>ОХОРОНА ПРАЦІ ТА ЗАХИСТ У НАДЗВИЧАЙНИХ СИТУАЦІЯХ</w:t>
        </w:r>
        <w:r w:rsidR="000973E2">
          <w:rPr>
            <w:noProof/>
            <w:webHidden/>
          </w:rPr>
          <w:tab/>
        </w:r>
        <w:r w:rsidR="000973E2">
          <w:rPr>
            <w:noProof/>
            <w:webHidden/>
          </w:rPr>
          <w:fldChar w:fldCharType="begin"/>
        </w:r>
        <w:r w:rsidR="000973E2">
          <w:rPr>
            <w:noProof/>
            <w:webHidden/>
          </w:rPr>
          <w:instrText xml:space="preserve"> PAGEREF _Toc44425663 \h </w:instrText>
        </w:r>
        <w:r w:rsidR="000973E2">
          <w:rPr>
            <w:noProof/>
            <w:webHidden/>
          </w:rPr>
        </w:r>
        <w:r w:rsidR="000973E2">
          <w:rPr>
            <w:noProof/>
            <w:webHidden/>
          </w:rPr>
          <w:fldChar w:fldCharType="separate"/>
        </w:r>
        <w:r w:rsidR="000973E2">
          <w:rPr>
            <w:noProof/>
            <w:webHidden/>
          </w:rPr>
          <w:t>52</w:t>
        </w:r>
        <w:r w:rsidR="000973E2">
          <w:rPr>
            <w:noProof/>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4" w:history="1">
        <w:r w:rsidR="000973E2" w:rsidRPr="008130E8">
          <w:rPr>
            <w:rStyle w:val="a3"/>
            <w:b/>
            <w:bCs/>
            <w:kern w:val="32"/>
          </w:rPr>
          <w:t xml:space="preserve">4.1 Організація та управління охороною праці на </w:t>
        </w:r>
        <w:r w:rsidR="000973E2" w:rsidRPr="008130E8">
          <w:rPr>
            <w:rStyle w:val="a3"/>
            <w:b/>
            <w:w w:val="102"/>
          </w:rPr>
          <w:t>ТОВ «Юліс»</w:t>
        </w:r>
        <w:r w:rsidR="000973E2">
          <w:rPr>
            <w:webHidden/>
          </w:rPr>
          <w:tab/>
        </w:r>
        <w:r w:rsidR="000973E2">
          <w:rPr>
            <w:webHidden/>
          </w:rPr>
          <w:fldChar w:fldCharType="begin"/>
        </w:r>
        <w:r w:rsidR="000973E2">
          <w:rPr>
            <w:webHidden/>
          </w:rPr>
          <w:instrText xml:space="preserve"> PAGEREF _Toc44425664 \h </w:instrText>
        </w:r>
        <w:r w:rsidR="000973E2">
          <w:rPr>
            <w:webHidden/>
          </w:rPr>
        </w:r>
        <w:r w:rsidR="000973E2">
          <w:rPr>
            <w:webHidden/>
          </w:rPr>
          <w:fldChar w:fldCharType="separate"/>
        </w:r>
        <w:r w:rsidR="000973E2">
          <w:rPr>
            <w:webHidden/>
          </w:rPr>
          <w:t>52</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5" w:history="1">
        <w:r w:rsidR="000973E2" w:rsidRPr="008130E8">
          <w:rPr>
            <w:rStyle w:val="a3"/>
            <w:b/>
            <w:bCs/>
            <w:kern w:val="32"/>
          </w:rPr>
          <w:t xml:space="preserve">4.2 Аналіз умов праці на </w:t>
        </w:r>
        <w:r w:rsidR="000973E2" w:rsidRPr="008130E8">
          <w:rPr>
            <w:rStyle w:val="a3"/>
            <w:rFonts w:eastAsia="Batang"/>
            <w:b/>
          </w:rPr>
          <w:t xml:space="preserve">ТОВ </w:t>
        </w:r>
        <w:r w:rsidR="000973E2" w:rsidRPr="008130E8">
          <w:rPr>
            <w:rStyle w:val="a3"/>
            <w:b/>
            <w:w w:val="102"/>
          </w:rPr>
          <w:t>«Юліс»</w:t>
        </w:r>
        <w:r w:rsidR="000973E2">
          <w:rPr>
            <w:webHidden/>
          </w:rPr>
          <w:tab/>
        </w:r>
        <w:r w:rsidR="000973E2">
          <w:rPr>
            <w:webHidden/>
          </w:rPr>
          <w:fldChar w:fldCharType="begin"/>
        </w:r>
        <w:r w:rsidR="000973E2">
          <w:rPr>
            <w:webHidden/>
          </w:rPr>
          <w:instrText xml:space="preserve"> PAGEREF _Toc44425665 \h </w:instrText>
        </w:r>
        <w:r w:rsidR="000973E2">
          <w:rPr>
            <w:webHidden/>
          </w:rPr>
        </w:r>
        <w:r w:rsidR="000973E2">
          <w:rPr>
            <w:webHidden/>
          </w:rPr>
          <w:fldChar w:fldCharType="separate"/>
        </w:r>
        <w:r w:rsidR="000973E2">
          <w:rPr>
            <w:webHidden/>
          </w:rPr>
          <w:t>54</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6" w:history="1">
        <w:r w:rsidR="000973E2" w:rsidRPr="008130E8">
          <w:rPr>
            <w:rStyle w:val="a3"/>
            <w:b/>
            <w:bCs/>
            <w:kern w:val="32"/>
          </w:rPr>
          <w:t>4.3 Безпека праці при виконанні основних видів роботи</w:t>
        </w:r>
        <w:r w:rsidR="000973E2">
          <w:rPr>
            <w:webHidden/>
          </w:rPr>
          <w:tab/>
        </w:r>
        <w:r w:rsidR="000973E2">
          <w:rPr>
            <w:webHidden/>
          </w:rPr>
          <w:fldChar w:fldCharType="begin"/>
        </w:r>
        <w:r w:rsidR="000973E2">
          <w:rPr>
            <w:webHidden/>
          </w:rPr>
          <w:instrText xml:space="preserve"> PAGEREF _Toc44425666 \h </w:instrText>
        </w:r>
        <w:r w:rsidR="000973E2">
          <w:rPr>
            <w:webHidden/>
          </w:rPr>
        </w:r>
        <w:r w:rsidR="000973E2">
          <w:rPr>
            <w:webHidden/>
          </w:rPr>
          <w:fldChar w:fldCharType="separate"/>
        </w:r>
        <w:r w:rsidR="000973E2">
          <w:rPr>
            <w:webHidden/>
          </w:rPr>
          <w:t>57</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7" w:history="1">
        <w:r w:rsidR="000973E2" w:rsidRPr="008130E8">
          <w:rPr>
            <w:rStyle w:val="a3"/>
            <w:b/>
            <w:bCs/>
            <w:kern w:val="32"/>
          </w:rPr>
          <w:t>4.4 Оцінка стану захищеності об’єкта господарювання від надзвичайних ситуацій</w:t>
        </w:r>
        <w:r w:rsidR="000973E2">
          <w:rPr>
            <w:webHidden/>
          </w:rPr>
          <w:tab/>
        </w:r>
        <w:r w:rsidR="000973E2">
          <w:rPr>
            <w:webHidden/>
          </w:rPr>
          <w:fldChar w:fldCharType="begin"/>
        </w:r>
        <w:r w:rsidR="000973E2">
          <w:rPr>
            <w:webHidden/>
          </w:rPr>
          <w:instrText xml:space="preserve"> PAGEREF _Toc44425667 \h </w:instrText>
        </w:r>
        <w:r w:rsidR="000973E2">
          <w:rPr>
            <w:webHidden/>
          </w:rPr>
        </w:r>
        <w:r w:rsidR="000973E2">
          <w:rPr>
            <w:webHidden/>
          </w:rPr>
          <w:fldChar w:fldCharType="separate"/>
        </w:r>
        <w:r w:rsidR="000973E2">
          <w:rPr>
            <w:webHidden/>
          </w:rPr>
          <w:t>59</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8" w:history="1">
        <w:r w:rsidR="000973E2" w:rsidRPr="008130E8">
          <w:rPr>
            <w:rStyle w:val="a3"/>
            <w:b/>
            <w:bCs/>
            <w:kern w:val="32"/>
          </w:rPr>
          <w:t xml:space="preserve">4.5 Рекомендації, щодо покращення умов праці на </w:t>
        </w:r>
        <w:r w:rsidR="000973E2" w:rsidRPr="008130E8">
          <w:rPr>
            <w:rStyle w:val="a3"/>
            <w:rFonts w:eastAsia="Batang"/>
            <w:b/>
          </w:rPr>
          <w:t xml:space="preserve">ТОВ </w:t>
        </w:r>
        <w:r w:rsidR="000973E2" w:rsidRPr="008130E8">
          <w:rPr>
            <w:rStyle w:val="a3"/>
            <w:b/>
            <w:w w:val="102"/>
          </w:rPr>
          <w:t>«Юліс»</w:t>
        </w:r>
        <w:r w:rsidR="000973E2">
          <w:rPr>
            <w:webHidden/>
          </w:rPr>
          <w:tab/>
        </w:r>
        <w:r w:rsidR="000973E2">
          <w:rPr>
            <w:webHidden/>
          </w:rPr>
          <w:fldChar w:fldCharType="begin"/>
        </w:r>
        <w:r w:rsidR="000973E2">
          <w:rPr>
            <w:webHidden/>
          </w:rPr>
          <w:instrText xml:space="preserve"> PAGEREF _Toc44425668 \h </w:instrText>
        </w:r>
        <w:r w:rsidR="000973E2">
          <w:rPr>
            <w:webHidden/>
          </w:rPr>
        </w:r>
        <w:r w:rsidR="000973E2">
          <w:rPr>
            <w:webHidden/>
          </w:rPr>
          <w:fldChar w:fldCharType="separate"/>
        </w:r>
        <w:r w:rsidR="000973E2">
          <w:rPr>
            <w:webHidden/>
          </w:rPr>
          <w:t>61</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69" w:history="1">
        <w:r w:rsidR="000973E2" w:rsidRPr="008130E8">
          <w:rPr>
            <w:rStyle w:val="a3"/>
          </w:rPr>
          <w:t>ВИСНОВКИ</w:t>
        </w:r>
        <w:r w:rsidR="000973E2">
          <w:rPr>
            <w:webHidden/>
          </w:rPr>
          <w:tab/>
        </w:r>
        <w:r w:rsidR="000973E2">
          <w:rPr>
            <w:webHidden/>
          </w:rPr>
          <w:fldChar w:fldCharType="begin"/>
        </w:r>
        <w:r w:rsidR="000973E2">
          <w:rPr>
            <w:webHidden/>
          </w:rPr>
          <w:instrText xml:space="preserve"> PAGEREF _Toc44425669 \h </w:instrText>
        </w:r>
        <w:r w:rsidR="000973E2">
          <w:rPr>
            <w:webHidden/>
          </w:rPr>
        </w:r>
        <w:r w:rsidR="000973E2">
          <w:rPr>
            <w:webHidden/>
          </w:rPr>
          <w:fldChar w:fldCharType="separate"/>
        </w:r>
        <w:r w:rsidR="000973E2">
          <w:rPr>
            <w:webHidden/>
          </w:rPr>
          <w:t>63</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70" w:history="1">
        <w:r w:rsidR="000973E2" w:rsidRPr="008130E8">
          <w:rPr>
            <w:rStyle w:val="a3"/>
          </w:rPr>
          <w:t>РЕКОМЕНДАЦІЇ</w:t>
        </w:r>
        <w:r w:rsidR="000973E2">
          <w:rPr>
            <w:webHidden/>
          </w:rPr>
          <w:tab/>
        </w:r>
        <w:r w:rsidR="000973E2">
          <w:rPr>
            <w:webHidden/>
          </w:rPr>
          <w:fldChar w:fldCharType="begin"/>
        </w:r>
        <w:r w:rsidR="000973E2">
          <w:rPr>
            <w:webHidden/>
          </w:rPr>
          <w:instrText xml:space="preserve"> PAGEREF _Toc44425670 \h </w:instrText>
        </w:r>
        <w:r w:rsidR="000973E2">
          <w:rPr>
            <w:webHidden/>
          </w:rPr>
        </w:r>
        <w:r w:rsidR="000973E2">
          <w:rPr>
            <w:webHidden/>
          </w:rPr>
          <w:fldChar w:fldCharType="separate"/>
        </w:r>
        <w:r w:rsidR="000973E2">
          <w:rPr>
            <w:webHidden/>
          </w:rPr>
          <w:t>65</w:t>
        </w:r>
        <w:r w:rsidR="000973E2">
          <w:rPr>
            <w:webHidden/>
          </w:rPr>
          <w:fldChar w:fldCharType="end"/>
        </w:r>
      </w:hyperlink>
    </w:p>
    <w:p w:rsidR="000973E2" w:rsidRDefault="00011870">
      <w:pPr>
        <w:pStyle w:val="10"/>
        <w:rPr>
          <w:rFonts w:asciiTheme="minorHAnsi" w:eastAsiaTheme="minorEastAsia" w:hAnsiTheme="minorHAnsi" w:cstheme="minorBidi"/>
          <w:sz w:val="22"/>
          <w:szCs w:val="22"/>
          <w:lang w:val="ru-RU"/>
        </w:rPr>
      </w:pPr>
      <w:hyperlink w:anchor="_Toc44425671" w:history="1">
        <w:r w:rsidR="000973E2" w:rsidRPr="008130E8">
          <w:rPr>
            <w:rStyle w:val="a3"/>
          </w:rPr>
          <w:t>ПЕРЕЛІК ВИКОРИСТАНИХ ДЖЕРЕЛ</w:t>
        </w:r>
        <w:r w:rsidR="000973E2">
          <w:rPr>
            <w:webHidden/>
          </w:rPr>
          <w:tab/>
        </w:r>
        <w:r w:rsidR="000973E2">
          <w:rPr>
            <w:webHidden/>
          </w:rPr>
          <w:fldChar w:fldCharType="begin"/>
        </w:r>
        <w:r w:rsidR="000973E2">
          <w:rPr>
            <w:webHidden/>
          </w:rPr>
          <w:instrText xml:space="preserve"> PAGEREF _Toc44425671 \h </w:instrText>
        </w:r>
        <w:r w:rsidR="000973E2">
          <w:rPr>
            <w:webHidden/>
          </w:rPr>
        </w:r>
        <w:r w:rsidR="000973E2">
          <w:rPr>
            <w:webHidden/>
          </w:rPr>
          <w:fldChar w:fldCharType="separate"/>
        </w:r>
        <w:r w:rsidR="000973E2">
          <w:rPr>
            <w:webHidden/>
          </w:rPr>
          <w:t>66</w:t>
        </w:r>
        <w:r w:rsidR="000973E2">
          <w:rPr>
            <w:webHidden/>
          </w:rPr>
          <w:fldChar w:fldCharType="end"/>
        </w:r>
      </w:hyperlink>
    </w:p>
    <w:p w:rsidR="00720A9D" w:rsidRPr="00DD645F" w:rsidRDefault="00F26658" w:rsidP="00546DDD">
      <w:pPr>
        <w:spacing w:line="360" w:lineRule="auto"/>
        <w:ind w:firstLine="851"/>
        <w:rPr>
          <w:sz w:val="28"/>
          <w:szCs w:val="28"/>
        </w:rPr>
      </w:pPr>
      <w:r w:rsidRPr="00DD645F">
        <w:rPr>
          <w:sz w:val="28"/>
          <w:szCs w:val="28"/>
        </w:rPr>
        <w:fldChar w:fldCharType="end"/>
      </w:r>
    </w:p>
    <w:p w:rsidR="003E4A71" w:rsidRPr="00DD645F" w:rsidRDefault="003E4A71" w:rsidP="007151A9">
      <w:pPr>
        <w:pStyle w:val="a9"/>
        <w:spacing w:line="360" w:lineRule="auto"/>
        <w:ind w:firstLine="540"/>
        <w:rPr>
          <w:sz w:val="28"/>
          <w:szCs w:val="28"/>
          <w:lang w:val="uk-UA"/>
        </w:rPr>
      </w:pPr>
    </w:p>
    <w:p w:rsidR="00E009B6" w:rsidRPr="00DD645F" w:rsidRDefault="00E009B6" w:rsidP="007151A9">
      <w:pPr>
        <w:pStyle w:val="a9"/>
        <w:spacing w:line="360" w:lineRule="auto"/>
        <w:ind w:firstLine="540"/>
        <w:rPr>
          <w:sz w:val="28"/>
          <w:szCs w:val="28"/>
          <w:lang w:val="uk-UA"/>
        </w:rPr>
      </w:pPr>
    </w:p>
    <w:p w:rsidR="00FB1F36" w:rsidRPr="00DD645F" w:rsidRDefault="00E009B6" w:rsidP="007151A9">
      <w:pPr>
        <w:pStyle w:val="a9"/>
        <w:spacing w:line="360" w:lineRule="auto"/>
        <w:ind w:firstLine="540"/>
        <w:jc w:val="center"/>
        <w:rPr>
          <w:b/>
          <w:sz w:val="28"/>
          <w:lang w:val="uk-UA"/>
        </w:rPr>
      </w:pPr>
      <w:r w:rsidRPr="00DD645F">
        <w:rPr>
          <w:b/>
          <w:sz w:val="28"/>
          <w:lang w:val="uk-UA"/>
        </w:rPr>
        <w:br w:type="page"/>
      </w:r>
      <w:r w:rsidR="00FB1F36" w:rsidRPr="00DD645F">
        <w:rPr>
          <w:b/>
          <w:sz w:val="28"/>
          <w:lang w:val="uk-UA"/>
        </w:rPr>
        <w:lastRenderedPageBreak/>
        <w:t>КЛЮЧОВІ СЛОВА</w:t>
      </w:r>
    </w:p>
    <w:p w:rsidR="00FB1F36" w:rsidRPr="00DD645F" w:rsidRDefault="00FB1F36" w:rsidP="00CD6B91">
      <w:pPr>
        <w:pStyle w:val="a9"/>
        <w:spacing w:line="360" w:lineRule="auto"/>
        <w:ind w:firstLine="540"/>
        <w:jc w:val="center"/>
        <w:rPr>
          <w:b/>
          <w:bCs/>
          <w:sz w:val="28"/>
          <w:szCs w:val="28"/>
          <w:lang w:val="uk-UA"/>
        </w:rPr>
      </w:pPr>
    </w:p>
    <w:p w:rsidR="00FB1F36" w:rsidRPr="00DD645F" w:rsidRDefault="00FB1F36" w:rsidP="00C34B99">
      <w:pPr>
        <w:pStyle w:val="a9"/>
        <w:spacing w:line="360" w:lineRule="auto"/>
        <w:ind w:firstLine="540"/>
        <w:jc w:val="both"/>
        <w:rPr>
          <w:b/>
          <w:bCs/>
          <w:sz w:val="28"/>
          <w:szCs w:val="28"/>
          <w:lang w:val="uk-UA"/>
        </w:rPr>
      </w:pPr>
    </w:p>
    <w:p w:rsidR="00FB1F36" w:rsidRPr="00DD645F" w:rsidRDefault="00C34B99" w:rsidP="00C34B99">
      <w:pPr>
        <w:pStyle w:val="aa"/>
        <w:spacing w:line="360" w:lineRule="auto"/>
        <w:ind w:firstLine="540"/>
        <w:jc w:val="both"/>
        <w:rPr>
          <w:sz w:val="28"/>
          <w:szCs w:val="28"/>
          <w:lang w:val="uk-UA"/>
        </w:rPr>
      </w:pPr>
      <w:r w:rsidRPr="00DD645F">
        <w:rPr>
          <w:bCs/>
          <w:sz w:val="28"/>
          <w:szCs w:val="28"/>
          <w:lang w:val="uk-UA"/>
        </w:rPr>
        <w:t>ФАРБИ ДЛЯ МАЛЮВАННЯ, ФАРБИ ХУДОЖНІ АКВАРЕЛЬНІ</w:t>
      </w:r>
      <w:r w:rsidR="00FB1F36" w:rsidRPr="00DD645F">
        <w:rPr>
          <w:bCs/>
          <w:sz w:val="28"/>
          <w:szCs w:val="28"/>
          <w:lang w:val="uk-UA"/>
        </w:rPr>
        <w:t xml:space="preserve">, СПОЖИВНІ ВЛАСТИВОСТІ, ЕКСПЕРТИЗА, </w:t>
      </w:r>
      <w:r w:rsidRPr="00DD645F">
        <w:rPr>
          <w:sz w:val="28"/>
          <w:szCs w:val="28"/>
          <w:lang w:val="uk-UA"/>
        </w:rPr>
        <w:t xml:space="preserve">КЛАСИФІКАЦІЙНА </w:t>
      </w:r>
      <w:r w:rsidR="00FB1F36" w:rsidRPr="00DD645F">
        <w:rPr>
          <w:sz w:val="28"/>
          <w:szCs w:val="28"/>
          <w:lang w:val="uk-UA"/>
        </w:rPr>
        <w:t>ЕКСПЕРТИЗА, ЕКСПЕРТИЗА ЯКОСТІ, ЯКІСТЬ,</w:t>
      </w:r>
      <w:r w:rsidR="00FB1F36" w:rsidRPr="00DD645F">
        <w:rPr>
          <w:bCs/>
          <w:sz w:val="28"/>
          <w:szCs w:val="28"/>
          <w:lang w:val="uk-UA"/>
        </w:rPr>
        <w:t xml:space="preserve"> В</w:t>
      </w:r>
      <w:r w:rsidRPr="00DD645F">
        <w:rPr>
          <w:bCs/>
          <w:sz w:val="28"/>
          <w:szCs w:val="28"/>
          <w:lang w:val="uk-UA"/>
        </w:rPr>
        <w:t>И</w:t>
      </w:r>
      <w:r w:rsidR="00FB1F36" w:rsidRPr="00DD645F">
        <w:rPr>
          <w:bCs/>
          <w:sz w:val="28"/>
          <w:szCs w:val="28"/>
          <w:lang w:val="uk-UA"/>
        </w:rPr>
        <w:t>МОГИ, МЕТОДИ ДОСЛІДЖЕННЯ, ІМПОРТ, МИТНЕ ОФОРМЛЕННЯ</w:t>
      </w:r>
    </w:p>
    <w:p w:rsidR="00FB1F36" w:rsidRPr="00DD645F" w:rsidRDefault="00FB1F36" w:rsidP="00CD6B91">
      <w:pPr>
        <w:pStyle w:val="aa"/>
        <w:spacing w:line="360" w:lineRule="auto"/>
        <w:ind w:firstLine="540"/>
        <w:rPr>
          <w:bCs/>
          <w:sz w:val="28"/>
          <w:szCs w:val="28"/>
          <w:lang w:val="uk-UA"/>
        </w:rPr>
      </w:pPr>
    </w:p>
    <w:p w:rsidR="00FB1F36" w:rsidRPr="00DD645F" w:rsidRDefault="00FB1F36" w:rsidP="00CD6B91">
      <w:pPr>
        <w:pStyle w:val="aa"/>
        <w:spacing w:line="360" w:lineRule="auto"/>
        <w:ind w:firstLine="540"/>
        <w:rPr>
          <w:bCs/>
          <w:sz w:val="28"/>
          <w:szCs w:val="28"/>
          <w:lang w:val="uk-UA"/>
        </w:rPr>
      </w:pPr>
    </w:p>
    <w:p w:rsidR="00FB1F36" w:rsidRPr="00DD645F" w:rsidRDefault="00FB1F36" w:rsidP="00CD6B91">
      <w:pPr>
        <w:pStyle w:val="a9"/>
        <w:spacing w:line="360" w:lineRule="auto"/>
        <w:ind w:firstLine="540"/>
        <w:jc w:val="center"/>
        <w:rPr>
          <w:b/>
          <w:sz w:val="28"/>
          <w:lang w:val="uk-UA"/>
        </w:rPr>
      </w:pPr>
      <w:r w:rsidRPr="00DD645F">
        <w:rPr>
          <w:b/>
          <w:sz w:val="28"/>
          <w:lang w:val="uk-UA"/>
        </w:rPr>
        <w:t>ПЕРЕЛІК УМОВНИХ СКОРОЧЕНЬ</w:t>
      </w:r>
    </w:p>
    <w:p w:rsidR="00FB1F36" w:rsidRPr="00DD645F" w:rsidRDefault="00FB1F36" w:rsidP="00CD6B91">
      <w:pPr>
        <w:ind w:firstLine="540"/>
        <w:rPr>
          <w:sz w:val="28"/>
          <w:lang w:val="uk-UA"/>
        </w:rPr>
      </w:pPr>
    </w:p>
    <w:p w:rsidR="00DD02D1" w:rsidRPr="00DD645F" w:rsidRDefault="00DD02D1" w:rsidP="00CD6B91">
      <w:pPr>
        <w:ind w:firstLine="540"/>
        <w:rPr>
          <w:sz w:val="28"/>
          <w:lang w:val="uk-UA"/>
        </w:rPr>
      </w:pPr>
    </w:p>
    <w:p w:rsidR="00DD02D1" w:rsidRPr="00DD645F" w:rsidRDefault="00DD02D1" w:rsidP="00C34B99">
      <w:pPr>
        <w:spacing w:line="360" w:lineRule="auto"/>
        <w:ind w:firstLine="540"/>
        <w:jc w:val="both"/>
        <w:rPr>
          <w:sz w:val="28"/>
          <w:szCs w:val="28"/>
          <w:lang w:val="uk-UA"/>
        </w:rPr>
      </w:pPr>
      <w:r w:rsidRPr="00DD645F">
        <w:rPr>
          <w:sz w:val="28"/>
          <w:szCs w:val="28"/>
          <w:lang w:val="uk-UA"/>
        </w:rPr>
        <w:t>ВАТ – відкрите акціонерне товариство</w:t>
      </w:r>
    </w:p>
    <w:p w:rsidR="00DD02D1" w:rsidRPr="00DD645F" w:rsidRDefault="00DD02D1" w:rsidP="007151A9">
      <w:pPr>
        <w:spacing w:line="360" w:lineRule="auto"/>
        <w:ind w:firstLine="540"/>
        <w:jc w:val="both"/>
        <w:rPr>
          <w:sz w:val="28"/>
          <w:szCs w:val="28"/>
          <w:lang w:val="uk-UA"/>
        </w:rPr>
      </w:pPr>
      <w:r w:rsidRPr="00DD645F">
        <w:rPr>
          <w:sz w:val="28"/>
          <w:szCs w:val="28"/>
          <w:lang w:val="uk-UA"/>
        </w:rPr>
        <w:t>ВМД - вантажно-митна декларація</w:t>
      </w:r>
    </w:p>
    <w:p w:rsidR="00DD02D1" w:rsidRPr="00DD645F" w:rsidRDefault="00DD02D1" w:rsidP="00C34B99">
      <w:pPr>
        <w:spacing w:line="360" w:lineRule="auto"/>
        <w:ind w:firstLine="540"/>
        <w:jc w:val="both"/>
        <w:rPr>
          <w:sz w:val="28"/>
          <w:szCs w:val="28"/>
          <w:lang w:val="uk-UA"/>
        </w:rPr>
      </w:pPr>
      <w:r w:rsidRPr="00DD645F">
        <w:rPr>
          <w:sz w:val="28"/>
          <w:szCs w:val="28"/>
          <w:lang w:val="uk-UA"/>
        </w:rPr>
        <w:t>ВРУ – Верховна Рада України</w:t>
      </w:r>
    </w:p>
    <w:p w:rsidR="00DD02D1" w:rsidRPr="00DD645F" w:rsidRDefault="00DD02D1" w:rsidP="00C34B99">
      <w:pPr>
        <w:spacing w:line="360" w:lineRule="auto"/>
        <w:ind w:firstLine="540"/>
        <w:jc w:val="both"/>
        <w:rPr>
          <w:sz w:val="28"/>
          <w:szCs w:val="28"/>
          <w:lang w:val="uk-UA"/>
        </w:rPr>
      </w:pPr>
      <w:r w:rsidRPr="00DD645F">
        <w:rPr>
          <w:sz w:val="28"/>
          <w:szCs w:val="28"/>
          <w:lang w:val="uk-UA"/>
        </w:rPr>
        <w:t>ГОСТ – міжгалузевий державний стандарт</w:t>
      </w:r>
    </w:p>
    <w:p w:rsidR="00DD02D1" w:rsidRPr="00DD645F" w:rsidRDefault="00DD02D1" w:rsidP="00C34B99">
      <w:pPr>
        <w:spacing w:line="360" w:lineRule="auto"/>
        <w:ind w:firstLine="540"/>
        <w:jc w:val="both"/>
        <w:rPr>
          <w:sz w:val="28"/>
          <w:szCs w:val="28"/>
          <w:lang w:val="uk-UA"/>
        </w:rPr>
      </w:pPr>
      <w:r w:rsidRPr="00DD645F">
        <w:rPr>
          <w:sz w:val="28"/>
          <w:szCs w:val="28"/>
          <w:lang w:val="uk-UA"/>
        </w:rPr>
        <w:t>ГС – гармонізована система</w:t>
      </w:r>
    </w:p>
    <w:p w:rsidR="00DD02D1" w:rsidRPr="00DD645F" w:rsidRDefault="00DD02D1" w:rsidP="00C34B99">
      <w:pPr>
        <w:spacing w:line="360" w:lineRule="auto"/>
        <w:ind w:firstLine="540"/>
        <w:jc w:val="both"/>
        <w:rPr>
          <w:sz w:val="28"/>
          <w:szCs w:val="28"/>
          <w:lang w:val="uk-UA"/>
        </w:rPr>
      </w:pPr>
      <w:r w:rsidRPr="00DD645F">
        <w:rPr>
          <w:sz w:val="28"/>
          <w:szCs w:val="28"/>
          <w:lang w:val="uk-UA"/>
        </w:rPr>
        <w:t>ДМВ – декларація митної вартості</w:t>
      </w:r>
    </w:p>
    <w:p w:rsidR="00DD02D1" w:rsidRPr="00DD645F" w:rsidRDefault="00DD02D1" w:rsidP="00C34B99">
      <w:pPr>
        <w:spacing w:line="360" w:lineRule="auto"/>
        <w:ind w:firstLine="540"/>
        <w:jc w:val="both"/>
        <w:rPr>
          <w:sz w:val="28"/>
          <w:szCs w:val="28"/>
          <w:lang w:val="uk-UA"/>
        </w:rPr>
      </w:pPr>
      <w:r w:rsidRPr="00DD645F">
        <w:rPr>
          <w:sz w:val="28"/>
          <w:szCs w:val="28"/>
          <w:lang w:val="uk-UA"/>
        </w:rPr>
        <w:t>КН ЄС – комбінована номенклатура Європейського Співтовариства</w:t>
      </w:r>
    </w:p>
    <w:p w:rsidR="00DD02D1" w:rsidRPr="00DD645F" w:rsidRDefault="00A039C8" w:rsidP="00C34B99">
      <w:pPr>
        <w:spacing w:line="360" w:lineRule="auto"/>
        <w:ind w:firstLine="540"/>
        <w:jc w:val="both"/>
        <w:rPr>
          <w:sz w:val="28"/>
          <w:szCs w:val="28"/>
          <w:lang w:val="uk-UA"/>
        </w:rPr>
      </w:pPr>
      <w:r w:rsidRPr="00DD645F">
        <w:rPr>
          <w:sz w:val="28"/>
          <w:szCs w:val="28"/>
          <w:lang w:val="uk-UA"/>
        </w:rPr>
        <w:t>ПДВ – по</w:t>
      </w:r>
      <w:r w:rsidR="00DD02D1" w:rsidRPr="00DD645F">
        <w:rPr>
          <w:sz w:val="28"/>
          <w:szCs w:val="28"/>
          <w:lang w:val="uk-UA"/>
        </w:rPr>
        <w:t>да</w:t>
      </w:r>
      <w:r w:rsidRPr="00DD645F">
        <w:rPr>
          <w:sz w:val="28"/>
          <w:szCs w:val="28"/>
          <w:lang w:val="uk-UA"/>
        </w:rPr>
        <w:t>т</w:t>
      </w:r>
      <w:r w:rsidR="00DD02D1" w:rsidRPr="00DD645F">
        <w:rPr>
          <w:sz w:val="28"/>
          <w:szCs w:val="28"/>
          <w:lang w:val="uk-UA"/>
        </w:rPr>
        <w:t>ок на додану вартість</w:t>
      </w:r>
    </w:p>
    <w:p w:rsidR="00DD02D1" w:rsidRPr="00DD645F" w:rsidRDefault="00DD02D1" w:rsidP="00C34B99">
      <w:pPr>
        <w:spacing w:line="360" w:lineRule="auto"/>
        <w:ind w:firstLine="540"/>
        <w:jc w:val="both"/>
        <w:rPr>
          <w:sz w:val="28"/>
          <w:szCs w:val="28"/>
          <w:lang w:val="uk-UA"/>
        </w:rPr>
      </w:pPr>
      <w:r w:rsidRPr="00DD645F">
        <w:rPr>
          <w:sz w:val="28"/>
          <w:szCs w:val="28"/>
          <w:lang w:val="uk-UA"/>
        </w:rPr>
        <w:t>ПУСКУ – Полтавський університет споживчої кооперації України</w:t>
      </w:r>
    </w:p>
    <w:p w:rsidR="00DD02D1" w:rsidRPr="00DD645F" w:rsidRDefault="00DD02D1" w:rsidP="00C34B99">
      <w:pPr>
        <w:spacing w:line="360" w:lineRule="auto"/>
        <w:ind w:firstLine="540"/>
        <w:jc w:val="both"/>
        <w:rPr>
          <w:sz w:val="28"/>
          <w:szCs w:val="28"/>
          <w:lang w:val="uk-UA"/>
        </w:rPr>
      </w:pPr>
      <w:r w:rsidRPr="00DD645F">
        <w:rPr>
          <w:sz w:val="28"/>
          <w:szCs w:val="28"/>
          <w:lang w:val="uk-UA"/>
        </w:rPr>
        <w:t xml:space="preserve">РФ – Російська </w:t>
      </w:r>
      <w:r w:rsidR="00A039C8" w:rsidRPr="00DD645F">
        <w:rPr>
          <w:sz w:val="28"/>
          <w:szCs w:val="28"/>
          <w:lang w:val="uk-UA"/>
        </w:rPr>
        <w:t>Федерація</w:t>
      </w:r>
    </w:p>
    <w:p w:rsidR="00DD02D1" w:rsidRPr="00DD645F" w:rsidRDefault="00DD02D1" w:rsidP="007151A9">
      <w:pPr>
        <w:spacing w:line="360" w:lineRule="auto"/>
        <w:ind w:firstLine="540"/>
        <w:jc w:val="both"/>
        <w:rPr>
          <w:sz w:val="28"/>
          <w:szCs w:val="28"/>
          <w:lang w:val="uk-UA"/>
        </w:rPr>
      </w:pPr>
      <w:r w:rsidRPr="00DD645F">
        <w:rPr>
          <w:sz w:val="28"/>
          <w:szCs w:val="28"/>
          <w:lang w:val="uk-UA"/>
        </w:rPr>
        <w:t xml:space="preserve">СРСР – Союз Радянських Соціалістичних Республік </w:t>
      </w:r>
    </w:p>
    <w:p w:rsidR="004E50FE" w:rsidRPr="00DD645F" w:rsidRDefault="004E50FE" w:rsidP="007151A9">
      <w:pPr>
        <w:spacing w:line="360" w:lineRule="auto"/>
        <w:ind w:firstLine="540"/>
        <w:jc w:val="both"/>
        <w:rPr>
          <w:sz w:val="28"/>
          <w:szCs w:val="28"/>
          <w:lang w:val="uk-UA"/>
        </w:rPr>
      </w:pPr>
      <w:r w:rsidRPr="00DD645F">
        <w:rPr>
          <w:sz w:val="28"/>
          <w:szCs w:val="28"/>
          <w:lang w:val="uk-UA"/>
        </w:rPr>
        <w:t>ТЗ – транспортний засіб</w:t>
      </w:r>
    </w:p>
    <w:p w:rsidR="00DD02D1" w:rsidRPr="00DD645F" w:rsidRDefault="00DD02D1" w:rsidP="00C34B99">
      <w:pPr>
        <w:spacing w:line="360" w:lineRule="auto"/>
        <w:ind w:firstLine="540"/>
        <w:jc w:val="both"/>
        <w:rPr>
          <w:sz w:val="28"/>
          <w:szCs w:val="28"/>
          <w:lang w:val="uk-UA"/>
        </w:rPr>
      </w:pPr>
      <w:r w:rsidRPr="00DD645F">
        <w:rPr>
          <w:sz w:val="28"/>
          <w:szCs w:val="28"/>
          <w:lang w:val="uk-UA"/>
        </w:rPr>
        <w:t>ТМ – торгова марка</w:t>
      </w:r>
    </w:p>
    <w:p w:rsidR="00DD02D1" w:rsidRPr="00DD645F" w:rsidRDefault="00DD02D1" w:rsidP="00C34B99">
      <w:pPr>
        <w:spacing w:line="360" w:lineRule="auto"/>
        <w:ind w:firstLine="540"/>
        <w:jc w:val="both"/>
        <w:rPr>
          <w:sz w:val="28"/>
          <w:szCs w:val="28"/>
          <w:lang w:val="uk-UA"/>
        </w:rPr>
      </w:pPr>
      <w:r w:rsidRPr="00DD645F">
        <w:rPr>
          <w:sz w:val="28"/>
          <w:szCs w:val="28"/>
          <w:lang w:val="uk-UA"/>
        </w:rPr>
        <w:t>ТОВ – товариство з обмеженою відповідальністю</w:t>
      </w:r>
    </w:p>
    <w:p w:rsidR="00DD02D1" w:rsidRPr="00DD645F" w:rsidRDefault="00DD02D1" w:rsidP="007151A9">
      <w:pPr>
        <w:spacing w:line="360" w:lineRule="auto"/>
        <w:ind w:firstLine="540"/>
        <w:jc w:val="both"/>
        <w:rPr>
          <w:sz w:val="28"/>
          <w:szCs w:val="28"/>
          <w:lang w:val="uk-UA"/>
        </w:rPr>
      </w:pPr>
      <w:r w:rsidRPr="00DD645F">
        <w:rPr>
          <w:sz w:val="28"/>
          <w:szCs w:val="28"/>
          <w:lang w:val="uk-UA"/>
        </w:rPr>
        <w:t>ТУ – технічні умови</w:t>
      </w:r>
    </w:p>
    <w:p w:rsidR="00DD02D1" w:rsidRPr="00DD645F" w:rsidRDefault="00DD02D1" w:rsidP="007151A9">
      <w:pPr>
        <w:spacing w:line="360" w:lineRule="auto"/>
        <w:ind w:firstLine="540"/>
        <w:jc w:val="both"/>
        <w:rPr>
          <w:sz w:val="28"/>
          <w:szCs w:val="28"/>
          <w:lang w:val="uk-UA"/>
        </w:rPr>
      </w:pPr>
      <w:r w:rsidRPr="00DD645F">
        <w:rPr>
          <w:sz w:val="28"/>
          <w:szCs w:val="28"/>
          <w:lang w:val="uk-UA"/>
        </w:rPr>
        <w:t>УКТ ЗЕД – український класифікатор товарів зовнішньоекономічної діяльності</w:t>
      </w:r>
    </w:p>
    <w:p w:rsidR="00972CD6" w:rsidRPr="00DD645F" w:rsidRDefault="003E4A71" w:rsidP="00CD6B91">
      <w:pPr>
        <w:pStyle w:val="1"/>
        <w:ind w:firstLine="540"/>
        <w:rPr>
          <w:i/>
          <w:u w:val="single"/>
          <w:lang w:val="uk-UA"/>
        </w:rPr>
      </w:pPr>
      <w:bookmarkStart w:id="2" w:name="_Toc201028301"/>
      <w:bookmarkStart w:id="3" w:name="_Toc201028302"/>
      <w:r w:rsidRPr="00DD645F">
        <w:rPr>
          <w:b w:val="0"/>
          <w:sz w:val="28"/>
          <w:lang w:val="uk-UA"/>
        </w:rPr>
        <w:br w:type="page"/>
      </w:r>
      <w:bookmarkStart w:id="4" w:name="_Toc44425643"/>
      <w:r w:rsidR="00972CD6" w:rsidRPr="00DD645F">
        <w:rPr>
          <w:sz w:val="28"/>
          <w:lang w:val="uk-UA"/>
        </w:rPr>
        <w:lastRenderedPageBreak/>
        <w:t>ВСТУП</w:t>
      </w:r>
      <w:bookmarkEnd w:id="2"/>
      <w:bookmarkEnd w:id="4"/>
    </w:p>
    <w:p w:rsidR="00A86AAD" w:rsidRPr="00DD645F" w:rsidRDefault="00A86AAD" w:rsidP="004B5F38">
      <w:pPr>
        <w:pStyle w:val="aa"/>
        <w:spacing w:after="0" w:line="360" w:lineRule="auto"/>
        <w:ind w:left="0" w:firstLine="851"/>
        <w:jc w:val="both"/>
        <w:rPr>
          <w:sz w:val="28"/>
          <w:szCs w:val="28"/>
          <w:lang w:val="uk-UA"/>
        </w:rPr>
      </w:pPr>
    </w:p>
    <w:p w:rsidR="00972CD6" w:rsidRPr="00DD645F" w:rsidRDefault="004B5F38" w:rsidP="004B5F38">
      <w:pPr>
        <w:pStyle w:val="aa"/>
        <w:spacing w:after="0" w:line="360" w:lineRule="auto"/>
        <w:ind w:left="0" w:firstLine="851"/>
        <w:jc w:val="both"/>
        <w:rPr>
          <w:sz w:val="28"/>
          <w:szCs w:val="28"/>
          <w:lang w:val="uk-UA"/>
        </w:rPr>
      </w:pPr>
      <w:r w:rsidRPr="00DD645F">
        <w:rPr>
          <w:b/>
          <w:sz w:val="28"/>
          <w:szCs w:val="28"/>
          <w:lang w:val="uk-UA"/>
        </w:rPr>
        <w:t>Актуальність теми</w:t>
      </w:r>
      <w:r w:rsidRPr="00DD645F">
        <w:rPr>
          <w:sz w:val="28"/>
          <w:szCs w:val="28"/>
          <w:lang w:val="uk-UA"/>
        </w:rPr>
        <w:t xml:space="preserve">. </w:t>
      </w:r>
      <w:r w:rsidR="00972CD6" w:rsidRPr="00DD645F">
        <w:rPr>
          <w:sz w:val="28"/>
          <w:szCs w:val="28"/>
          <w:lang w:val="uk-UA"/>
        </w:rPr>
        <w:t>Економічне зростання України неможливе без створення умов, які забезпечують</w:t>
      </w:r>
      <w:r w:rsidR="00A86AAD" w:rsidRPr="00DD645F">
        <w:rPr>
          <w:sz w:val="28"/>
          <w:szCs w:val="28"/>
          <w:lang w:val="uk-UA"/>
        </w:rPr>
        <w:t xml:space="preserve"> </w:t>
      </w:r>
      <w:r w:rsidR="00972CD6" w:rsidRPr="00DD645F">
        <w:rPr>
          <w:sz w:val="28"/>
          <w:szCs w:val="28"/>
          <w:lang w:val="uk-UA"/>
        </w:rPr>
        <w:t>захист прав споживачів</w:t>
      </w:r>
      <w:r w:rsidR="00A86AAD" w:rsidRPr="00DD645F">
        <w:rPr>
          <w:sz w:val="28"/>
          <w:szCs w:val="28"/>
          <w:lang w:val="uk-UA"/>
        </w:rPr>
        <w:t>, підприємців та виробників</w:t>
      </w:r>
      <w:r w:rsidR="00972CD6" w:rsidRPr="00DD645F">
        <w:rPr>
          <w:sz w:val="28"/>
          <w:szCs w:val="28"/>
          <w:lang w:val="uk-UA"/>
        </w:rPr>
        <w:t xml:space="preserve"> на внутрішньому та світовому ринках. У вирішенні цієї задачі безпосередню участь повинні брати всі підприємства та організації, спеціалісти промисловості, сільського господарства та торгівлі, які працюють в сфері виробництва і реалізації споживчих товарів.</w:t>
      </w:r>
    </w:p>
    <w:p w:rsidR="00972CD6" w:rsidRPr="00DD645F" w:rsidRDefault="00972CD6" w:rsidP="004B5F38">
      <w:pPr>
        <w:spacing w:line="360" w:lineRule="auto"/>
        <w:ind w:firstLine="851"/>
        <w:jc w:val="both"/>
        <w:rPr>
          <w:sz w:val="28"/>
          <w:szCs w:val="28"/>
          <w:lang w:val="uk-UA"/>
        </w:rPr>
      </w:pPr>
      <w:r w:rsidRPr="00DD645F">
        <w:rPr>
          <w:sz w:val="28"/>
          <w:szCs w:val="28"/>
          <w:lang w:val="uk-UA"/>
        </w:rPr>
        <w:t>Серед ефективних засобів для виконання поставленої задачі важливе місце займає експертиза товарів. Будучи елементом системи управління якістю товарів, експертиза повинна бути бар</w:t>
      </w:r>
      <w:r w:rsidRPr="00DD645F">
        <w:rPr>
          <w:sz w:val="28"/>
          <w:szCs w:val="28"/>
          <w:lang w:val="uk-UA"/>
        </w:rPr>
        <w:sym w:font="Symbol" w:char="F0A2"/>
      </w:r>
      <w:r w:rsidRPr="00DD645F">
        <w:rPr>
          <w:sz w:val="28"/>
          <w:szCs w:val="28"/>
          <w:lang w:val="uk-UA"/>
        </w:rPr>
        <w:t>єром на шляху до споживача неякісних, морально застарілих, неконкурентоспроможних товарів.</w:t>
      </w:r>
    </w:p>
    <w:p w:rsidR="00A86AAD" w:rsidRPr="00DD645F" w:rsidRDefault="00972CD6" w:rsidP="004B5F38">
      <w:pPr>
        <w:spacing w:line="360" w:lineRule="auto"/>
        <w:ind w:firstLine="851"/>
        <w:jc w:val="both"/>
        <w:rPr>
          <w:sz w:val="28"/>
          <w:szCs w:val="28"/>
          <w:lang w:val="uk-UA"/>
        </w:rPr>
      </w:pPr>
      <w:r w:rsidRPr="00DD645F">
        <w:rPr>
          <w:sz w:val="28"/>
          <w:szCs w:val="28"/>
          <w:lang w:val="uk-UA"/>
        </w:rPr>
        <w:t xml:space="preserve">Експертиза товарів </w:t>
      </w:r>
      <w:r w:rsidR="00A86AAD" w:rsidRPr="00DD645F">
        <w:rPr>
          <w:sz w:val="28"/>
          <w:szCs w:val="28"/>
          <w:lang w:val="uk-UA"/>
        </w:rPr>
        <w:t>застосовується в усіх галузях життя людини, п</w:t>
      </w:r>
      <w:r w:rsidRPr="00DD645F">
        <w:rPr>
          <w:sz w:val="28"/>
          <w:szCs w:val="28"/>
          <w:lang w:val="uk-UA"/>
        </w:rPr>
        <w:t>ри цьому вона охоплює увесь “життєвий цикл” продукції: стадію технічного завдання; етапи створення; реалізацію; процеси експлуатації; оцінку конкурентоспроможності.</w:t>
      </w:r>
      <w:r w:rsidR="00A86AAD" w:rsidRPr="00DD645F">
        <w:rPr>
          <w:sz w:val="28"/>
          <w:szCs w:val="28"/>
          <w:lang w:val="uk-UA"/>
        </w:rPr>
        <w:t xml:space="preserve"> І фарби </w:t>
      </w:r>
      <w:r w:rsidR="00C00F19" w:rsidRPr="00DD645F">
        <w:rPr>
          <w:sz w:val="28"/>
          <w:szCs w:val="28"/>
          <w:lang w:val="uk-UA"/>
        </w:rPr>
        <w:t xml:space="preserve">для малювання </w:t>
      </w:r>
      <w:r w:rsidR="00A86AAD" w:rsidRPr="00DD645F">
        <w:rPr>
          <w:sz w:val="28"/>
          <w:szCs w:val="28"/>
          <w:lang w:val="uk-UA"/>
        </w:rPr>
        <w:t>не виключення.</w:t>
      </w:r>
    </w:p>
    <w:p w:rsidR="00C00F19" w:rsidRPr="00DD645F" w:rsidRDefault="00C00F19" w:rsidP="004B5F38">
      <w:pPr>
        <w:spacing w:line="360" w:lineRule="auto"/>
        <w:ind w:firstLine="851"/>
        <w:jc w:val="both"/>
        <w:rPr>
          <w:b/>
          <w:sz w:val="28"/>
          <w:szCs w:val="28"/>
          <w:lang w:val="uk-UA"/>
        </w:rPr>
      </w:pPr>
      <w:r w:rsidRPr="00DD645F">
        <w:rPr>
          <w:sz w:val="28"/>
          <w:szCs w:val="28"/>
          <w:lang w:val="uk-UA"/>
        </w:rPr>
        <w:t>Взагалі, фарби для малювання представляють собою природний або синтетичний пігмент, затертий на якій-небудь зв'язувальній речовині (маслі, клейовій емульсії й ін.).</w:t>
      </w:r>
      <w:r w:rsidRPr="00DD645F">
        <w:rPr>
          <w:b/>
          <w:sz w:val="28"/>
          <w:szCs w:val="28"/>
          <w:lang w:val="uk-UA"/>
        </w:rPr>
        <w:t xml:space="preserve"> </w:t>
      </w:r>
      <w:r w:rsidRPr="00DD645F">
        <w:rPr>
          <w:sz w:val="28"/>
          <w:szCs w:val="28"/>
          <w:lang w:val="uk-UA"/>
        </w:rPr>
        <w:t>Виготовляються фарби наступних видів: акварельні, гуаш, темперні, масляні, рельєфні пасти, фарби для малювання в сухому виді.</w:t>
      </w:r>
    </w:p>
    <w:p w:rsidR="00A86AAD" w:rsidRPr="00DD645F" w:rsidRDefault="00C00F19" w:rsidP="004B5F38">
      <w:pPr>
        <w:spacing w:line="360" w:lineRule="auto"/>
        <w:ind w:firstLine="851"/>
        <w:jc w:val="both"/>
        <w:rPr>
          <w:sz w:val="28"/>
          <w:szCs w:val="28"/>
          <w:lang w:val="uk-UA"/>
        </w:rPr>
      </w:pPr>
      <w:r w:rsidRPr="00DD645F">
        <w:rPr>
          <w:sz w:val="28"/>
          <w:szCs w:val="28"/>
          <w:lang w:val="uk-UA"/>
        </w:rPr>
        <w:t>Н</w:t>
      </w:r>
      <w:r w:rsidR="00A86AAD" w:rsidRPr="00DD645F">
        <w:rPr>
          <w:sz w:val="28"/>
          <w:szCs w:val="28"/>
          <w:lang w:val="uk-UA"/>
        </w:rPr>
        <w:t xml:space="preserve">езважаючи на сучасну </w:t>
      </w:r>
      <w:r w:rsidR="00D131A8" w:rsidRPr="00DD645F">
        <w:rPr>
          <w:sz w:val="28"/>
          <w:szCs w:val="28"/>
          <w:lang w:val="uk-UA"/>
        </w:rPr>
        <w:t xml:space="preserve">комп’ютеризацію </w:t>
      </w:r>
      <w:r w:rsidR="00A86AAD" w:rsidRPr="00DD645F">
        <w:rPr>
          <w:sz w:val="28"/>
          <w:szCs w:val="28"/>
          <w:lang w:val="uk-UA"/>
        </w:rPr>
        <w:t>т</w:t>
      </w:r>
      <w:r w:rsidR="00D131A8" w:rsidRPr="00DD645F">
        <w:rPr>
          <w:sz w:val="28"/>
          <w:szCs w:val="28"/>
          <w:lang w:val="uk-UA"/>
        </w:rPr>
        <w:t>а</w:t>
      </w:r>
      <w:r w:rsidRPr="00DD645F">
        <w:rPr>
          <w:sz w:val="28"/>
          <w:szCs w:val="28"/>
          <w:lang w:val="uk-UA"/>
        </w:rPr>
        <w:t xml:space="preserve"> пришвидшення темпу життя</w:t>
      </w:r>
      <w:r w:rsidR="00A86AAD" w:rsidRPr="00DD645F">
        <w:rPr>
          <w:sz w:val="28"/>
          <w:szCs w:val="28"/>
          <w:lang w:val="uk-UA"/>
        </w:rPr>
        <w:t xml:space="preserve"> фарби</w:t>
      </w:r>
      <w:r w:rsidRPr="00DD645F">
        <w:rPr>
          <w:sz w:val="28"/>
          <w:szCs w:val="28"/>
          <w:lang w:val="uk-UA"/>
        </w:rPr>
        <w:t xml:space="preserve"> для малювання</w:t>
      </w:r>
      <w:r w:rsidR="00A86AAD" w:rsidRPr="00DD645F">
        <w:rPr>
          <w:sz w:val="28"/>
          <w:szCs w:val="28"/>
          <w:lang w:val="uk-UA"/>
        </w:rPr>
        <w:t xml:space="preserve"> користуються попитом різних прошарків населення</w:t>
      </w:r>
      <w:r w:rsidR="00D131A8" w:rsidRPr="00DD645F">
        <w:rPr>
          <w:sz w:val="28"/>
          <w:szCs w:val="28"/>
          <w:lang w:val="uk-UA"/>
        </w:rPr>
        <w:t xml:space="preserve"> (і це не тільки художники, дизайнери, реставратори, іконописці, учні шкіл, студій, художніх училищ й інститутів) </w:t>
      </w:r>
      <w:r w:rsidR="00A86AAD" w:rsidRPr="00DD645F">
        <w:rPr>
          <w:sz w:val="28"/>
          <w:szCs w:val="28"/>
          <w:lang w:val="uk-UA"/>
        </w:rPr>
        <w:t>і мають свою чітку ланку на канцелярському ринку Укра</w:t>
      </w:r>
      <w:r w:rsidR="00436D38" w:rsidRPr="00DD645F">
        <w:rPr>
          <w:sz w:val="28"/>
          <w:szCs w:val="28"/>
          <w:lang w:val="uk-UA"/>
        </w:rPr>
        <w:t>їни. Актуальність даної теми полягає в перманентності попиту на середню цінову групу фарб для малювання, яка в своєму складі має великий відсоток імпортного товару.</w:t>
      </w:r>
    </w:p>
    <w:p w:rsidR="00972CD6" w:rsidRPr="00DD645F" w:rsidRDefault="00972CD6" w:rsidP="004B5F38">
      <w:pPr>
        <w:spacing w:line="360" w:lineRule="auto"/>
        <w:ind w:firstLine="851"/>
        <w:jc w:val="both"/>
        <w:rPr>
          <w:sz w:val="28"/>
          <w:szCs w:val="28"/>
          <w:lang w:val="uk-UA"/>
        </w:rPr>
      </w:pPr>
      <w:r w:rsidRPr="00DD645F">
        <w:rPr>
          <w:b/>
          <w:sz w:val="28"/>
          <w:szCs w:val="28"/>
          <w:lang w:val="uk-UA"/>
        </w:rPr>
        <w:t>Мет</w:t>
      </w:r>
      <w:r w:rsidR="004B5F38" w:rsidRPr="00DD645F">
        <w:rPr>
          <w:b/>
          <w:sz w:val="28"/>
          <w:szCs w:val="28"/>
          <w:lang w:val="uk-UA"/>
        </w:rPr>
        <w:t>а</w:t>
      </w:r>
      <w:r w:rsidRPr="00DD645F">
        <w:rPr>
          <w:sz w:val="28"/>
          <w:szCs w:val="28"/>
          <w:lang w:val="uk-UA"/>
        </w:rPr>
        <w:t xml:space="preserve"> дипломної роботи є проведення експертизи та ознайомлення з порядком переміщення через митний кордон України </w:t>
      </w:r>
      <w:r w:rsidR="00D70548" w:rsidRPr="00DD645F">
        <w:rPr>
          <w:sz w:val="28"/>
          <w:szCs w:val="28"/>
          <w:lang w:val="uk-UA"/>
        </w:rPr>
        <w:t>фарб художніх акварельних</w:t>
      </w:r>
      <w:r w:rsidRPr="00DD645F">
        <w:rPr>
          <w:sz w:val="28"/>
          <w:szCs w:val="28"/>
          <w:lang w:val="uk-UA"/>
        </w:rPr>
        <w:t>.</w:t>
      </w:r>
      <w:r w:rsidR="004B5F38" w:rsidRPr="00DD645F">
        <w:rPr>
          <w:sz w:val="28"/>
          <w:szCs w:val="28"/>
          <w:lang w:val="uk-UA"/>
        </w:rPr>
        <w:t xml:space="preserve"> Для досягнення поставленої мети було заплановано виконання наступних </w:t>
      </w:r>
      <w:r w:rsidR="004B5F38" w:rsidRPr="00DD645F">
        <w:rPr>
          <w:b/>
          <w:sz w:val="28"/>
          <w:szCs w:val="28"/>
          <w:lang w:val="uk-UA"/>
        </w:rPr>
        <w:t>завдань</w:t>
      </w:r>
    </w:p>
    <w:p w:rsidR="00972CD6" w:rsidRPr="00DD645F" w:rsidRDefault="00972CD6" w:rsidP="004B5F38">
      <w:pPr>
        <w:numPr>
          <w:ilvl w:val="0"/>
          <w:numId w:val="38"/>
        </w:numPr>
        <w:tabs>
          <w:tab w:val="clear" w:pos="1069"/>
          <w:tab w:val="num" w:pos="748"/>
        </w:tabs>
        <w:spacing w:line="360" w:lineRule="auto"/>
        <w:ind w:left="0" w:firstLine="851"/>
        <w:jc w:val="both"/>
        <w:rPr>
          <w:sz w:val="28"/>
          <w:szCs w:val="28"/>
          <w:lang w:val="uk-UA"/>
        </w:rPr>
      </w:pPr>
      <w:r w:rsidRPr="00DD645F">
        <w:rPr>
          <w:sz w:val="28"/>
          <w:szCs w:val="28"/>
          <w:lang w:val="uk-UA"/>
        </w:rPr>
        <w:t xml:space="preserve">проаналізувати стан ринку </w:t>
      </w:r>
      <w:r w:rsidR="004B5F38" w:rsidRPr="00DD645F">
        <w:rPr>
          <w:sz w:val="28"/>
          <w:szCs w:val="28"/>
          <w:lang w:val="uk-UA"/>
        </w:rPr>
        <w:t>канцелярських товарів в Україні</w:t>
      </w:r>
      <w:r w:rsidRPr="00DD645F">
        <w:rPr>
          <w:sz w:val="28"/>
          <w:szCs w:val="28"/>
          <w:lang w:val="uk-UA"/>
        </w:rPr>
        <w:t>;</w:t>
      </w:r>
    </w:p>
    <w:p w:rsidR="00972CD6" w:rsidRPr="00DD645F" w:rsidRDefault="00972CD6" w:rsidP="004B5F38">
      <w:pPr>
        <w:numPr>
          <w:ilvl w:val="0"/>
          <w:numId w:val="38"/>
        </w:numPr>
        <w:tabs>
          <w:tab w:val="clear" w:pos="1069"/>
          <w:tab w:val="num" w:pos="748"/>
        </w:tabs>
        <w:spacing w:line="360" w:lineRule="auto"/>
        <w:ind w:left="0" w:firstLine="851"/>
        <w:jc w:val="both"/>
        <w:rPr>
          <w:sz w:val="28"/>
          <w:szCs w:val="28"/>
          <w:lang w:val="uk-UA"/>
        </w:rPr>
      </w:pPr>
      <w:r w:rsidRPr="00DD645F">
        <w:rPr>
          <w:sz w:val="28"/>
          <w:szCs w:val="28"/>
          <w:lang w:val="uk-UA"/>
        </w:rPr>
        <w:lastRenderedPageBreak/>
        <w:t xml:space="preserve">вивчити класифікацію і груповий асортимент </w:t>
      </w:r>
      <w:r w:rsidR="00D70548" w:rsidRPr="00DD645F">
        <w:rPr>
          <w:sz w:val="28"/>
          <w:szCs w:val="28"/>
          <w:lang w:val="uk-UA"/>
        </w:rPr>
        <w:t xml:space="preserve">фарб </w:t>
      </w:r>
      <w:r w:rsidR="007151A9" w:rsidRPr="00DD645F">
        <w:rPr>
          <w:sz w:val="28"/>
          <w:szCs w:val="28"/>
          <w:lang w:val="uk-UA"/>
        </w:rPr>
        <w:t>для малювання</w:t>
      </w:r>
      <w:r w:rsidRPr="00DD645F">
        <w:rPr>
          <w:sz w:val="28"/>
          <w:szCs w:val="28"/>
          <w:lang w:val="uk-UA"/>
        </w:rPr>
        <w:t>;</w:t>
      </w:r>
    </w:p>
    <w:p w:rsidR="00972CD6" w:rsidRPr="00DD645F" w:rsidRDefault="00972CD6" w:rsidP="004B5F38">
      <w:pPr>
        <w:numPr>
          <w:ilvl w:val="0"/>
          <w:numId w:val="38"/>
        </w:numPr>
        <w:tabs>
          <w:tab w:val="clear" w:pos="1069"/>
          <w:tab w:val="num" w:pos="748"/>
        </w:tabs>
        <w:spacing w:line="360" w:lineRule="auto"/>
        <w:ind w:left="0" w:firstLine="851"/>
        <w:jc w:val="both"/>
        <w:rPr>
          <w:sz w:val="28"/>
          <w:szCs w:val="28"/>
          <w:lang w:val="uk-UA"/>
        </w:rPr>
      </w:pPr>
      <w:r w:rsidRPr="00DD645F">
        <w:rPr>
          <w:sz w:val="28"/>
          <w:szCs w:val="28"/>
          <w:lang w:val="uk-UA"/>
        </w:rPr>
        <w:t xml:space="preserve">проаналізувати вимоги до якості </w:t>
      </w:r>
      <w:r w:rsidR="00D70548" w:rsidRPr="00DD645F">
        <w:rPr>
          <w:sz w:val="28"/>
          <w:szCs w:val="28"/>
          <w:lang w:val="uk-UA"/>
        </w:rPr>
        <w:t>фарб художніх акварельних</w:t>
      </w:r>
      <w:r w:rsidRPr="00DD645F">
        <w:rPr>
          <w:sz w:val="28"/>
          <w:szCs w:val="28"/>
          <w:lang w:val="uk-UA"/>
        </w:rPr>
        <w:t xml:space="preserve"> відповідно до нормативної документації;</w:t>
      </w:r>
    </w:p>
    <w:p w:rsidR="00972CD6" w:rsidRPr="00DD645F" w:rsidRDefault="00972CD6" w:rsidP="004B5F38">
      <w:pPr>
        <w:numPr>
          <w:ilvl w:val="0"/>
          <w:numId w:val="38"/>
        </w:numPr>
        <w:tabs>
          <w:tab w:val="clear" w:pos="1069"/>
          <w:tab w:val="num" w:pos="748"/>
        </w:tabs>
        <w:spacing w:line="360" w:lineRule="auto"/>
        <w:ind w:left="0" w:firstLine="851"/>
        <w:jc w:val="both"/>
        <w:rPr>
          <w:sz w:val="28"/>
          <w:szCs w:val="28"/>
          <w:lang w:val="uk-UA"/>
        </w:rPr>
      </w:pPr>
      <w:r w:rsidRPr="00DD645F">
        <w:rPr>
          <w:sz w:val="28"/>
          <w:szCs w:val="28"/>
          <w:lang w:val="uk-UA"/>
        </w:rPr>
        <w:t xml:space="preserve">розглянути порядок проведення експертизи кількості та якості </w:t>
      </w:r>
      <w:r w:rsidR="00D70548" w:rsidRPr="00DD645F">
        <w:rPr>
          <w:sz w:val="28"/>
          <w:szCs w:val="28"/>
          <w:lang w:val="uk-UA"/>
        </w:rPr>
        <w:t>фарб художніх акварельних</w:t>
      </w:r>
      <w:r w:rsidRPr="00DD645F">
        <w:rPr>
          <w:sz w:val="28"/>
          <w:szCs w:val="28"/>
          <w:lang w:val="uk-UA"/>
        </w:rPr>
        <w:t>;</w:t>
      </w:r>
    </w:p>
    <w:p w:rsidR="00972CD6" w:rsidRPr="00DD645F" w:rsidRDefault="00972CD6" w:rsidP="004B5F38">
      <w:pPr>
        <w:numPr>
          <w:ilvl w:val="0"/>
          <w:numId w:val="38"/>
        </w:numPr>
        <w:tabs>
          <w:tab w:val="clear" w:pos="1069"/>
          <w:tab w:val="num" w:pos="748"/>
        </w:tabs>
        <w:spacing w:line="360" w:lineRule="auto"/>
        <w:ind w:left="0" w:firstLine="851"/>
        <w:jc w:val="both"/>
        <w:rPr>
          <w:szCs w:val="28"/>
          <w:lang w:val="uk-UA"/>
        </w:rPr>
      </w:pPr>
      <w:r w:rsidRPr="00DD645F">
        <w:rPr>
          <w:sz w:val="28"/>
          <w:szCs w:val="28"/>
          <w:lang w:val="uk-UA"/>
        </w:rPr>
        <w:t xml:space="preserve">провести експертизу кількості та якості </w:t>
      </w:r>
      <w:r w:rsidR="00D70548" w:rsidRPr="00DD645F">
        <w:rPr>
          <w:sz w:val="28"/>
          <w:szCs w:val="28"/>
          <w:lang w:val="uk-UA"/>
        </w:rPr>
        <w:t>фарб художніх акварельних</w:t>
      </w:r>
      <w:r w:rsidRPr="00DD645F">
        <w:rPr>
          <w:sz w:val="28"/>
          <w:szCs w:val="28"/>
          <w:lang w:val="uk-UA"/>
        </w:rPr>
        <w:t xml:space="preserve"> та здійснити оформлення її результатів;</w:t>
      </w:r>
    </w:p>
    <w:p w:rsidR="00972CD6" w:rsidRPr="00DD645F" w:rsidRDefault="00972CD6" w:rsidP="004B5F38">
      <w:pPr>
        <w:numPr>
          <w:ilvl w:val="0"/>
          <w:numId w:val="38"/>
        </w:numPr>
        <w:tabs>
          <w:tab w:val="clear" w:pos="1069"/>
          <w:tab w:val="num" w:pos="748"/>
        </w:tabs>
        <w:spacing w:line="360" w:lineRule="auto"/>
        <w:ind w:left="0" w:firstLine="851"/>
        <w:jc w:val="both"/>
        <w:rPr>
          <w:sz w:val="28"/>
          <w:szCs w:val="28"/>
          <w:lang w:val="uk-UA"/>
        </w:rPr>
      </w:pPr>
      <w:r w:rsidRPr="00DD645F">
        <w:rPr>
          <w:sz w:val="28"/>
          <w:szCs w:val="28"/>
          <w:lang w:val="uk-UA"/>
        </w:rPr>
        <w:t xml:space="preserve">провести аналіз нормативної бази, що регламентує переміщення через митний кордон </w:t>
      </w:r>
      <w:r w:rsidR="00D70548" w:rsidRPr="00DD645F">
        <w:rPr>
          <w:sz w:val="28"/>
          <w:szCs w:val="28"/>
          <w:lang w:val="uk-UA"/>
        </w:rPr>
        <w:t xml:space="preserve">фарб </w:t>
      </w:r>
      <w:r w:rsidR="007151A9" w:rsidRPr="00DD645F">
        <w:rPr>
          <w:sz w:val="28"/>
          <w:szCs w:val="28"/>
          <w:lang w:val="uk-UA"/>
        </w:rPr>
        <w:t>для малювання</w:t>
      </w:r>
      <w:r w:rsidRPr="00DD645F">
        <w:rPr>
          <w:sz w:val="28"/>
          <w:szCs w:val="28"/>
          <w:lang w:val="uk-UA"/>
        </w:rPr>
        <w:t>;</w:t>
      </w:r>
    </w:p>
    <w:p w:rsidR="00972CD6" w:rsidRPr="00DD645F" w:rsidRDefault="00972CD6" w:rsidP="004B5F38">
      <w:pPr>
        <w:numPr>
          <w:ilvl w:val="0"/>
          <w:numId w:val="38"/>
        </w:numPr>
        <w:tabs>
          <w:tab w:val="clear" w:pos="1069"/>
          <w:tab w:val="num" w:pos="748"/>
        </w:tabs>
        <w:spacing w:line="360" w:lineRule="auto"/>
        <w:ind w:left="0" w:firstLine="851"/>
        <w:jc w:val="both"/>
        <w:rPr>
          <w:sz w:val="28"/>
          <w:szCs w:val="28"/>
          <w:lang w:val="uk-UA"/>
        </w:rPr>
      </w:pPr>
      <w:r w:rsidRPr="00DD645F">
        <w:rPr>
          <w:sz w:val="28"/>
          <w:szCs w:val="28"/>
          <w:lang w:val="uk-UA"/>
        </w:rPr>
        <w:t xml:space="preserve">підготувати пакет документів до митного оформлення </w:t>
      </w:r>
      <w:r w:rsidR="00D70548" w:rsidRPr="00DD645F">
        <w:rPr>
          <w:sz w:val="28"/>
          <w:szCs w:val="28"/>
          <w:lang w:val="uk-UA"/>
        </w:rPr>
        <w:t>фарб художніх акварельних</w:t>
      </w:r>
      <w:r w:rsidRPr="00DD645F">
        <w:rPr>
          <w:sz w:val="28"/>
          <w:szCs w:val="28"/>
          <w:lang w:val="uk-UA"/>
        </w:rPr>
        <w:t xml:space="preserve"> та провести аналіз процедури їх митного оформлення.</w:t>
      </w:r>
    </w:p>
    <w:p w:rsidR="009E06D1" w:rsidRPr="00DD645F" w:rsidRDefault="009E06D1" w:rsidP="004B5F38">
      <w:pPr>
        <w:tabs>
          <w:tab w:val="left" w:pos="567"/>
        </w:tabs>
        <w:spacing w:line="360" w:lineRule="auto"/>
        <w:ind w:firstLine="851"/>
        <w:jc w:val="both"/>
        <w:rPr>
          <w:sz w:val="28"/>
          <w:szCs w:val="28"/>
          <w:lang w:val="uk-UA"/>
        </w:rPr>
      </w:pPr>
      <w:r w:rsidRPr="00DD645F">
        <w:rPr>
          <w:i/>
          <w:sz w:val="28"/>
          <w:szCs w:val="28"/>
          <w:lang w:val="uk-UA"/>
        </w:rPr>
        <w:t>Об’єктами</w:t>
      </w:r>
      <w:r w:rsidRPr="00DD645F">
        <w:rPr>
          <w:sz w:val="28"/>
          <w:szCs w:val="28"/>
          <w:lang w:val="uk-UA"/>
        </w:rPr>
        <w:t xml:space="preserve"> даної роботи є </w:t>
      </w:r>
      <w:r w:rsidR="004B5F38" w:rsidRPr="00DD645F">
        <w:rPr>
          <w:sz w:val="28"/>
          <w:szCs w:val="28"/>
          <w:lang w:val="uk-UA"/>
        </w:rPr>
        <w:t>фарби для малювання акварельні</w:t>
      </w:r>
      <w:r w:rsidRPr="00DD645F">
        <w:rPr>
          <w:sz w:val="28"/>
          <w:szCs w:val="28"/>
          <w:lang w:val="uk-UA"/>
        </w:rPr>
        <w:t xml:space="preserve">. </w:t>
      </w:r>
      <w:r w:rsidRPr="00DD645F">
        <w:rPr>
          <w:i/>
          <w:sz w:val="28"/>
          <w:szCs w:val="28"/>
          <w:lang w:val="uk-UA"/>
        </w:rPr>
        <w:t>Предметом</w:t>
      </w:r>
      <w:r w:rsidRPr="00DD645F">
        <w:rPr>
          <w:sz w:val="28"/>
          <w:szCs w:val="28"/>
          <w:lang w:val="uk-UA"/>
        </w:rPr>
        <w:t xml:space="preserve"> дослідження є показники споживних властивостей, класифікація, процедура ідентифікації та експертиза, митне оформлення.</w:t>
      </w:r>
    </w:p>
    <w:p w:rsidR="009E06D1" w:rsidRPr="00DD645F" w:rsidRDefault="009E06D1" w:rsidP="004B5F38">
      <w:pPr>
        <w:spacing w:line="360" w:lineRule="auto"/>
        <w:ind w:firstLine="851"/>
        <w:jc w:val="both"/>
        <w:rPr>
          <w:sz w:val="28"/>
          <w:szCs w:val="28"/>
          <w:lang w:val="uk-UA"/>
        </w:rPr>
      </w:pPr>
      <w:r w:rsidRPr="00DD645F">
        <w:rPr>
          <w:b/>
          <w:bCs/>
          <w:sz w:val="28"/>
          <w:szCs w:val="28"/>
          <w:lang w:val="uk-UA"/>
        </w:rPr>
        <w:t xml:space="preserve">Методи дослідження. </w:t>
      </w:r>
      <w:r w:rsidRPr="00DD645F">
        <w:rPr>
          <w:sz w:val="28"/>
          <w:szCs w:val="28"/>
          <w:lang w:val="uk-UA"/>
        </w:rPr>
        <w:t>Вирішення поставлених завдань у магістерській роботі виконано з використанням аналітичного, органолептичного та вимірювального методу. Обробка даних для проведення аналізу здійснювалася з використанням табличного процесора Microsoft Excel.</w:t>
      </w:r>
    </w:p>
    <w:p w:rsidR="009E06D1" w:rsidRPr="00DD645F" w:rsidRDefault="009E06D1" w:rsidP="004B5F38">
      <w:pPr>
        <w:widowControl w:val="0"/>
        <w:autoSpaceDE w:val="0"/>
        <w:autoSpaceDN w:val="0"/>
        <w:adjustRightInd w:val="0"/>
        <w:spacing w:line="360" w:lineRule="auto"/>
        <w:ind w:firstLine="851"/>
        <w:jc w:val="both"/>
        <w:rPr>
          <w:sz w:val="28"/>
          <w:lang w:val="uk-UA"/>
        </w:rPr>
      </w:pPr>
      <w:r w:rsidRPr="00DD645F">
        <w:rPr>
          <w:b/>
          <w:sz w:val="28"/>
          <w:lang w:val="uk-UA"/>
        </w:rPr>
        <w:t xml:space="preserve">Практичне значення </w:t>
      </w:r>
      <w:r w:rsidRPr="00DD645F">
        <w:rPr>
          <w:sz w:val="28"/>
          <w:lang w:val="uk-UA"/>
        </w:rPr>
        <w:t xml:space="preserve">даного наукового дослідження полягає у </w:t>
      </w:r>
      <w:r w:rsidRPr="00DD645F">
        <w:rPr>
          <w:sz w:val="28"/>
          <w:szCs w:val="28"/>
          <w:lang w:val="uk-UA"/>
        </w:rPr>
        <w:t xml:space="preserve">впровадженні у навчальний процес теоретичного матеріалу щодо сучасних підходів до експертного оцінювання </w:t>
      </w:r>
      <w:r w:rsidR="004B5F38" w:rsidRPr="00DD645F">
        <w:rPr>
          <w:sz w:val="28"/>
          <w:lang w:val="uk-UA"/>
        </w:rPr>
        <w:t>фарб для малювання</w:t>
      </w:r>
      <w:r w:rsidRPr="00DD645F">
        <w:rPr>
          <w:sz w:val="28"/>
          <w:szCs w:val="28"/>
          <w:lang w:val="uk-UA"/>
        </w:rPr>
        <w:t xml:space="preserve">. </w:t>
      </w:r>
    </w:p>
    <w:p w:rsidR="003E4A71" w:rsidRPr="00DD645F" w:rsidRDefault="009E06D1" w:rsidP="004B5F38">
      <w:pPr>
        <w:pStyle w:val="a9"/>
        <w:spacing w:line="360" w:lineRule="auto"/>
        <w:ind w:firstLine="851"/>
        <w:jc w:val="both"/>
        <w:rPr>
          <w:sz w:val="28"/>
          <w:lang w:val="uk-UA"/>
        </w:rPr>
      </w:pPr>
      <w:r w:rsidRPr="00DD645F">
        <w:rPr>
          <w:b/>
          <w:bCs/>
          <w:sz w:val="28"/>
          <w:szCs w:val="28"/>
        </w:rPr>
        <w:t xml:space="preserve">Структура та обсяг роботи. </w:t>
      </w:r>
      <w:r w:rsidRPr="00DD645F">
        <w:rPr>
          <w:sz w:val="28"/>
          <w:szCs w:val="28"/>
        </w:rPr>
        <w:t>Магістерська робота складається зі вступу, 4 розділів, висновків, списку використаних джерел (</w:t>
      </w:r>
      <w:r w:rsidR="0012406C" w:rsidRPr="00DD645F">
        <w:rPr>
          <w:sz w:val="28"/>
          <w:szCs w:val="28"/>
          <w:lang w:val="uk-UA"/>
        </w:rPr>
        <w:t>50</w:t>
      </w:r>
      <w:r w:rsidRPr="00DD645F">
        <w:rPr>
          <w:sz w:val="28"/>
          <w:szCs w:val="28"/>
        </w:rPr>
        <w:t xml:space="preserve"> найменувань) і </w:t>
      </w:r>
      <w:r w:rsidR="00A67CD0" w:rsidRPr="00DD645F">
        <w:rPr>
          <w:sz w:val="28"/>
          <w:szCs w:val="28"/>
          <w:lang w:val="uk-UA"/>
        </w:rPr>
        <w:t>6</w:t>
      </w:r>
      <w:r w:rsidRPr="00DD645F">
        <w:rPr>
          <w:sz w:val="28"/>
          <w:szCs w:val="28"/>
        </w:rPr>
        <w:t xml:space="preserve"> додатків. Дипломну роботу магістра  викладено на </w:t>
      </w:r>
      <w:r w:rsidR="0012406C" w:rsidRPr="00DD645F">
        <w:rPr>
          <w:sz w:val="28"/>
          <w:szCs w:val="28"/>
          <w:lang w:val="uk-UA"/>
        </w:rPr>
        <w:t>107</w:t>
      </w:r>
      <w:r w:rsidRPr="00DD645F">
        <w:rPr>
          <w:sz w:val="28"/>
          <w:szCs w:val="28"/>
        </w:rPr>
        <w:t xml:space="preserve"> сторінках, проілюстровано 6 таблицями та </w:t>
      </w:r>
      <w:r w:rsidR="00EB0016" w:rsidRPr="00DD645F">
        <w:rPr>
          <w:sz w:val="28"/>
          <w:szCs w:val="28"/>
          <w:lang w:val="uk-UA"/>
        </w:rPr>
        <w:t>6</w:t>
      </w:r>
      <w:r w:rsidRPr="00DD645F">
        <w:rPr>
          <w:sz w:val="28"/>
          <w:szCs w:val="28"/>
        </w:rPr>
        <w:t xml:space="preserve"> рисунками.</w:t>
      </w:r>
    </w:p>
    <w:p w:rsidR="00856DF9" w:rsidRPr="00DD645F" w:rsidRDefault="003E4A71" w:rsidP="000A4855">
      <w:pPr>
        <w:pStyle w:val="1"/>
        <w:spacing w:line="360" w:lineRule="auto"/>
        <w:rPr>
          <w:sz w:val="28"/>
          <w:szCs w:val="28"/>
        </w:rPr>
      </w:pPr>
      <w:r w:rsidRPr="00DD645F">
        <w:rPr>
          <w:sz w:val="28"/>
          <w:lang w:val="uk-UA"/>
        </w:rPr>
        <w:br w:type="page"/>
      </w:r>
      <w:bookmarkStart w:id="5" w:name="_Toc44425644"/>
      <w:r w:rsidR="00856DF9" w:rsidRPr="00DD645F">
        <w:rPr>
          <w:sz w:val="28"/>
          <w:szCs w:val="28"/>
        </w:rPr>
        <w:lastRenderedPageBreak/>
        <w:t>РОЗДІЛ І</w:t>
      </w:r>
      <w:bookmarkEnd w:id="3"/>
      <w:bookmarkEnd w:id="5"/>
    </w:p>
    <w:p w:rsidR="00323F42" w:rsidRPr="00DD645F" w:rsidRDefault="00856DF9" w:rsidP="000A4855">
      <w:pPr>
        <w:pStyle w:val="1"/>
        <w:spacing w:line="360" w:lineRule="auto"/>
        <w:rPr>
          <w:sz w:val="28"/>
          <w:szCs w:val="28"/>
        </w:rPr>
      </w:pPr>
      <w:bookmarkStart w:id="6" w:name="_Toc201028303"/>
      <w:bookmarkStart w:id="7" w:name="_Toc44425645"/>
      <w:r w:rsidRPr="00DD645F">
        <w:rPr>
          <w:sz w:val="28"/>
          <w:szCs w:val="28"/>
        </w:rPr>
        <w:t>АНАЛІТИЧНИЙ ОГЛЯД ЛІТЕРАТУРИ</w:t>
      </w:r>
      <w:bookmarkStart w:id="8" w:name="_Toc201028304"/>
      <w:bookmarkEnd w:id="6"/>
      <w:bookmarkEnd w:id="7"/>
    </w:p>
    <w:p w:rsidR="00323F42" w:rsidRPr="00DD645F" w:rsidRDefault="00323F42" w:rsidP="00E009B6">
      <w:pPr>
        <w:spacing w:line="360" w:lineRule="auto"/>
        <w:ind w:firstLine="540"/>
        <w:rPr>
          <w:lang w:val="uk-UA"/>
        </w:rPr>
      </w:pPr>
    </w:p>
    <w:p w:rsidR="009263DE" w:rsidRPr="00DD645F" w:rsidRDefault="009263DE" w:rsidP="000A4855">
      <w:pPr>
        <w:pStyle w:val="1"/>
        <w:spacing w:line="360" w:lineRule="auto"/>
        <w:jc w:val="both"/>
        <w:rPr>
          <w:sz w:val="28"/>
          <w:szCs w:val="28"/>
        </w:rPr>
      </w:pPr>
      <w:bookmarkStart w:id="9" w:name="_Toc44425646"/>
      <w:bookmarkEnd w:id="0"/>
      <w:bookmarkEnd w:id="8"/>
      <w:r w:rsidRPr="00DD645F">
        <w:rPr>
          <w:sz w:val="28"/>
          <w:szCs w:val="28"/>
        </w:rPr>
        <w:t xml:space="preserve">1.1 </w:t>
      </w:r>
      <w:r w:rsidR="00E009B6" w:rsidRPr="00DD645F">
        <w:rPr>
          <w:sz w:val="28"/>
          <w:szCs w:val="28"/>
        </w:rPr>
        <w:t>Стан ринку канцелярських  товарів України</w:t>
      </w:r>
      <w:bookmarkEnd w:id="9"/>
    </w:p>
    <w:p w:rsidR="009263DE" w:rsidRPr="00DD645F" w:rsidRDefault="009263DE" w:rsidP="00E009B6">
      <w:pPr>
        <w:spacing w:line="360" w:lineRule="auto"/>
        <w:ind w:firstLine="540"/>
        <w:rPr>
          <w:sz w:val="28"/>
          <w:szCs w:val="28"/>
          <w:lang w:val="uk-UA"/>
        </w:rPr>
      </w:pPr>
    </w:p>
    <w:p w:rsidR="00E009B6" w:rsidRPr="00DD645F" w:rsidRDefault="00E009B6" w:rsidP="00E009B6">
      <w:pPr>
        <w:spacing w:line="384" w:lineRule="auto"/>
        <w:ind w:firstLine="658"/>
        <w:jc w:val="both"/>
        <w:rPr>
          <w:sz w:val="28"/>
          <w:szCs w:val="28"/>
          <w:lang w:val="uk-UA"/>
        </w:rPr>
      </w:pPr>
      <w:r w:rsidRPr="00DD645F">
        <w:rPr>
          <w:sz w:val="28"/>
          <w:szCs w:val="28"/>
          <w:lang w:val="uk-UA" w:eastAsia="uk-UA"/>
        </w:rPr>
        <w:t>Ринок канцтоварів в Україні висококонкурентний і низькомаржинальний  Вперше за останні три роки збільшилися продажі канцелярських товарів - насамперед внаслідок невеликого пожвавлення економіки і поліпшення споживчих настроїв. Кожен гравець ринку намагається диверсифікувати ризики і шукати</w:t>
      </w:r>
      <w:r w:rsidRPr="00DD645F">
        <w:rPr>
          <w:sz w:val="28"/>
          <w:szCs w:val="28"/>
          <w:lang w:val="uk-UA"/>
        </w:rPr>
        <w:t xml:space="preserve"> нові напрямки, які б допомогли утримати продажі на одному рівні. Однак через високу конкуренцію і низьку маржинальність зробити це досить складно. Тому за останні кілька років на ринок не вийшов жоден новий гравець, кажуть експерти.</w:t>
      </w:r>
    </w:p>
    <w:p w:rsidR="00E009B6" w:rsidRPr="00DD645F" w:rsidRDefault="00E009B6" w:rsidP="00E009B6">
      <w:pPr>
        <w:shd w:val="clear" w:color="auto" w:fill="FFFFFF"/>
        <w:spacing w:line="384" w:lineRule="auto"/>
        <w:ind w:firstLine="709"/>
        <w:jc w:val="both"/>
        <w:rPr>
          <w:sz w:val="28"/>
          <w:szCs w:val="28"/>
          <w:lang w:val="uk-UA"/>
        </w:rPr>
      </w:pPr>
      <w:r w:rsidRPr="00DD645F">
        <w:rPr>
          <w:sz w:val="28"/>
          <w:szCs w:val="28"/>
          <w:lang w:val="uk-UA"/>
        </w:rPr>
        <w:t>2016 року в Україні було продано канцтоварів, за даними учасників ринку, на суму $250-350 млн [7-12]. Причому вперше з початку кризи рік завершився зростанням продажів – на 15-50 % порівняно з 2015 роком [9].</w:t>
      </w:r>
    </w:p>
    <w:p w:rsidR="00E009B6" w:rsidRPr="00DD645F" w:rsidRDefault="00E009B6" w:rsidP="00E009B6">
      <w:pPr>
        <w:shd w:val="clear" w:color="auto" w:fill="FFFFFF"/>
        <w:spacing w:line="384" w:lineRule="auto"/>
        <w:ind w:firstLine="709"/>
        <w:jc w:val="both"/>
        <w:rPr>
          <w:sz w:val="28"/>
          <w:szCs w:val="28"/>
          <w:lang w:val="uk-UA"/>
        </w:rPr>
      </w:pPr>
      <w:r w:rsidRPr="00DD645F">
        <w:rPr>
          <w:sz w:val="28"/>
          <w:szCs w:val="28"/>
          <w:lang w:val="uk-UA"/>
        </w:rPr>
        <w:t>Наразі один з основних споживачів канцтоварів - корпоративний сектор - не розвивається, а тільки скорочує витрати, в тому числі й на канцтовари, пояснюють уповільнення темпів падіння продажів в асоціації постачальників. Експерти ринку вважають, що основний удар по бізнесу криза завдала в 2014-2015 роках. Тоді багато хто згортав свої представництва та офіси в регіонах або й зовсім зникав з ринку. Сьогодні теж спостерігаються такі явища, але набагато менше, ніж раніше [10-12]. Для розуміння: тільки в банківському секторі за 2014-2015 роки було закрито близько 23 %, або 3 тис. 525 відділень. У той період деякі компанії навіть перестали закуповувати канцтовари для своїх співробітників і їм доводилося своїм коштом придбавати ручки і блокноти для роботи.</w:t>
      </w:r>
    </w:p>
    <w:p w:rsidR="00E009B6" w:rsidRPr="00DD645F" w:rsidRDefault="00E009B6" w:rsidP="00E009B6">
      <w:pPr>
        <w:shd w:val="clear" w:color="auto" w:fill="FFFFFF"/>
        <w:spacing w:line="384" w:lineRule="auto"/>
        <w:ind w:firstLine="709"/>
        <w:jc w:val="both"/>
        <w:rPr>
          <w:sz w:val="28"/>
          <w:szCs w:val="28"/>
          <w:lang w:val="uk-UA"/>
        </w:rPr>
      </w:pPr>
      <w:r w:rsidRPr="00DD645F">
        <w:rPr>
          <w:sz w:val="28"/>
          <w:szCs w:val="28"/>
          <w:lang w:val="uk-UA"/>
        </w:rPr>
        <w:t xml:space="preserve">У сегменті шкільних канцтоварів ситуація залежить від кількості учнів та купівельної спроможності населення. У вересні 2016 року в перший клас пішли 394 тис. дітей, що на 5 % менше, ніж у вересні 2015-го [9]. А кількість учнів у школах знизилася в сільській місцевості на 14 тис. 703 дитини, в містах на 45 тис. 900 </w:t>
      </w:r>
      <w:r w:rsidRPr="00DD645F">
        <w:rPr>
          <w:sz w:val="28"/>
          <w:szCs w:val="28"/>
          <w:lang w:val="uk-UA"/>
        </w:rPr>
        <w:lastRenderedPageBreak/>
        <w:t>школярів. Проте, на дітях економлять в останню чергу. Попит на шкільні товари буде триматися ще тривалий час, незважаючи на цифровізацію школи в Україні.</w:t>
      </w:r>
    </w:p>
    <w:p w:rsidR="00E009B6" w:rsidRPr="00DD645F" w:rsidRDefault="00E009B6" w:rsidP="00E009B6">
      <w:pPr>
        <w:shd w:val="clear" w:color="auto" w:fill="FFFFFF"/>
        <w:spacing w:line="384" w:lineRule="auto"/>
        <w:ind w:firstLine="709"/>
        <w:jc w:val="both"/>
        <w:rPr>
          <w:sz w:val="28"/>
          <w:szCs w:val="28"/>
          <w:lang w:val="uk-UA"/>
        </w:rPr>
      </w:pPr>
      <w:r w:rsidRPr="00DD645F">
        <w:rPr>
          <w:sz w:val="28"/>
          <w:szCs w:val="28"/>
          <w:lang w:val="uk-UA"/>
        </w:rPr>
        <w:t>В цілому споживачі переорієнтувалися на більш дешеві товари. У тому числі в рамках однієї торгової марки покупці стали переходити на більш бюджетні варіанти. Наприклад, раніше переважно купували файли 40-50 мікрон, натепер же 25-03 мікрона – це вже практично стандарт.</w:t>
      </w:r>
    </w:p>
    <w:p w:rsidR="00E009B6" w:rsidRPr="00DD645F" w:rsidRDefault="00E009B6" w:rsidP="00E009B6">
      <w:pPr>
        <w:shd w:val="clear" w:color="auto" w:fill="FFFFFF"/>
        <w:spacing w:line="384" w:lineRule="auto"/>
        <w:ind w:firstLine="709"/>
        <w:jc w:val="both"/>
        <w:rPr>
          <w:sz w:val="28"/>
          <w:szCs w:val="28"/>
          <w:lang w:val="uk-UA"/>
        </w:rPr>
      </w:pPr>
      <w:r w:rsidRPr="00DD645F">
        <w:rPr>
          <w:sz w:val="28"/>
          <w:szCs w:val="28"/>
          <w:lang w:val="uk-UA"/>
        </w:rPr>
        <w:t>Велика частина канцелярських товарів в Україні – імпортна, їх везуть із Китаю і Європи. Але після двох криз розстановка сил на ринку істотно змінилася. Продукція, вироблена в Україні, стала користуватися великим попитом завдяки більш низькій ціні. Це привело до того, що деякі імпортери стали замовляти випуск товарів під власною торговою маркою (ВТМ) на потужностях українських виробників.</w:t>
      </w:r>
    </w:p>
    <w:p w:rsidR="00E009B6" w:rsidRPr="00DD645F" w:rsidRDefault="00E009B6" w:rsidP="00E009B6">
      <w:pPr>
        <w:shd w:val="clear" w:color="auto" w:fill="FFFFFF"/>
        <w:spacing w:line="384" w:lineRule="auto"/>
        <w:ind w:firstLine="709"/>
        <w:jc w:val="both"/>
        <w:rPr>
          <w:sz w:val="28"/>
          <w:szCs w:val="28"/>
          <w:lang w:val="uk-UA"/>
        </w:rPr>
      </w:pPr>
      <w:r w:rsidRPr="00DD645F">
        <w:rPr>
          <w:sz w:val="28"/>
          <w:szCs w:val="28"/>
          <w:lang w:val="uk-UA"/>
        </w:rPr>
        <w:t>Роблять акцент на товарах під ВТМ і самі підприємства. Наприклад, з відомих - це ТМ Buromax, Skiper і Economix [11-14].</w:t>
      </w:r>
    </w:p>
    <w:p w:rsidR="00604171" w:rsidRPr="00DD645F" w:rsidRDefault="00E009B6" w:rsidP="00E009B6">
      <w:pPr>
        <w:spacing w:line="384" w:lineRule="auto"/>
        <w:ind w:firstLine="709"/>
        <w:jc w:val="both"/>
        <w:rPr>
          <w:rFonts w:eastAsia="Arial Unicode MS"/>
          <w:sz w:val="28"/>
          <w:szCs w:val="28"/>
          <w:lang w:val="uk-UA"/>
        </w:rPr>
      </w:pPr>
      <w:r w:rsidRPr="00DD645F">
        <w:rPr>
          <w:rFonts w:eastAsia="Arial Unicode MS"/>
          <w:sz w:val="28"/>
          <w:szCs w:val="28"/>
          <w:lang w:val="uk-UA"/>
        </w:rPr>
        <w:t xml:space="preserve">Взагалі ринок канцтоварів в Україні представлений </w:t>
      </w:r>
      <w:r w:rsidRPr="00DD645F">
        <w:rPr>
          <w:rFonts w:eastAsia="Arial Unicode MS"/>
          <w:sz w:val="28"/>
          <w:szCs w:val="28"/>
          <w:lang w:val="uk-UA"/>
        </w:rPr>
        <w:br/>
        <w:t>невеликою кількістю компаній – виробників : «Economix», «Optima», «Kores», «Schneider», «Mondi Business Paper», Brilliant System Australia Ltd»</w:t>
      </w:r>
    </w:p>
    <w:p w:rsidR="00E009B6" w:rsidRPr="00DD645F" w:rsidRDefault="00E009B6" w:rsidP="00E009B6">
      <w:pPr>
        <w:spacing w:line="384" w:lineRule="auto"/>
        <w:ind w:firstLine="709"/>
        <w:jc w:val="both"/>
        <w:rPr>
          <w:rFonts w:eastAsia="Arial Unicode MS"/>
          <w:sz w:val="28"/>
          <w:szCs w:val="28"/>
        </w:rPr>
      </w:pPr>
      <w:r w:rsidRPr="00DD645F">
        <w:rPr>
          <w:rFonts w:eastAsia="Arial Unicode MS"/>
          <w:sz w:val="28"/>
          <w:szCs w:val="28"/>
          <w:lang w:val="uk-UA"/>
        </w:rPr>
        <w:t xml:space="preserve">«Buromax». </w:t>
      </w:r>
    </w:p>
    <w:p w:rsidR="009263DE" w:rsidRPr="00DD645F" w:rsidRDefault="009263DE" w:rsidP="00CD6B91">
      <w:pPr>
        <w:spacing w:line="360" w:lineRule="auto"/>
        <w:ind w:firstLine="540"/>
        <w:jc w:val="both"/>
        <w:rPr>
          <w:sz w:val="28"/>
          <w:szCs w:val="28"/>
          <w:lang w:val="uk-UA"/>
        </w:rPr>
      </w:pPr>
      <w:r w:rsidRPr="00DD645F">
        <w:rPr>
          <w:sz w:val="28"/>
          <w:szCs w:val="28"/>
          <w:lang w:val="uk-UA"/>
        </w:rPr>
        <w:t xml:space="preserve">Ринок товарів для художніх робіт досить специфічний і має свої особливості продажу. Цей сегмент ринку можна умовно поділити на дві товарні категорії: професійні товари для художників і товари для дитячої творчості, кожна з них має свої особливості продажів. Непрофесійні товари, які продаються саме в канцелярських магазинах - це фарби в наборах, які складені за рекомендаціями художників, тому що самі професійні художники воліють купувати фарбу поштучно. У силу специфічного споживання й специфіки товару в роздрібній торгівлі, варто приділяти велику увагу </w:t>
      </w:r>
      <w:r w:rsidR="00AC4165" w:rsidRPr="00DD645F">
        <w:rPr>
          <w:sz w:val="28"/>
          <w:szCs w:val="28"/>
          <w:lang w:val="uk-UA"/>
        </w:rPr>
        <w:br/>
      </w:r>
      <w:r w:rsidRPr="00DD645F">
        <w:rPr>
          <w:sz w:val="28"/>
          <w:szCs w:val="28"/>
          <w:lang w:val="uk-UA"/>
        </w:rPr>
        <w:t xml:space="preserve">знанню товару, тому продавець повинен </w:t>
      </w:r>
      <w:r w:rsidR="005D51DC" w:rsidRPr="00DD645F">
        <w:rPr>
          <w:sz w:val="28"/>
          <w:szCs w:val="28"/>
          <w:lang w:val="uk-UA"/>
        </w:rPr>
        <w:t xml:space="preserve">уміти дати якісну консультацію </w:t>
      </w:r>
      <w:r w:rsidRPr="00DD645F">
        <w:rPr>
          <w:sz w:val="28"/>
          <w:szCs w:val="28"/>
          <w:lang w:val="uk-UA"/>
        </w:rPr>
        <w:t>покупцеві [</w:t>
      </w:r>
      <w:r w:rsidR="00E009B6" w:rsidRPr="00DD645F">
        <w:rPr>
          <w:sz w:val="28"/>
          <w:szCs w:val="28"/>
          <w:lang w:val="uk-UA"/>
        </w:rPr>
        <w:t>15</w:t>
      </w:r>
      <w:r w:rsidRPr="00DD645F">
        <w:rPr>
          <w:sz w:val="28"/>
          <w:szCs w:val="28"/>
          <w:lang w:val="uk-UA"/>
        </w:rPr>
        <w:t xml:space="preserve">]. </w:t>
      </w:r>
    </w:p>
    <w:p w:rsidR="009263DE" w:rsidRPr="00DD645F" w:rsidRDefault="009263DE" w:rsidP="00CD6B91">
      <w:pPr>
        <w:spacing w:line="360" w:lineRule="auto"/>
        <w:ind w:firstLine="540"/>
        <w:jc w:val="both"/>
        <w:rPr>
          <w:sz w:val="28"/>
          <w:szCs w:val="28"/>
          <w:lang w:val="uk-UA"/>
        </w:rPr>
      </w:pPr>
      <w:r w:rsidRPr="00DD645F">
        <w:rPr>
          <w:sz w:val="28"/>
          <w:szCs w:val="28"/>
          <w:lang w:val="uk-UA"/>
        </w:rPr>
        <w:lastRenderedPageBreak/>
        <w:t xml:space="preserve">Художники досить рідко міняють звички відносно певної торговельної марки, техніки роботи, тому роздрібний продаж фарб для художників вимагає особливого підходу: необхідно правильно визначити цільову аудиторію споживачів, провести ефективну рекламу. Також необхідно формувати різноманітний асортименти основних і супутніх матеріалів, здійснювати якісну викладку товару на вітрині, проваджувати гнучку знижок у роботі, знати характеристику різних матеріалів, їх складових тощо. </w:t>
      </w:r>
    </w:p>
    <w:p w:rsidR="009263DE" w:rsidRPr="00DD645F" w:rsidRDefault="009263DE" w:rsidP="00CD6B91">
      <w:pPr>
        <w:spacing w:line="360" w:lineRule="auto"/>
        <w:ind w:firstLine="540"/>
        <w:jc w:val="both"/>
        <w:rPr>
          <w:sz w:val="28"/>
          <w:szCs w:val="28"/>
          <w:lang w:val="uk-UA"/>
        </w:rPr>
      </w:pPr>
      <w:r w:rsidRPr="00DD645F">
        <w:rPr>
          <w:sz w:val="28"/>
          <w:szCs w:val="28"/>
          <w:lang w:val="uk-UA"/>
        </w:rPr>
        <w:t>Основні піки продажів у роздрібній торгівлі товарів для школярів відбуваються в період підготовки до школи: це червень, серпень і вересень. Тоді як продаж професійних товарів для художників досить стабільний протягом всього року.</w:t>
      </w:r>
    </w:p>
    <w:p w:rsidR="009263DE" w:rsidRPr="00DD645F" w:rsidRDefault="00E009B6" w:rsidP="00CD6B91">
      <w:pPr>
        <w:spacing w:line="360" w:lineRule="auto"/>
        <w:ind w:firstLine="540"/>
        <w:jc w:val="both"/>
        <w:rPr>
          <w:sz w:val="28"/>
          <w:szCs w:val="28"/>
          <w:lang w:val="uk-UA"/>
        </w:rPr>
      </w:pPr>
      <w:r w:rsidRPr="00DD645F">
        <w:rPr>
          <w:sz w:val="28"/>
          <w:szCs w:val="28"/>
          <w:lang w:val="uk-UA"/>
        </w:rPr>
        <w:t>Історично</w:t>
      </w:r>
      <w:r w:rsidR="009263DE" w:rsidRPr="00DD645F">
        <w:rPr>
          <w:sz w:val="28"/>
          <w:szCs w:val="28"/>
          <w:lang w:val="uk-UA"/>
        </w:rPr>
        <w:t xml:space="preserve"> на Україні була дуже сильно розвинена сфера художніх промислів, постійно проходили виставки, з'являлося усе більше художників зі світовими іменами. </w:t>
      </w:r>
      <w:r w:rsidR="00AC4165" w:rsidRPr="00DD645F">
        <w:rPr>
          <w:sz w:val="28"/>
          <w:szCs w:val="28"/>
          <w:lang w:val="uk-UA"/>
        </w:rPr>
        <w:t xml:space="preserve">На початку незалежності України </w:t>
      </w:r>
      <w:r w:rsidR="009263DE" w:rsidRPr="00DD645F">
        <w:rPr>
          <w:sz w:val="28"/>
          <w:szCs w:val="28"/>
          <w:lang w:val="uk-UA"/>
        </w:rPr>
        <w:t xml:space="preserve"> ця сфера перейшла в стан стагнації, а потім припинила розвиток і пішла на спад</w:t>
      </w:r>
      <w:r w:rsidR="00A91D1D" w:rsidRPr="00DD645F">
        <w:rPr>
          <w:sz w:val="28"/>
          <w:szCs w:val="28"/>
          <w:lang w:val="uk-UA"/>
        </w:rPr>
        <w:t xml:space="preserve"> [</w:t>
      </w:r>
      <w:r w:rsidRPr="00DD645F">
        <w:rPr>
          <w:sz w:val="28"/>
          <w:szCs w:val="28"/>
          <w:lang w:val="uk-UA"/>
        </w:rPr>
        <w:t>16</w:t>
      </w:r>
      <w:r w:rsidR="00A91D1D" w:rsidRPr="00DD645F">
        <w:rPr>
          <w:sz w:val="28"/>
          <w:szCs w:val="28"/>
          <w:lang w:val="uk-UA"/>
        </w:rPr>
        <w:t>]</w:t>
      </w:r>
      <w:r w:rsidR="009263DE" w:rsidRPr="00DD645F">
        <w:rPr>
          <w:sz w:val="28"/>
          <w:szCs w:val="28"/>
          <w:lang w:val="uk-UA"/>
        </w:rPr>
        <w:t>. Зовсім недавно, після нетривалої стабілізації економіки в Україні, на художньому ринку з'явилося довгоочікуване пожвавлення. Зараз відкриваються й відновлюють свою роботу художні школи, студії, дизайнерські й художні відділення у вузах, художні галереї й виставочні зали</w:t>
      </w:r>
      <w:r w:rsidR="00A91D1D" w:rsidRPr="00DD645F">
        <w:rPr>
          <w:sz w:val="28"/>
          <w:szCs w:val="28"/>
          <w:lang w:val="uk-UA"/>
        </w:rPr>
        <w:t>.</w:t>
      </w:r>
    </w:p>
    <w:p w:rsidR="009263DE" w:rsidRPr="00DD645F" w:rsidRDefault="009263DE" w:rsidP="00CD6B91">
      <w:pPr>
        <w:spacing w:line="360" w:lineRule="auto"/>
        <w:ind w:firstLine="540"/>
        <w:jc w:val="both"/>
        <w:rPr>
          <w:sz w:val="28"/>
          <w:szCs w:val="28"/>
          <w:lang w:val="uk-UA"/>
        </w:rPr>
      </w:pPr>
      <w:r w:rsidRPr="00DD645F">
        <w:rPr>
          <w:sz w:val="28"/>
          <w:szCs w:val="28"/>
          <w:lang w:val="uk-UA"/>
        </w:rPr>
        <w:t>Кілька років назад на вітчизняному ринку художніх товарів асортимент пропонованої продукції був досить убогий. Одиничні компанії завозили в основному російську продукцію, імпортні фарби й інші приналежності для творчості художники діставали різними, далеко не праведними, шляхами. Контрабанда, чорні поставки, човниковий бізнес - такими були основні ринку художніх матеріалів наприкінці минулого сторіччя.</w:t>
      </w:r>
    </w:p>
    <w:p w:rsidR="00464904" w:rsidRPr="00DD645F" w:rsidRDefault="009263DE" w:rsidP="00CD6B91">
      <w:pPr>
        <w:spacing w:line="360" w:lineRule="auto"/>
        <w:ind w:firstLine="540"/>
        <w:jc w:val="both"/>
        <w:rPr>
          <w:sz w:val="28"/>
          <w:szCs w:val="28"/>
          <w:lang w:val="uk-UA"/>
        </w:rPr>
      </w:pPr>
      <w:r w:rsidRPr="00DD645F">
        <w:rPr>
          <w:sz w:val="28"/>
          <w:szCs w:val="28"/>
          <w:lang w:val="uk-UA"/>
        </w:rPr>
        <w:t xml:space="preserve">На сьогоднішній день кількість підприємств, що офіційно працюють із художніми матеріалами, збільшилася </w:t>
      </w:r>
      <w:hyperlink r:id="rId9" w:history="1">
        <w:r w:rsidRPr="00DD645F">
          <w:rPr>
            <w:rStyle w:val="a3"/>
            <w:color w:val="auto"/>
            <w:sz w:val="28"/>
            <w:szCs w:val="28"/>
            <w:u w:val="none"/>
            <w:lang w:val="uk-UA"/>
          </w:rPr>
          <w:t>(</w:t>
        </w:r>
        <w:r w:rsidR="008F6BF0" w:rsidRPr="00DD645F">
          <w:rPr>
            <w:rStyle w:val="a3"/>
            <w:color w:val="auto"/>
            <w:sz w:val="28"/>
            <w:szCs w:val="28"/>
            <w:u w:val="none"/>
            <w:lang w:val="uk-UA"/>
          </w:rPr>
          <w:t>табл</w:t>
        </w:r>
        <w:r w:rsidR="00464904" w:rsidRPr="00DD645F">
          <w:rPr>
            <w:rStyle w:val="a3"/>
            <w:color w:val="auto"/>
            <w:sz w:val="28"/>
            <w:szCs w:val="28"/>
            <w:u w:val="none"/>
            <w:lang w:val="uk-UA"/>
          </w:rPr>
          <w:t>. 1.</w:t>
        </w:r>
        <w:r w:rsidR="00AC4165" w:rsidRPr="00DD645F">
          <w:rPr>
            <w:rStyle w:val="a3"/>
            <w:color w:val="auto"/>
            <w:sz w:val="28"/>
            <w:szCs w:val="28"/>
            <w:u w:val="none"/>
            <w:lang w:val="uk-UA"/>
          </w:rPr>
          <w:t>1</w:t>
        </w:r>
        <w:r w:rsidRPr="00DD645F">
          <w:rPr>
            <w:rStyle w:val="a3"/>
            <w:color w:val="auto"/>
            <w:sz w:val="28"/>
            <w:szCs w:val="28"/>
            <w:u w:val="none"/>
            <w:lang w:val="uk-UA"/>
          </w:rPr>
          <w:t>)</w:t>
        </w:r>
      </w:hyperlink>
      <w:r w:rsidRPr="00DD645F">
        <w:rPr>
          <w:sz w:val="28"/>
          <w:szCs w:val="28"/>
          <w:lang w:val="uk-UA"/>
        </w:rPr>
        <w:t xml:space="preserve">. </w:t>
      </w:r>
      <w:r w:rsidR="00E439E4" w:rsidRPr="00DD645F">
        <w:rPr>
          <w:sz w:val="28"/>
          <w:szCs w:val="28"/>
          <w:lang w:val="uk-UA"/>
        </w:rPr>
        <w:t>О</w:t>
      </w:r>
      <w:r w:rsidRPr="00DD645F">
        <w:rPr>
          <w:sz w:val="28"/>
          <w:szCs w:val="28"/>
          <w:lang w:val="uk-UA"/>
        </w:rPr>
        <w:t xml:space="preserve">сновні торговельні марки </w:t>
      </w:r>
      <w:r w:rsidR="008F6BF0" w:rsidRPr="00DD645F">
        <w:rPr>
          <w:sz w:val="28"/>
          <w:szCs w:val="28"/>
          <w:lang w:val="uk-UA"/>
        </w:rPr>
        <w:t xml:space="preserve">які </w:t>
      </w:r>
      <w:r w:rsidRPr="00DD645F">
        <w:rPr>
          <w:sz w:val="28"/>
          <w:szCs w:val="28"/>
          <w:lang w:val="uk-UA"/>
        </w:rPr>
        <w:t>представлені</w:t>
      </w:r>
      <w:r w:rsidR="008F6BF0" w:rsidRPr="00DD645F">
        <w:rPr>
          <w:sz w:val="28"/>
          <w:szCs w:val="28"/>
          <w:lang w:val="uk-UA"/>
        </w:rPr>
        <w:t xml:space="preserve"> на ринку України це </w:t>
      </w:r>
      <w:r w:rsidRPr="00DD645F">
        <w:rPr>
          <w:sz w:val="28"/>
          <w:szCs w:val="28"/>
          <w:lang w:val="uk-UA"/>
        </w:rPr>
        <w:t>російські виробники</w:t>
      </w:r>
      <w:r w:rsidR="008F6BF0" w:rsidRPr="00DD645F">
        <w:rPr>
          <w:sz w:val="28"/>
          <w:szCs w:val="28"/>
          <w:lang w:val="uk-UA"/>
        </w:rPr>
        <w:t xml:space="preserve"> (</w:t>
      </w:r>
      <w:r w:rsidRPr="00DD645F">
        <w:rPr>
          <w:sz w:val="28"/>
          <w:szCs w:val="28"/>
          <w:lang w:val="uk-UA"/>
        </w:rPr>
        <w:t>як «Луч» (м. Санкт-Петербург) і «Гамма» (м. Москва)</w:t>
      </w:r>
      <w:r w:rsidR="008F6BF0" w:rsidRPr="00DD645F">
        <w:rPr>
          <w:sz w:val="28"/>
          <w:szCs w:val="28"/>
          <w:lang w:val="uk-UA"/>
        </w:rPr>
        <w:t xml:space="preserve">) та </w:t>
      </w:r>
      <w:r w:rsidRPr="00DD645F">
        <w:rPr>
          <w:sz w:val="28"/>
          <w:szCs w:val="28"/>
          <w:lang w:val="uk-UA"/>
        </w:rPr>
        <w:t>європейськ</w:t>
      </w:r>
      <w:r w:rsidR="00E439E4" w:rsidRPr="00DD645F">
        <w:rPr>
          <w:sz w:val="28"/>
          <w:szCs w:val="28"/>
          <w:lang w:val="uk-UA"/>
        </w:rPr>
        <w:t>і</w:t>
      </w:r>
      <w:r w:rsidRPr="00DD645F">
        <w:rPr>
          <w:sz w:val="28"/>
          <w:szCs w:val="28"/>
          <w:lang w:val="uk-UA"/>
        </w:rPr>
        <w:t xml:space="preserve"> компані</w:t>
      </w:r>
      <w:r w:rsidR="00E439E4" w:rsidRPr="00DD645F">
        <w:rPr>
          <w:sz w:val="28"/>
          <w:szCs w:val="28"/>
          <w:lang w:val="uk-UA"/>
        </w:rPr>
        <w:t>ї</w:t>
      </w:r>
      <w:r w:rsidR="008F6BF0" w:rsidRPr="00DD645F">
        <w:rPr>
          <w:sz w:val="28"/>
          <w:szCs w:val="28"/>
          <w:lang w:val="uk-UA"/>
        </w:rPr>
        <w:t xml:space="preserve"> (</w:t>
      </w:r>
      <w:r w:rsidRPr="00DD645F">
        <w:rPr>
          <w:sz w:val="28"/>
          <w:szCs w:val="28"/>
          <w:lang w:val="uk-UA"/>
        </w:rPr>
        <w:t>«Maimeri» (Італія), «Lefranc &amp; Bourgeois» (Франція), «Khadi» (Індія й Непал)</w:t>
      </w:r>
      <w:r w:rsidR="008F6BF0" w:rsidRPr="00DD645F">
        <w:rPr>
          <w:sz w:val="28"/>
          <w:szCs w:val="28"/>
          <w:lang w:val="uk-UA"/>
        </w:rPr>
        <w:t>)</w:t>
      </w:r>
      <w:r w:rsidRPr="00DD645F">
        <w:rPr>
          <w:sz w:val="28"/>
          <w:szCs w:val="28"/>
          <w:lang w:val="uk-UA"/>
        </w:rPr>
        <w:t xml:space="preserve">. </w:t>
      </w:r>
    </w:p>
    <w:p w:rsidR="007151A9" w:rsidRPr="00DD645F" w:rsidRDefault="00464904" w:rsidP="00E009B6">
      <w:pPr>
        <w:spacing w:line="360" w:lineRule="auto"/>
        <w:ind w:firstLine="540"/>
        <w:rPr>
          <w:sz w:val="28"/>
          <w:szCs w:val="28"/>
          <w:lang w:val="uk-UA"/>
        </w:rPr>
      </w:pPr>
      <w:r w:rsidRPr="00DD645F">
        <w:rPr>
          <w:sz w:val="28"/>
          <w:szCs w:val="28"/>
          <w:lang w:val="uk-UA"/>
        </w:rPr>
        <w:t>Таблиця 1.</w:t>
      </w:r>
      <w:r w:rsidR="00AC4165" w:rsidRPr="00DD645F">
        <w:rPr>
          <w:sz w:val="28"/>
          <w:szCs w:val="28"/>
          <w:lang w:val="uk-UA"/>
        </w:rPr>
        <w:t xml:space="preserve">1 – </w:t>
      </w:r>
      <w:r w:rsidRPr="00DD645F">
        <w:rPr>
          <w:sz w:val="28"/>
          <w:szCs w:val="28"/>
          <w:lang w:val="uk-UA"/>
        </w:rPr>
        <w:t xml:space="preserve"> Основні торгові марки, представлені на ринку України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440"/>
        <w:gridCol w:w="2484"/>
        <w:gridCol w:w="2552"/>
      </w:tblGrid>
      <w:tr w:rsidR="00C855FC" w:rsidRPr="00DD645F" w:rsidTr="00720A9D">
        <w:trPr>
          <w:trHeight w:val="1098"/>
        </w:trPr>
        <w:tc>
          <w:tcPr>
            <w:tcW w:w="1728" w:type="dxa"/>
          </w:tcPr>
          <w:p w:rsidR="00C174F3" w:rsidRPr="00DD645F" w:rsidRDefault="00C174F3" w:rsidP="00720A9D">
            <w:pPr>
              <w:ind w:right="12"/>
              <w:jc w:val="center"/>
              <w:rPr>
                <w:sz w:val="26"/>
                <w:szCs w:val="26"/>
                <w:lang w:val="uk-UA"/>
              </w:rPr>
            </w:pPr>
            <w:r w:rsidRPr="00DD645F">
              <w:rPr>
                <w:sz w:val="26"/>
                <w:szCs w:val="26"/>
                <w:lang w:val="uk-UA"/>
              </w:rPr>
              <w:lastRenderedPageBreak/>
              <w:t>Компанія, що представляє дану ТМ на Україні</w:t>
            </w:r>
          </w:p>
        </w:tc>
        <w:tc>
          <w:tcPr>
            <w:tcW w:w="1260" w:type="dxa"/>
          </w:tcPr>
          <w:p w:rsidR="00C174F3" w:rsidRPr="00DD645F" w:rsidRDefault="00C174F3" w:rsidP="00720A9D">
            <w:pPr>
              <w:jc w:val="center"/>
              <w:rPr>
                <w:sz w:val="26"/>
                <w:szCs w:val="26"/>
                <w:lang w:val="uk-UA"/>
              </w:rPr>
            </w:pPr>
            <w:r w:rsidRPr="00DD645F">
              <w:rPr>
                <w:sz w:val="26"/>
                <w:szCs w:val="26"/>
                <w:lang w:val="uk-UA"/>
              </w:rPr>
              <w:t>ТМ</w:t>
            </w:r>
          </w:p>
        </w:tc>
        <w:tc>
          <w:tcPr>
            <w:tcW w:w="1440" w:type="dxa"/>
          </w:tcPr>
          <w:p w:rsidR="00C174F3" w:rsidRPr="00DD645F" w:rsidRDefault="00C174F3" w:rsidP="00720A9D">
            <w:pPr>
              <w:jc w:val="center"/>
              <w:rPr>
                <w:sz w:val="26"/>
                <w:szCs w:val="26"/>
                <w:lang w:val="uk-UA"/>
              </w:rPr>
            </w:pPr>
            <w:r w:rsidRPr="00DD645F">
              <w:rPr>
                <w:sz w:val="26"/>
                <w:szCs w:val="26"/>
                <w:lang w:val="uk-UA"/>
              </w:rPr>
              <w:t>Країна реєстрації</w:t>
            </w:r>
          </w:p>
        </w:tc>
        <w:tc>
          <w:tcPr>
            <w:tcW w:w="2484" w:type="dxa"/>
          </w:tcPr>
          <w:p w:rsidR="00C174F3" w:rsidRPr="00DD645F" w:rsidRDefault="00C174F3" w:rsidP="00720A9D">
            <w:pPr>
              <w:jc w:val="center"/>
              <w:rPr>
                <w:sz w:val="26"/>
                <w:szCs w:val="26"/>
                <w:lang w:val="uk-UA"/>
              </w:rPr>
            </w:pPr>
            <w:r w:rsidRPr="00DD645F">
              <w:rPr>
                <w:sz w:val="26"/>
                <w:szCs w:val="26"/>
                <w:lang w:val="uk-UA"/>
              </w:rPr>
              <w:t>Сильні сторони</w:t>
            </w:r>
          </w:p>
        </w:tc>
        <w:tc>
          <w:tcPr>
            <w:tcW w:w="2552" w:type="dxa"/>
          </w:tcPr>
          <w:p w:rsidR="00C174F3" w:rsidRPr="00DD645F" w:rsidRDefault="00C174F3" w:rsidP="00720A9D">
            <w:pPr>
              <w:ind w:firstLine="20"/>
              <w:jc w:val="center"/>
              <w:rPr>
                <w:sz w:val="26"/>
                <w:szCs w:val="26"/>
                <w:lang w:val="uk-UA"/>
              </w:rPr>
            </w:pPr>
            <w:r w:rsidRPr="00DD645F">
              <w:rPr>
                <w:sz w:val="26"/>
                <w:szCs w:val="26"/>
                <w:lang w:val="uk-UA"/>
              </w:rPr>
              <w:t>Основні асортиментні позиції</w:t>
            </w:r>
          </w:p>
        </w:tc>
      </w:tr>
      <w:tr w:rsidR="00C855FC" w:rsidRPr="00DD645F" w:rsidTr="00720A9D">
        <w:trPr>
          <w:trHeight w:val="1098"/>
        </w:trPr>
        <w:tc>
          <w:tcPr>
            <w:tcW w:w="1728" w:type="dxa"/>
          </w:tcPr>
          <w:p w:rsidR="00AC4165" w:rsidRPr="00DD645F" w:rsidRDefault="00AC4165" w:rsidP="00720A9D">
            <w:pPr>
              <w:jc w:val="center"/>
              <w:rPr>
                <w:sz w:val="26"/>
                <w:szCs w:val="26"/>
                <w:lang w:val="uk-UA"/>
              </w:rPr>
            </w:pPr>
            <w:r w:rsidRPr="00DD645F">
              <w:rPr>
                <w:sz w:val="26"/>
                <w:szCs w:val="26"/>
                <w:lang w:val="uk-UA"/>
              </w:rPr>
              <w:t>«Віват»</w:t>
            </w:r>
          </w:p>
        </w:tc>
        <w:tc>
          <w:tcPr>
            <w:tcW w:w="1260" w:type="dxa"/>
          </w:tcPr>
          <w:p w:rsidR="00AC4165" w:rsidRPr="00DD645F" w:rsidRDefault="00AC4165" w:rsidP="00720A9D">
            <w:pPr>
              <w:jc w:val="center"/>
              <w:rPr>
                <w:sz w:val="26"/>
                <w:szCs w:val="26"/>
                <w:lang w:val="uk-UA"/>
              </w:rPr>
            </w:pPr>
            <w:r w:rsidRPr="00DD645F">
              <w:rPr>
                <w:sz w:val="26"/>
                <w:szCs w:val="26"/>
                <w:lang w:val="uk-UA"/>
              </w:rPr>
              <w:t>Koh-I-Noor</w:t>
            </w:r>
          </w:p>
        </w:tc>
        <w:tc>
          <w:tcPr>
            <w:tcW w:w="1440" w:type="dxa"/>
          </w:tcPr>
          <w:p w:rsidR="00AC4165" w:rsidRPr="00DD645F" w:rsidRDefault="00AC4165" w:rsidP="00720A9D">
            <w:pPr>
              <w:jc w:val="center"/>
              <w:rPr>
                <w:sz w:val="26"/>
                <w:szCs w:val="26"/>
                <w:lang w:val="uk-UA"/>
              </w:rPr>
            </w:pPr>
            <w:r w:rsidRPr="00DD645F">
              <w:rPr>
                <w:sz w:val="26"/>
                <w:szCs w:val="26"/>
                <w:lang w:val="uk-UA"/>
              </w:rPr>
              <w:t>Чехія</w:t>
            </w:r>
          </w:p>
        </w:tc>
        <w:tc>
          <w:tcPr>
            <w:tcW w:w="2484" w:type="dxa"/>
          </w:tcPr>
          <w:p w:rsidR="00AC4165" w:rsidRPr="00DD645F" w:rsidRDefault="00AC4165" w:rsidP="00720A9D">
            <w:pPr>
              <w:jc w:val="center"/>
              <w:rPr>
                <w:sz w:val="26"/>
                <w:szCs w:val="26"/>
                <w:lang w:val="uk-UA"/>
              </w:rPr>
            </w:pPr>
            <w:r w:rsidRPr="00DD645F">
              <w:rPr>
                <w:sz w:val="26"/>
                <w:szCs w:val="26"/>
                <w:lang w:val="uk-UA"/>
              </w:rPr>
              <w:t>Всесвітньо відома ТМ, висока якість, широкий асортимент, маркетингова та рекламна підтримка.</w:t>
            </w:r>
          </w:p>
        </w:tc>
        <w:tc>
          <w:tcPr>
            <w:tcW w:w="2552" w:type="dxa"/>
          </w:tcPr>
          <w:p w:rsidR="00AC4165" w:rsidRPr="00DD645F" w:rsidRDefault="00AC4165" w:rsidP="00720A9D">
            <w:pPr>
              <w:jc w:val="center"/>
              <w:rPr>
                <w:sz w:val="26"/>
                <w:szCs w:val="26"/>
                <w:lang w:val="uk-UA"/>
              </w:rPr>
            </w:pPr>
            <w:r w:rsidRPr="00DD645F">
              <w:rPr>
                <w:sz w:val="26"/>
                <w:szCs w:val="26"/>
                <w:lang w:val="uk-UA"/>
              </w:rPr>
              <w:t>Гуаш, акварель, масляні і темперні фарби, аксесуари.</w:t>
            </w:r>
          </w:p>
        </w:tc>
      </w:tr>
      <w:tr w:rsidR="00C855FC" w:rsidRPr="00DD645F" w:rsidTr="00720A9D">
        <w:trPr>
          <w:trHeight w:val="1070"/>
        </w:trPr>
        <w:tc>
          <w:tcPr>
            <w:tcW w:w="1728" w:type="dxa"/>
          </w:tcPr>
          <w:p w:rsidR="00AC4165" w:rsidRPr="00DD645F" w:rsidRDefault="00AC4165" w:rsidP="00720A9D">
            <w:pPr>
              <w:jc w:val="center"/>
              <w:rPr>
                <w:sz w:val="26"/>
                <w:szCs w:val="26"/>
                <w:lang w:val="uk-UA"/>
              </w:rPr>
            </w:pPr>
            <w:r w:rsidRPr="00DD645F">
              <w:rPr>
                <w:sz w:val="26"/>
                <w:szCs w:val="26"/>
                <w:lang w:val="uk-UA"/>
              </w:rPr>
              <w:t>«Акс»</w:t>
            </w:r>
          </w:p>
        </w:tc>
        <w:tc>
          <w:tcPr>
            <w:tcW w:w="1260" w:type="dxa"/>
          </w:tcPr>
          <w:p w:rsidR="00AC4165" w:rsidRPr="00DD645F" w:rsidRDefault="00AC4165" w:rsidP="00720A9D">
            <w:pPr>
              <w:ind w:firstLine="540"/>
              <w:jc w:val="center"/>
              <w:rPr>
                <w:sz w:val="26"/>
                <w:szCs w:val="26"/>
                <w:lang w:val="uk-UA"/>
              </w:rPr>
            </w:pPr>
            <w:r w:rsidRPr="00DD645F">
              <w:rPr>
                <w:sz w:val="26"/>
                <w:szCs w:val="26"/>
                <w:lang w:val="uk-UA"/>
              </w:rPr>
              <w:t>Class</w:t>
            </w:r>
          </w:p>
        </w:tc>
        <w:tc>
          <w:tcPr>
            <w:tcW w:w="1440" w:type="dxa"/>
          </w:tcPr>
          <w:p w:rsidR="00AC4165" w:rsidRPr="00DD645F" w:rsidRDefault="00AC4165" w:rsidP="00720A9D">
            <w:pPr>
              <w:jc w:val="center"/>
              <w:rPr>
                <w:sz w:val="26"/>
                <w:szCs w:val="26"/>
                <w:lang w:val="uk-UA"/>
              </w:rPr>
            </w:pPr>
            <w:r w:rsidRPr="00DD645F">
              <w:rPr>
                <w:sz w:val="26"/>
                <w:szCs w:val="26"/>
                <w:lang w:val="uk-UA"/>
              </w:rPr>
              <w:t>Чехія</w:t>
            </w:r>
          </w:p>
        </w:tc>
        <w:tc>
          <w:tcPr>
            <w:tcW w:w="2484" w:type="dxa"/>
          </w:tcPr>
          <w:p w:rsidR="00AC4165" w:rsidRPr="00DD645F" w:rsidRDefault="00AC4165" w:rsidP="00720A9D">
            <w:pPr>
              <w:jc w:val="center"/>
              <w:rPr>
                <w:sz w:val="26"/>
                <w:szCs w:val="26"/>
                <w:lang w:val="uk-UA"/>
              </w:rPr>
            </w:pPr>
            <w:r w:rsidRPr="00DD645F">
              <w:rPr>
                <w:sz w:val="26"/>
                <w:szCs w:val="26"/>
                <w:lang w:val="uk-UA"/>
              </w:rPr>
              <w:t>Добре продуманий асортимент, що адаптує дітей до більш дорослого шкільного життя.</w:t>
            </w:r>
          </w:p>
        </w:tc>
        <w:tc>
          <w:tcPr>
            <w:tcW w:w="2552" w:type="dxa"/>
          </w:tcPr>
          <w:p w:rsidR="00AC4165" w:rsidRPr="00DD645F" w:rsidRDefault="00AC4165" w:rsidP="00720A9D">
            <w:pPr>
              <w:ind w:firstLine="20"/>
              <w:jc w:val="center"/>
              <w:rPr>
                <w:sz w:val="26"/>
                <w:szCs w:val="26"/>
                <w:lang w:val="uk-UA"/>
              </w:rPr>
            </w:pPr>
            <w:r w:rsidRPr="00DD645F">
              <w:rPr>
                <w:sz w:val="26"/>
                <w:szCs w:val="26"/>
                <w:lang w:val="uk-UA"/>
              </w:rPr>
              <w:t>Пенали, олівці, фломастери, клеї, настільне приладдя.</w:t>
            </w:r>
          </w:p>
        </w:tc>
      </w:tr>
      <w:tr w:rsidR="00C855FC" w:rsidRPr="00DD645F" w:rsidTr="00720A9D">
        <w:trPr>
          <w:trHeight w:val="1607"/>
        </w:trPr>
        <w:tc>
          <w:tcPr>
            <w:tcW w:w="1728" w:type="dxa"/>
          </w:tcPr>
          <w:p w:rsidR="00AC4165" w:rsidRPr="00DD645F" w:rsidRDefault="00AC4165" w:rsidP="00720A9D">
            <w:pPr>
              <w:jc w:val="center"/>
              <w:rPr>
                <w:sz w:val="26"/>
                <w:szCs w:val="26"/>
                <w:lang w:val="uk-UA"/>
              </w:rPr>
            </w:pPr>
            <w:r w:rsidRPr="00DD645F">
              <w:rPr>
                <w:sz w:val="26"/>
                <w:szCs w:val="26"/>
                <w:lang w:val="uk-UA"/>
              </w:rPr>
              <w:t>«Аква-колор»</w:t>
            </w:r>
          </w:p>
        </w:tc>
        <w:tc>
          <w:tcPr>
            <w:tcW w:w="1260" w:type="dxa"/>
          </w:tcPr>
          <w:p w:rsidR="00AC4165" w:rsidRPr="00DD645F" w:rsidRDefault="00AC4165" w:rsidP="00720A9D">
            <w:pPr>
              <w:jc w:val="center"/>
              <w:rPr>
                <w:sz w:val="26"/>
                <w:szCs w:val="26"/>
                <w:lang w:val="uk-UA"/>
              </w:rPr>
            </w:pPr>
            <w:r w:rsidRPr="00DD645F">
              <w:rPr>
                <w:sz w:val="26"/>
                <w:szCs w:val="26"/>
                <w:lang w:val="uk-UA"/>
              </w:rPr>
              <w:t>Аква-колор</w:t>
            </w:r>
          </w:p>
        </w:tc>
        <w:tc>
          <w:tcPr>
            <w:tcW w:w="1440" w:type="dxa"/>
          </w:tcPr>
          <w:p w:rsidR="00AC4165" w:rsidRPr="00DD645F" w:rsidRDefault="00AC4165" w:rsidP="00720A9D">
            <w:pPr>
              <w:jc w:val="center"/>
              <w:rPr>
                <w:sz w:val="26"/>
                <w:szCs w:val="26"/>
                <w:lang w:val="uk-UA"/>
              </w:rPr>
            </w:pPr>
            <w:r w:rsidRPr="00DD645F">
              <w:rPr>
                <w:sz w:val="26"/>
                <w:szCs w:val="26"/>
                <w:lang w:val="uk-UA"/>
              </w:rPr>
              <w:t>Росія</w:t>
            </w:r>
          </w:p>
        </w:tc>
        <w:tc>
          <w:tcPr>
            <w:tcW w:w="2484" w:type="dxa"/>
          </w:tcPr>
          <w:p w:rsidR="00AC4165" w:rsidRPr="00DD645F" w:rsidRDefault="00AC4165" w:rsidP="00720A9D">
            <w:pPr>
              <w:jc w:val="center"/>
              <w:rPr>
                <w:sz w:val="26"/>
                <w:szCs w:val="26"/>
                <w:lang w:val="uk-UA"/>
              </w:rPr>
            </w:pPr>
            <w:r w:rsidRPr="00DD645F">
              <w:rPr>
                <w:sz w:val="26"/>
                <w:szCs w:val="26"/>
                <w:lang w:val="uk-UA"/>
              </w:rPr>
              <w:t>Дотримання цінового діапазону, доступного більшості населення, при високій якості продукції. Дизайн упаковки.</w:t>
            </w:r>
          </w:p>
        </w:tc>
        <w:tc>
          <w:tcPr>
            <w:tcW w:w="2552" w:type="dxa"/>
          </w:tcPr>
          <w:p w:rsidR="00AC4165" w:rsidRPr="00DD645F" w:rsidRDefault="00AC4165" w:rsidP="00720A9D">
            <w:pPr>
              <w:jc w:val="center"/>
              <w:rPr>
                <w:sz w:val="26"/>
                <w:szCs w:val="26"/>
                <w:lang w:val="uk-UA"/>
              </w:rPr>
            </w:pPr>
            <w:r w:rsidRPr="00DD645F">
              <w:rPr>
                <w:sz w:val="26"/>
                <w:szCs w:val="26"/>
                <w:lang w:val="uk-UA"/>
              </w:rPr>
              <w:t>Грунт для живопису, гуаш, акварель, пастель.</w:t>
            </w:r>
          </w:p>
        </w:tc>
      </w:tr>
      <w:tr w:rsidR="00C855FC" w:rsidRPr="00DD645F" w:rsidTr="00720A9D">
        <w:trPr>
          <w:trHeight w:val="280"/>
        </w:trPr>
        <w:tc>
          <w:tcPr>
            <w:tcW w:w="1728" w:type="dxa"/>
          </w:tcPr>
          <w:p w:rsidR="00AC4165" w:rsidRPr="00DD645F" w:rsidRDefault="00AC4165" w:rsidP="00720A9D">
            <w:pPr>
              <w:jc w:val="center"/>
              <w:rPr>
                <w:sz w:val="26"/>
                <w:szCs w:val="26"/>
                <w:lang w:val="uk-UA"/>
              </w:rPr>
            </w:pPr>
          </w:p>
        </w:tc>
        <w:tc>
          <w:tcPr>
            <w:tcW w:w="1260" w:type="dxa"/>
          </w:tcPr>
          <w:p w:rsidR="00AC4165" w:rsidRPr="00DD645F" w:rsidRDefault="00AC4165" w:rsidP="00720A9D">
            <w:pPr>
              <w:jc w:val="center"/>
              <w:rPr>
                <w:sz w:val="26"/>
                <w:szCs w:val="26"/>
                <w:lang w:val="uk-UA"/>
              </w:rPr>
            </w:pPr>
            <w:r w:rsidRPr="00DD645F">
              <w:rPr>
                <w:sz w:val="26"/>
                <w:szCs w:val="26"/>
                <w:lang w:val="uk-UA"/>
              </w:rPr>
              <w:t>Гамма</w:t>
            </w:r>
          </w:p>
        </w:tc>
        <w:tc>
          <w:tcPr>
            <w:tcW w:w="1440" w:type="dxa"/>
          </w:tcPr>
          <w:p w:rsidR="00AC4165" w:rsidRPr="00DD645F" w:rsidRDefault="00AC4165" w:rsidP="00720A9D">
            <w:pPr>
              <w:jc w:val="center"/>
              <w:rPr>
                <w:sz w:val="26"/>
                <w:szCs w:val="26"/>
                <w:lang w:val="uk-UA"/>
              </w:rPr>
            </w:pPr>
            <w:r w:rsidRPr="00DD645F">
              <w:rPr>
                <w:sz w:val="26"/>
                <w:szCs w:val="26"/>
                <w:lang w:val="uk-UA"/>
              </w:rPr>
              <w:t>Росія</w:t>
            </w:r>
          </w:p>
        </w:tc>
        <w:tc>
          <w:tcPr>
            <w:tcW w:w="2484" w:type="dxa"/>
            <w:vMerge w:val="restart"/>
          </w:tcPr>
          <w:p w:rsidR="00AC4165" w:rsidRPr="00DD645F" w:rsidRDefault="00AC4165" w:rsidP="00720A9D">
            <w:pPr>
              <w:jc w:val="center"/>
              <w:rPr>
                <w:sz w:val="26"/>
                <w:szCs w:val="26"/>
                <w:lang w:val="uk-UA"/>
              </w:rPr>
            </w:pPr>
            <w:r w:rsidRPr="00DD645F">
              <w:rPr>
                <w:sz w:val="26"/>
                <w:szCs w:val="26"/>
                <w:lang w:val="uk-UA"/>
              </w:rPr>
              <w:t>Висока якість продукції при оптимальній ціні.</w:t>
            </w:r>
          </w:p>
        </w:tc>
        <w:tc>
          <w:tcPr>
            <w:tcW w:w="2552" w:type="dxa"/>
          </w:tcPr>
          <w:p w:rsidR="00AC4165" w:rsidRPr="00DD645F" w:rsidRDefault="00AC4165" w:rsidP="00720A9D">
            <w:pPr>
              <w:jc w:val="center"/>
              <w:rPr>
                <w:sz w:val="26"/>
                <w:szCs w:val="26"/>
                <w:lang w:val="uk-UA"/>
              </w:rPr>
            </w:pPr>
          </w:p>
        </w:tc>
      </w:tr>
      <w:tr w:rsidR="00C855FC" w:rsidRPr="00DD645F" w:rsidTr="00720A9D">
        <w:trPr>
          <w:trHeight w:val="385"/>
        </w:trPr>
        <w:tc>
          <w:tcPr>
            <w:tcW w:w="1728" w:type="dxa"/>
            <w:vMerge w:val="restart"/>
          </w:tcPr>
          <w:p w:rsidR="00AC4165" w:rsidRPr="00DD645F" w:rsidRDefault="00AC4165" w:rsidP="00720A9D">
            <w:pPr>
              <w:jc w:val="center"/>
              <w:rPr>
                <w:sz w:val="26"/>
                <w:szCs w:val="26"/>
                <w:lang w:val="uk-UA"/>
              </w:rPr>
            </w:pPr>
            <w:r w:rsidRPr="00DD645F">
              <w:rPr>
                <w:sz w:val="26"/>
                <w:szCs w:val="26"/>
                <w:lang w:val="uk-UA"/>
              </w:rPr>
              <w:t>«Дельта Нік»</w:t>
            </w:r>
          </w:p>
        </w:tc>
        <w:tc>
          <w:tcPr>
            <w:tcW w:w="1260" w:type="dxa"/>
          </w:tcPr>
          <w:p w:rsidR="00AC4165" w:rsidRPr="00DD645F" w:rsidRDefault="00AC4165" w:rsidP="00720A9D">
            <w:pPr>
              <w:jc w:val="center"/>
              <w:rPr>
                <w:sz w:val="26"/>
                <w:szCs w:val="26"/>
                <w:lang w:val="uk-UA"/>
              </w:rPr>
            </w:pPr>
            <w:r w:rsidRPr="00DD645F">
              <w:rPr>
                <w:sz w:val="26"/>
                <w:szCs w:val="26"/>
                <w:lang w:val="uk-UA"/>
              </w:rPr>
              <w:t>Альбатрос</w:t>
            </w:r>
          </w:p>
        </w:tc>
        <w:tc>
          <w:tcPr>
            <w:tcW w:w="1440" w:type="dxa"/>
          </w:tcPr>
          <w:p w:rsidR="00AC4165" w:rsidRPr="00DD645F" w:rsidRDefault="00AC4165" w:rsidP="00720A9D">
            <w:pPr>
              <w:jc w:val="center"/>
              <w:rPr>
                <w:sz w:val="26"/>
                <w:szCs w:val="26"/>
                <w:lang w:val="uk-UA"/>
              </w:rPr>
            </w:pPr>
            <w:r w:rsidRPr="00DD645F">
              <w:rPr>
                <w:sz w:val="26"/>
                <w:szCs w:val="26"/>
                <w:lang w:val="uk-UA"/>
              </w:rPr>
              <w:t>Росія</w:t>
            </w:r>
          </w:p>
        </w:tc>
        <w:tc>
          <w:tcPr>
            <w:tcW w:w="2484" w:type="dxa"/>
            <w:vMerge/>
          </w:tcPr>
          <w:p w:rsidR="00AC4165" w:rsidRPr="00DD645F" w:rsidRDefault="00AC4165" w:rsidP="00720A9D">
            <w:pPr>
              <w:jc w:val="center"/>
              <w:rPr>
                <w:sz w:val="26"/>
                <w:szCs w:val="26"/>
                <w:lang w:val="uk-UA"/>
              </w:rPr>
            </w:pPr>
          </w:p>
        </w:tc>
        <w:tc>
          <w:tcPr>
            <w:tcW w:w="2552" w:type="dxa"/>
            <w:shd w:val="clear" w:color="auto" w:fill="auto"/>
          </w:tcPr>
          <w:p w:rsidR="00AC4165" w:rsidRPr="00DD645F" w:rsidRDefault="00AC4165" w:rsidP="00720A9D">
            <w:pPr>
              <w:jc w:val="center"/>
              <w:rPr>
                <w:sz w:val="26"/>
                <w:szCs w:val="26"/>
                <w:lang w:val="uk-UA"/>
              </w:rPr>
            </w:pPr>
            <w:r w:rsidRPr="00DD645F">
              <w:rPr>
                <w:sz w:val="26"/>
                <w:szCs w:val="26"/>
                <w:lang w:val="uk-UA"/>
              </w:rPr>
              <w:t>Пензлі.</w:t>
            </w:r>
          </w:p>
        </w:tc>
      </w:tr>
      <w:tr w:rsidR="00C855FC" w:rsidRPr="00DD645F" w:rsidTr="00720A9D">
        <w:trPr>
          <w:trHeight w:val="142"/>
        </w:trPr>
        <w:tc>
          <w:tcPr>
            <w:tcW w:w="1728" w:type="dxa"/>
            <w:vMerge/>
          </w:tcPr>
          <w:p w:rsidR="00AC4165" w:rsidRPr="00DD645F" w:rsidRDefault="00AC4165" w:rsidP="00720A9D">
            <w:pPr>
              <w:jc w:val="center"/>
              <w:rPr>
                <w:sz w:val="26"/>
                <w:szCs w:val="26"/>
                <w:lang w:val="uk-UA"/>
              </w:rPr>
            </w:pPr>
          </w:p>
        </w:tc>
        <w:tc>
          <w:tcPr>
            <w:tcW w:w="1260" w:type="dxa"/>
          </w:tcPr>
          <w:p w:rsidR="00AC4165" w:rsidRPr="00DD645F" w:rsidRDefault="00AC4165" w:rsidP="00720A9D">
            <w:pPr>
              <w:jc w:val="center"/>
              <w:rPr>
                <w:sz w:val="26"/>
                <w:szCs w:val="26"/>
                <w:lang w:val="uk-UA"/>
              </w:rPr>
            </w:pPr>
            <w:r w:rsidRPr="00DD645F">
              <w:rPr>
                <w:sz w:val="26"/>
                <w:szCs w:val="26"/>
                <w:lang w:val="uk-UA"/>
              </w:rPr>
              <w:t>Барвник</w:t>
            </w:r>
          </w:p>
        </w:tc>
        <w:tc>
          <w:tcPr>
            <w:tcW w:w="1440" w:type="dxa"/>
          </w:tcPr>
          <w:p w:rsidR="00AC4165" w:rsidRPr="00DD645F" w:rsidRDefault="00AC4165" w:rsidP="00720A9D">
            <w:pPr>
              <w:jc w:val="center"/>
              <w:rPr>
                <w:sz w:val="26"/>
                <w:szCs w:val="26"/>
                <w:lang w:val="uk-UA"/>
              </w:rPr>
            </w:pPr>
            <w:r w:rsidRPr="00DD645F">
              <w:rPr>
                <w:sz w:val="26"/>
                <w:szCs w:val="26"/>
                <w:lang w:val="uk-UA"/>
              </w:rPr>
              <w:t>Україна</w:t>
            </w:r>
          </w:p>
        </w:tc>
        <w:tc>
          <w:tcPr>
            <w:tcW w:w="2484" w:type="dxa"/>
            <w:vMerge/>
          </w:tcPr>
          <w:p w:rsidR="00AC4165" w:rsidRPr="00DD645F" w:rsidRDefault="00AC4165" w:rsidP="00720A9D">
            <w:pPr>
              <w:jc w:val="center"/>
              <w:rPr>
                <w:sz w:val="26"/>
                <w:szCs w:val="26"/>
                <w:lang w:val="uk-UA"/>
              </w:rPr>
            </w:pPr>
          </w:p>
        </w:tc>
        <w:tc>
          <w:tcPr>
            <w:tcW w:w="2552" w:type="dxa"/>
            <w:shd w:val="clear" w:color="auto" w:fill="auto"/>
          </w:tcPr>
          <w:p w:rsidR="00AC4165" w:rsidRPr="00DD645F" w:rsidRDefault="00AC4165" w:rsidP="00720A9D">
            <w:pPr>
              <w:jc w:val="center"/>
              <w:rPr>
                <w:sz w:val="26"/>
                <w:szCs w:val="26"/>
                <w:lang w:val="uk-UA"/>
              </w:rPr>
            </w:pPr>
            <w:r w:rsidRPr="00DD645F">
              <w:rPr>
                <w:sz w:val="26"/>
                <w:szCs w:val="26"/>
                <w:lang w:val="uk-UA"/>
              </w:rPr>
              <w:t>Акварельні фарби, гуаш.</w:t>
            </w:r>
          </w:p>
        </w:tc>
      </w:tr>
      <w:tr w:rsidR="00C855FC" w:rsidRPr="00DD645F" w:rsidTr="00720A9D">
        <w:trPr>
          <w:trHeight w:val="541"/>
        </w:trPr>
        <w:tc>
          <w:tcPr>
            <w:tcW w:w="1728" w:type="dxa"/>
          </w:tcPr>
          <w:p w:rsidR="00AC4165" w:rsidRPr="00DD645F" w:rsidRDefault="00AC4165" w:rsidP="00720A9D">
            <w:pPr>
              <w:jc w:val="center"/>
              <w:rPr>
                <w:sz w:val="26"/>
                <w:szCs w:val="26"/>
                <w:lang w:val="uk-UA"/>
              </w:rPr>
            </w:pPr>
            <w:r w:rsidRPr="00DD645F">
              <w:rPr>
                <w:sz w:val="26"/>
                <w:szCs w:val="26"/>
                <w:lang w:val="uk-UA"/>
              </w:rPr>
              <w:t>«Лєгніца»</w:t>
            </w:r>
          </w:p>
        </w:tc>
        <w:tc>
          <w:tcPr>
            <w:tcW w:w="1260" w:type="dxa"/>
          </w:tcPr>
          <w:p w:rsidR="00AC4165" w:rsidRPr="00DD645F" w:rsidRDefault="00AC4165" w:rsidP="00720A9D">
            <w:pPr>
              <w:jc w:val="center"/>
              <w:rPr>
                <w:sz w:val="26"/>
                <w:szCs w:val="26"/>
                <w:lang w:val="uk-UA"/>
              </w:rPr>
            </w:pPr>
            <w:r w:rsidRPr="00DD645F">
              <w:rPr>
                <w:sz w:val="26"/>
                <w:szCs w:val="26"/>
                <w:lang w:val="uk-UA"/>
              </w:rPr>
              <w:t>Лєгніца</w:t>
            </w:r>
          </w:p>
        </w:tc>
        <w:tc>
          <w:tcPr>
            <w:tcW w:w="1440" w:type="dxa"/>
          </w:tcPr>
          <w:p w:rsidR="00AC4165" w:rsidRPr="00DD645F" w:rsidRDefault="00AC4165" w:rsidP="00720A9D">
            <w:pPr>
              <w:jc w:val="center"/>
              <w:rPr>
                <w:sz w:val="26"/>
                <w:szCs w:val="26"/>
                <w:lang w:val="uk-UA"/>
              </w:rPr>
            </w:pPr>
            <w:r w:rsidRPr="00DD645F">
              <w:rPr>
                <w:sz w:val="26"/>
                <w:szCs w:val="26"/>
                <w:lang w:val="uk-UA"/>
              </w:rPr>
              <w:t>Україна</w:t>
            </w:r>
          </w:p>
        </w:tc>
        <w:tc>
          <w:tcPr>
            <w:tcW w:w="2484" w:type="dxa"/>
          </w:tcPr>
          <w:p w:rsidR="00AC4165" w:rsidRPr="00DD645F" w:rsidRDefault="00AC4165" w:rsidP="00720A9D">
            <w:pPr>
              <w:jc w:val="center"/>
              <w:rPr>
                <w:sz w:val="26"/>
                <w:szCs w:val="26"/>
                <w:lang w:val="uk-UA"/>
              </w:rPr>
            </w:pPr>
            <w:r w:rsidRPr="00DD645F">
              <w:rPr>
                <w:sz w:val="26"/>
                <w:szCs w:val="26"/>
                <w:lang w:val="uk-UA"/>
              </w:rPr>
              <w:t>Якість, відома компанія-виробник.</w:t>
            </w:r>
          </w:p>
        </w:tc>
        <w:tc>
          <w:tcPr>
            <w:tcW w:w="2552" w:type="dxa"/>
          </w:tcPr>
          <w:p w:rsidR="00AC4165" w:rsidRPr="00DD645F" w:rsidRDefault="00AC4165" w:rsidP="00720A9D">
            <w:pPr>
              <w:jc w:val="center"/>
              <w:rPr>
                <w:sz w:val="26"/>
                <w:szCs w:val="26"/>
                <w:lang w:val="uk-UA"/>
              </w:rPr>
            </w:pPr>
            <w:r w:rsidRPr="00DD645F">
              <w:rPr>
                <w:sz w:val="26"/>
                <w:szCs w:val="26"/>
                <w:lang w:val="uk-UA"/>
              </w:rPr>
              <w:t>Пластилін.</w:t>
            </w:r>
          </w:p>
        </w:tc>
      </w:tr>
    </w:tbl>
    <w:p w:rsidR="00AC4165" w:rsidRPr="00DD645F" w:rsidRDefault="00AC4165"/>
    <w:p w:rsidR="00AC4165" w:rsidRPr="00DD645F" w:rsidRDefault="00AC4165" w:rsidP="00AC4165">
      <w:pPr>
        <w:spacing w:line="360" w:lineRule="auto"/>
        <w:ind w:firstLine="540"/>
        <w:rPr>
          <w:sz w:val="28"/>
          <w:szCs w:val="28"/>
          <w:lang w:val="uk-UA"/>
        </w:rPr>
      </w:pPr>
      <w:r w:rsidRPr="00DD645F">
        <w:br w:type="page"/>
      </w:r>
      <w:r w:rsidRPr="00DD645F">
        <w:rPr>
          <w:sz w:val="28"/>
          <w:szCs w:val="28"/>
          <w:lang w:val="uk-UA"/>
        </w:rPr>
        <w:lastRenderedPageBreak/>
        <w:t>Продовження табл.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260"/>
        <w:gridCol w:w="1440"/>
        <w:gridCol w:w="2484"/>
        <w:gridCol w:w="2552"/>
      </w:tblGrid>
      <w:tr w:rsidR="00C855FC" w:rsidRPr="00DD645F" w:rsidTr="00720A9D">
        <w:trPr>
          <w:trHeight w:val="801"/>
        </w:trPr>
        <w:tc>
          <w:tcPr>
            <w:tcW w:w="1728" w:type="dxa"/>
            <w:vMerge w:val="restart"/>
          </w:tcPr>
          <w:p w:rsidR="00AC4165" w:rsidRPr="00DD645F" w:rsidRDefault="00AC4165" w:rsidP="00720A9D">
            <w:pPr>
              <w:jc w:val="center"/>
              <w:rPr>
                <w:sz w:val="26"/>
                <w:szCs w:val="26"/>
                <w:lang w:val="uk-UA"/>
              </w:rPr>
            </w:pPr>
            <w:r w:rsidRPr="00DD645F">
              <w:rPr>
                <w:sz w:val="26"/>
                <w:szCs w:val="26"/>
                <w:lang w:val="uk-UA"/>
              </w:rPr>
              <w:t>«Папірус»</w:t>
            </w:r>
          </w:p>
        </w:tc>
        <w:tc>
          <w:tcPr>
            <w:tcW w:w="1260" w:type="dxa"/>
          </w:tcPr>
          <w:p w:rsidR="00AC4165" w:rsidRPr="00DD645F" w:rsidRDefault="00AC4165" w:rsidP="00720A9D">
            <w:pPr>
              <w:jc w:val="center"/>
              <w:rPr>
                <w:sz w:val="26"/>
                <w:szCs w:val="26"/>
                <w:lang w:val="uk-UA"/>
              </w:rPr>
            </w:pPr>
            <w:r w:rsidRPr="00DD645F">
              <w:rPr>
                <w:sz w:val="26"/>
                <w:szCs w:val="26"/>
                <w:lang w:val="uk-UA"/>
              </w:rPr>
              <w:t>Economix</w:t>
            </w:r>
          </w:p>
        </w:tc>
        <w:tc>
          <w:tcPr>
            <w:tcW w:w="1440" w:type="dxa"/>
          </w:tcPr>
          <w:p w:rsidR="00AC4165" w:rsidRPr="00DD645F" w:rsidRDefault="00AC4165" w:rsidP="00720A9D">
            <w:pPr>
              <w:jc w:val="center"/>
              <w:rPr>
                <w:sz w:val="26"/>
                <w:szCs w:val="26"/>
                <w:lang w:val="uk-UA"/>
              </w:rPr>
            </w:pPr>
            <w:r w:rsidRPr="00DD645F">
              <w:rPr>
                <w:sz w:val="26"/>
                <w:szCs w:val="26"/>
                <w:lang w:val="uk-UA"/>
              </w:rPr>
              <w:t>Німеччина</w:t>
            </w:r>
          </w:p>
        </w:tc>
        <w:tc>
          <w:tcPr>
            <w:tcW w:w="2484" w:type="dxa"/>
            <w:vMerge w:val="restart"/>
          </w:tcPr>
          <w:p w:rsidR="00AC4165" w:rsidRPr="00DD645F" w:rsidRDefault="00AC4165" w:rsidP="00720A9D">
            <w:pPr>
              <w:jc w:val="center"/>
              <w:rPr>
                <w:sz w:val="26"/>
                <w:szCs w:val="26"/>
                <w:lang w:val="uk-UA"/>
              </w:rPr>
            </w:pPr>
            <w:r w:rsidRPr="00DD645F">
              <w:rPr>
                <w:sz w:val="26"/>
                <w:szCs w:val="26"/>
                <w:lang w:val="uk-UA"/>
              </w:rPr>
              <w:t>Наявність широкого асортименту та серій, вірно підібраний дизайн, використання природної сировини.</w:t>
            </w:r>
          </w:p>
        </w:tc>
        <w:tc>
          <w:tcPr>
            <w:tcW w:w="2552" w:type="dxa"/>
            <w:vMerge w:val="restart"/>
          </w:tcPr>
          <w:p w:rsidR="00AC4165" w:rsidRPr="00DD645F" w:rsidRDefault="00AC4165" w:rsidP="00720A9D">
            <w:pPr>
              <w:jc w:val="center"/>
              <w:rPr>
                <w:sz w:val="26"/>
                <w:szCs w:val="26"/>
                <w:lang w:val="uk-UA"/>
              </w:rPr>
            </w:pPr>
            <w:r w:rsidRPr="00DD645F">
              <w:rPr>
                <w:sz w:val="26"/>
                <w:szCs w:val="26"/>
                <w:lang w:val="uk-UA"/>
              </w:rPr>
              <w:t>Кольорові олівці, ножиці.</w:t>
            </w:r>
          </w:p>
        </w:tc>
      </w:tr>
      <w:tr w:rsidR="00C855FC" w:rsidRPr="00DD645F" w:rsidTr="00720A9D">
        <w:trPr>
          <w:trHeight w:val="142"/>
        </w:trPr>
        <w:tc>
          <w:tcPr>
            <w:tcW w:w="1728" w:type="dxa"/>
            <w:vMerge/>
          </w:tcPr>
          <w:p w:rsidR="00AC4165" w:rsidRPr="00DD645F" w:rsidRDefault="00AC4165" w:rsidP="00720A9D">
            <w:pPr>
              <w:jc w:val="center"/>
              <w:rPr>
                <w:sz w:val="26"/>
                <w:szCs w:val="26"/>
                <w:lang w:val="uk-UA"/>
              </w:rPr>
            </w:pPr>
          </w:p>
        </w:tc>
        <w:tc>
          <w:tcPr>
            <w:tcW w:w="1260" w:type="dxa"/>
          </w:tcPr>
          <w:p w:rsidR="00AC4165" w:rsidRPr="00DD645F" w:rsidRDefault="00AC4165" w:rsidP="00720A9D">
            <w:pPr>
              <w:jc w:val="center"/>
              <w:rPr>
                <w:sz w:val="26"/>
                <w:szCs w:val="26"/>
                <w:lang w:val="uk-UA"/>
              </w:rPr>
            </w:pPr>
            <w:r w:rsidRPr="00DD645F">
              <w:rPr>
                <w:sz w:val="26"/>
                <w:szCs w:val="26"/>
                <w:lang w:val="uk-UA"/>
              </w:rPr>
              <w:t>Optima</w:t>
            </w:r>
          </w:p>
        </w:tc>
        <w:tc>
          <w:tcPr>
            <w:tcW w:w="1440" w:type="dxa"/>
          </w:tcPr>
          <w:p w:rsidR="00AC4165" w:rsidRPr="00DD645F" w:rsidRDefault="00AC4165" w:rsidP="00720A9D">
            <w:pPr>
              <w:jc w:val="center"/>
              <w:rPr>
                <w:sz w:val="26"/>
                <w:szCs w:val="26"/>
                <w:lang w:val="uk-UA"/>
              </w:rPr>
            </w:pPr>
            <w:r w:rsidRPr="00DD645F">
              <w:rPr>
                <w:sz w:val="26"/>
                <w:szCs w:val="26"/>
                <w:lang w:val="uk-UA"/>
              </w:rPr>
              <w:t>Німеччина</w:t>
            </w:r>
          </w:p>
        </w:tc>
        <w:tc>
          <w:tcPr>
            <w:tcW w:w="2484" w:type="dxa"/>
            <w:vMerge/>
          </w:tcPr>
          <w:p w:rsidR="00AC4165" w:rsidRPr="00DD645F" w:rsidRDefault="00AC4165" w:rsidP="00720A9D">
            <w:pPr>
              <w:jc w:val="center"/>
              <w:rPr>
                <w:sz w:val="26"/>
                <w:szCs w:val="26"/>
                <w:lang w:val="uk-UA"/>
              </w:rPr>
            </w:pPr>
          </w:p>
        </w:tc>
        <w:tc>
          <w:tcPr>
            <w:tcW w:w="2552" w:type="dxa"/>
            <w:vMerge/>
          </w:tcPr>
          <w:p w:rsidR="00AC4165" w:rsidRPr="00DD645F" w:rsidRDefault="00AC4165" w:rsidP="00720A9D">
            <w:pPr>
              <w:jc w:val="center"/>
              <w:rPr>
                <w:sz w:val="26"/>
                <w:szCs w:val="26"/>
                <w:lang w:val="uk-UA"/>
              </w:rPr>
            </w:pPr>
          </w:p>
        </w:tc>
      </w:tr>
      <w:tr w:rsidR="00C855FC" w:rsidRPr="00DD645F" w:rsidTr="00720A9D">
        <w:trPr>
          <w:trHeight w:val="533"/>
        </w:trPr>
        <w:tc>
          <w:tcPr>
            <w:tcW w:w="1728" w:type="dxa"/>
          </w:tcPr>
          <w:p w:rsidR="00AC4165" w:rsidRPr="00DD645F" w:rsidRDefault="00AC4165" w:rsidP="00720A9D">
            <w:pPr>
              <w:jc w:val="center"/>
              <w:rPr>
                <w:sz w:val="26"/>
                <w:szCs w:val="26"/>
                <w:lang w:val="uk-UA"/>
              </w:rPr>
            </w:pPr>
            <w:r w:rsidRPr="00DD645F">
              <w:rPr>
                <w:sz w:val="26"/>
                <w:szCs w:val="26"/>
                <w:lang w:val="uk-UA"/>
              </w:rPr>
              <w:t>«Планета Сервіс К»</w:t>
            </w:r>
          </w:p>
        </w:tc>
        <w:tc>
          <w:tcPr>
            <w:tcW w:w="1260" w:type="dxa"/>
          </w:tcPr>
          <w:p w:rsidR="00AC4165" w:rsidRPr="00DD645F" w:rsidRDefault="00AC4165" w:rsidP="00720A9D">
            <w:pPr>
              <w:jc w:val="center"/>
              <w:rPr>
                <w:sz w:val="26"/>
                <w:szCs w:val="26"/>
                <w:lang w:val="uk-UA"/>
              </w:rPr>
            </w:pPr>
            <w:r w:rsidRPr="00DD645F">
              <w:rPr>
                <w:sz w:val="26"/>
                <w:szCs w:val="26"/>
                <w:lang w:val="uk-UA"/>
              </w:rPr>
              <w:t>Olli</w:t>
            </w:r>
          </w:p>
        </w:tc>
        <w:tc>
          <w:tcPr>
            <w:tcW w:w="1440" w:type="dxa"/>
          </w:tcPr>
          <w:p w:rsidR="00AC4165" w:rsidRPr="00DD645F" w:rsidRDefault="00AC4165" w:rsidP="00720A9D">
            <w:pPr>
              <w:jc w:val="center"/>
              <w:rPr>
                <w:sz w:val="26"/>
                <w:szCs w:val="26"/>
                <w:lang w:val="uk-UA"/>
              </w:rPr>
            </w:pPr>
            <w:r w:rsidRPr="00DD645F">
              <w:rPr>
                <w:sz w:val="26"/>
                <w:szCs w:val="26"/>
                <w:lang w:val="uk-UA"/>
              </w:rPr>
              <w:t>Україна</w:t>
            </w:r>
          </w:p>
        </w:tc>
        <w:tc>
          <w:tcPr>
            <w:tcW w:w="2484" w:type="dxa"/>
          </w:tcPr>
          <w:p w:rsidR="00AC4165" w:rsidRPr="00DD645F" w:rsidRDefault="00AC4165" w:rsidP="00720A9D">
            <w:pPr>
              <w:jc w:val="center"/>
              <w:rPr>
                <w:sz w:val="26"/>
                <w:szCs w:val="26"/>
                <w:lang w:val="uk-UA"/>
              </w:rPr>
            </w:pPr>
            <w:r w:rsidRPr="00DD645F">
              <w:rPr>
                <w:sz w:val="26"/>
                <w:szCs w:val="26"/>
                <w:lang w:val="uk-UA"/>
              </w:rPr>
              <w:t>Інформація не надана.</w:t>
            </w:r>
          </w:p>
        </w:tc>
        <w:tc>
          <w:tcPr>
            <w:tcW w:w="2552" w:type="dxa"/>
          </w:tcPr>
          <w:p w:rsidR="00AC4165" w:rsidRPr="00DD645F" w:rsidRDefault="00AC4165" w:rsidP="00720A9D">
            <w:pPr>
              <w:jc w:val="center"/>
              <w:rPr>
                <w:sz w:val="26"/>
                <w:szCs w:val="26"/>
                <w:lang w:val="uk-UA"/>
              </w:rPr>
            </w:pPr>
            <w:r w:rsidRPr="00DD645F">
              <w:rPr>
                <w:sz w:val="26"/>
                <w:szCs w:val="26"/>
                <w:lang w:val="uk-UA"/>
              </w:rPr>
              <w:t>Інформація не надана.</w:t>
            </w:r>
          </w:p>
        </w:tc>
      </w:tr>
      <w:tr w:rsidR="00C855FC" w:rsidRPr="00DD645F" w:rsidTr="00720A9D">
        <w:trPr>
          <w:trHeight w:val="1053"/>
        </w:trPr>
        <w:tc>
          <w:tcPr>
            <w:tcW w:w="1728" w:type="dxa"/>
            <w:vMerge w:val="restart"/>
          </w:tcPr>
          <w:p w:rsidR="007151A9" w:rsidRPr="00DD645F" w:rsidRDefault="00AC4165" w:rsidP="00720A9D">
            <w:pPr>
              <w:jc w:val="center"/>
              <w:rPr>
                <w:lang w:val="uk-UA"/>
              </w:rPr>
            </w:pPr>
            <w:r w:rsidRPr="00DD645F">
              <w:rPr>
                <w:lang w:val="uk-UA"/>
              </w:rPr>
              <w:t xml:space="preserve"> </w:t>
            </w:r>
            <w:r w:rsidR="007151A9" w:rsidRPr="00DD645F">
              <w:rPr>
                <w:lang w:val="uk-UA"/>
              </w:rPr>
              <w:t>«Роса»</w:t>
            </w:r>
          </w:p>
          <w:p w:rsidR="007151A9" w:rsidRPr="00DD645F" w:rsidRDefault="007151A9" w:rsidP="00720A9D">
            <w:pPr>
              <w:jc w:val="center"/>
              <w:rPr>
                <w:lang w:val="uk-UA"/>
              </w:rPr>
            </w:pPr>
          </w:p>
          <w:p w:rsidR="007151A9" w:rsidRPr="00DD645F" w:rsidRDefault="007151A9" w:rsidP="00720A9D">
            <w:pPr>
              <w:jc w:val="center"/>
              <w:rPr>
                <w:lang w:val="uk-UA"/>
              </w:rPr>
            </w:pPr>
          </w:p>
        </w:tc>
        <w:tc>
          <w:tcPr>
            <w:tcW w:w="1260" w:type="dxa"/>
          </w:tcPr>
          <w:p w:rsidR="007151A9" w:rsidRPr="00DD645F" w:rsidRDefault="007151A9" w:rsidP="00720A9D">
            <w:pPr>
              <w:jc w:val="center"/>
              <w:rPr>
                <w:lang w:val="uk-UA"/>
              </w:rPr>
            </w:pPr>
            <w:r w:rsidRPr="00DD645F">
              <w:rPr>
                <w:lang w:val="uk-UA"/>
              </w:rPr>
              <w:t>ЗКХ Невска палітра</w:t>
            </w:r>
          </w:p>
        </w:tc>
        <w:tc>
          <w:tcPr>
            <w:tcW w:w="1440" w:type="dxa"/>
          </w:tcPr>
          <w:p w:rsidR="007151A9" w:rsidRPr="00DD645F" w:rsidRDefault="007151A9" w:rsidP="00720A9D">
            <w:pPr>
              <w:jc w:val="center"/>
              <w:rPr>
                <w:lang w:val="uk-UA"/>
              </w:rPr>
            </w:pPr>
            <w:r w:rsidRPr="00DD645F">
              <w:rPr>
                <w:lang w:val="uk-UA"/>
              </w:rPr>
              <w:t>Росія</w:t>
            </w:r>
          </w:p>
        </w:tc>
        <w:tc>
          <w:tcPr>
            <w:tcW w:w="2484" w:type="dxa"/>
            <w:vMerge w:val="restart"/>
          </w:tcPr>
          <w:p w:rsidR="007151A9" w:rsidRPr="00DD645F" w:rsidRDefault="007151A9" w:rsidP="00187F95">
            <w:pPr>
              <w:numPr>
                <w:ilvl w:val="0"/>
                <w:numId w:val="14"/>
              </w:numPr>
              <w:tabs>
                <w:tab w:val="clear" w:pos="720"/>
                <w:tab w:val="num" w:pos="0"/>
              </w:tabs>
              <w:ind w:left="53" w:firstLine="0"/>
              <w:jc w:val="center"/>
              <w:rPr>
                <w:lang w:val="uk-UA"/>
              </w:rPr>
            </w:pPr>
            <w:r w:rsidRPr="00DD645F">
              <w:rPr>
                <w:lang w:val="uk-UA"/>
              </w:rPr>
              <w:t>. оптимальне співвідношення ціни-якісті;</w:t>
            </w:r>
          </w:p>
          <w:p w:rsidR="007151A9" w:rsidRPr="00DD645F" w:rsidRDefault="007151A9" w:rsidP="00187F95">
            <w:pPr>
              <w:numPr>
                <w:ilvl w:val="0"/>
                <w:numId w:val="14"/>
              </w:numPr>
              <w:tabs>
                <w:tab w:val="clear" w:pos="720"/>
                <w:tab w:val="num" w:pos="0"/>
              </w:tabs>
              <w:ind w:left="53" w:firstLine="0"/>
              <w:jc w:val="center"/>
              <w:rPr>
                <w:lang w:val="uk-UA"/>
              </w:rPr>
            </w:pPr>
            <w:r w:rsidRPr="00DD645F">
              <w:rPr>
                <w:lang w:val="uk-UA"/>
              </w:rPr>
              <w:t>відсутність підробок на ринку.</w:t>
            </w:r>
          </w:p>
        </w:tc>
        <w:tc>
          <w:tcPr>
            <w:tcW w:w="2552" w:type="dxa"/>
            <w:vMerge w:val="restart"/>
          </w:tcPr>
          <w:p w:rsidR="007151A9" w:rsidRPr="00DD645F" w:rsidRDefault="007151A9" w:rsidP="00720A9D">
            <w:pPr>
              <w:jc w:val="center"/>
              <w:rPr>
                <w:lang w:val="uk-UA"/>
              </w:rPr>
            </w:pPr>
            <w:r w:rsidRPr="00DD645F">
              <w:rPr>
                <w:lang w:val="uk-UA"/>
              </w:rPr>
              <w:t>Фарби гуашеві, рельєфні та акрілові.</w:t>
            </w:r>
          </w:p>
          <w:p w:rsidR="007151A9" w:rsidRPr="00DD645F" w:rsidRDefault="007151A9" w:rsidP="00720A9D">
            <w:pPr>
              <w:jc w:val="center"/>
              <w:rPr>
                <w:lang w:val="uk-UA"/>
              </w:rPr>
            </w:pPr>
          </w:p>
        </w:tc>
      </w:tr>
      <w:tr w:rsidR="00C855FC" w:rsidRPr="00DD645F" w:rsidTr="00720A9D">
        <w:trPr>
          <w:trHeight w:val="142"/>
        </w:trPr>
        <w:tc>
          <w:tcPr>
            <w:tcW w:w="1728" w:type="dxa"/>
            <w:vMerge/>
          </w:tcPr>
          <w:p w:rsidR="007151A9" w:rsidRPr="00DD645F" w:rsidRDefault="007151A9" w:rsidP="00720A9D">
            <w:pPr>
              <w:jc w:val="center"/>
              <w:rPr>
                <w:lang w:val="uk-UA"/>
              </w:rPr>
            </w:pPr>
          </w:p>
        </w:tc>
        <w:tc>
          <w:tcPr>
            <w:tcW w:w="1260" w:type="dxa"/>
          </w:tcPr>
          <w:p w:rsidR="007151A9" w:rsidRPr="00DD645F" w:rsidRDefault="007151A9" w:rsidP="00720A9D">
            <w:pPr>
              <w:jc w:val="center"/>
              <w:rPr>
                <w:lang w:val="uk-UA"/>
              </w:rPr>
            </w:pPr>
            <w:r w:rsidRPr="00DD645F">
              <w:rPr>
                <w:lang w:val="uk-UA"/>
              </w:rPr>
              <w:t>ТАИР</w:t>
            </w:r>
          </w:p>
        </w:tc>
        <w:tc>
          <w:tcPr>
            <w:tcW w:w="1440" w:type="dxa"/>
          </w:tcPr>
          <w:p w:rsidR="007151A9" w:rsidRPr="00DD645F" w:rsidRDefault="007151A9" w:rsidP="00720A9D">
            <w:pPr>
              <w:jc w:val="center"/>
              <w:rPr>
                <w:lang w:val="uk-UA"/>
              </w:rPr>
            </w:pPr>
            <w:r w:rsidRPr="00DD645F">
              <w:rPr>
                <w:lang w:val="uk-UA"/>
              </w:rPr>
              <w:t>Росія</w:t>
            </w:r>
          </w:p>
        </w:tc>
        <w:tc>
          <w:tcPr>
            <w:tcW w:w="2484" w:type="dxa"/>
            <w:vMerge/>
          </w:tcPr>
          <w:p w:rsidR="007151A9" w:rsidRPr="00DD645F" w:rsidRDefault="007151A9" w:rsidP="00720A9D">
            <w:pPr>
              <w:jc w:val="center"/>
              <w:rPr>
                <w:lang w:val="uk-UA"/>
              </w:rPr>
            </w:pPr>
          </w:p>
        </w:tc>
        <w:tc>
          <w:tcPr>
            <w:tcW w:w="2552" w:type="dxa"/>
            <w:vMerge/>
          </w:tcPr>
          <w:p w:rsidR="007151A9" w:rsidRPr="00DD645F" w:rsidRDefault="007151A9" w:rsidP="00720A9D">
            <w:pPr>
              <w:jc w:val="center"/>
              <w:rPr>
                <w:lang w:val="uk-UA"/>
              </w:rPr>
            </w:pPr>
          </w:p>
        </w:tc>
      </w:tr>
      <w:tr w:rsidR="00C855FC" w:rsidRPr="00DD645F" w:rsidTr="00720A9D">
        <w:trPr>
          <w:trHeight w:val="142"/>
        </w:trPr>
        <w:tc>
          <w:tcPr>
            <w:tcW w:w="1728" w:type="dxa"/>
            <w:vMerge/>
          </w:tcPr>
          <w:p w:rsidR="007151A9" w:rsidRPr="00DD645F" w:rsidRDefault="007151A9" w:rsidP="00720A9D">
            <w:pPr>
              <w:jc w:val="center"/>
              <w:rPr>
                <w:lang w:val="uk-UA"/>
              </w:rPr>
            </w:pPr>
          </w:p>
        </w:tc>
        <w:tc>
          <w:tcPr>
            <w:tcW w:w="1260" w:type="dxa"/>
          </w:tcPr>
          <w:p w:rsidR="007151A9" w:rsidRPr="00DD645F" w:rsidRDefault="007151A9" w:rsidP="00720A9D">
            <w:pPr>
              <w:jc w:val="center"/>
              <w:rPr>
                <w:lang w:val="uk-UA"/>
              </w:rPr>
            </w:pPr>
            <w:r w:rsidRPr="00DD645F">
              <w:rPr>
                <w:lang w:val="uk-UA"/>
              </w:rPr>
              <w:t>ОЛКИ</w:t>
            </w:r>
          </w:p>
        </w:tc>
        <w:tc>
          <w:tcPr>
            <w:tcW w:w="1440" w:type="dxa"/>
          </w:tcPr>
          <w:p w:rsidR="007151A9" w:rsidRPr="00DD645F" w:rsidRDefault="007151A9" w:rsidP="00720A9D">
            <w:pPr>
              <w:jc w:val="center"/>
              <w:rPr>
                <w:lang w:val="uk-UA"/>
              </w:rPr>
            </w:pPr>
            <w:r w:rsidRPr="00DD645F">
              <w:rPr>
                <w:lang w:val="uk-UA"/>
              </w:rPr>
              <w:t>Росія</w:t>
            </w:r>
          </w:p>
        </w:tc>
        <w:tc>
          <w:tcPr>
            <w:tcW w:w="2484" w:type="dxa"/>
            <w:vMerge/>
          </w:tcPr>
          <w:p w:rsidR="007151A9" w:rsidRPr="00DD645F" w:rsidRDefault="007151A9" w:rsidP="00720A9D">
            <w:pPr>
              <w:jc w:val="center"/>
              <w:rPr>
                <w:lang w:val="uk-UA"/>
              </w:rPr>
            </w:pPr>
          </w:p>
        </w:tc>
        <w:tc>
          <w:tcPr>
            <w:tcW w:w="2552" w:type="dxa"/>
            <w:vMerge/>
          </w:tcPr>
          <w:p w:rsidR="007151A9" w:rsidRPr="00DD645F" w:rsidRDefault="007151A9" w:rsidP="00720A9D">
            <w:pPr>
              <w:jc w:val="center"/>
              <w:rPr>
                <w:lang w:val="uk-UA"/>
              </w:rPr>
            </w:pPr>
          </w:p>
        </w:tc>
      </w:tr>
      <w:tr w:rsidR="00C855FC" w:rsidRPr="00DD645F" w:rsidTr="00720A9D">
        <w:trPr>
          <w:trHeight w:val="142"/>
        </w:trPr>
        <w:tc>
          <w:tcPr>
            <w:tcW w:w="1728" w:type="dxa"/>
            <w:vMerge/>
          </w:tcPr>
          <w:p w:rsidR="007151A9" w:rsidRPr="00DD645F" w:rsidRDefault="007151A9" w:rsidP="00720A9D">
            <w:pPr>
              <w:jc w:val="center"/>
              <w:rPr>
                <w:lang w:val="uk-UA"/>
              </w:rPr>
            </w:pPr>
          </w:p>
        </w:tc>
        <w:tc>
          <w:tcPr>
            <w:tcW w:w="1260" w:type="dxa"/>
          </w:tcPr>
          <w:p w:rsidR="007151A9" w:rsidRPr="00DD645F" w:rsidRDefault="007151A9" w:rsidP="00720A9D">
            <w:pPr>
              <w:jc w:val="center"/>
              <w:rPr>
                <w:lang w:val="uk-UA"/>
              </w:rPr>
            </w:pPr>
            <w:r w:rsidRPr="00DD645F">
              <w:rPr>
                <w:lang w:val="uk-UA"/>
              </w:rPr>
              <w:t>Роса</w:t>
            </w:r>
          </w:p>
        </w:tc>
        <w:tc>
          <w:tcPr>
            <w:tcW w:w="1440" w:type="dxa"/>
          </w:tcPr>
          <w:p w:rsidR="007151A9" w:rsidRPr="00DD645F" w:rsidRDefault="007151A9" w:rsidP="00720A9D">
            <w:pPr>
              <w:jc w:val="center"/>
              <w:rPr>
                <w:lang w:val="uk-UA"/>
              </w:rPr>
            </w:pPr>
            <w:r w:rsidRPr="00DD645F">
              <w:rPr>
                <w:lang w:val="uk-UA"/>
              </w:rPr>
              <w:t>Україна</w:t>
            </w:r>
          </w:p>
        </w:tc>
        <w:tc>
          <w:tcPr>
            <w:tcW w:w="2484" w:type="dxa"/>
            <w:vMerge/>
          </w:tcPr>
          <w:p w:rsidR="007151A9" w:rsidRPr="00DD645F" w:rsidRDefault="007151A9" w:rsidP="00720A9D">
            <w:pPr>
              <w:jc w:val="center"/>
              <w:rPr>
                <w:lang w:val="uk-UA"/>
              </w:rPr>
            </w:pPr>
          </w:p>
        </w:tc>
        <w:tc>
          <w:tcPr>
            <w:tcW w:w="2552" w:type="dxa"/>
            <w:vMerge/>
          </w:tcPr>
          <w:p w:rsidR="007151A9" w:rsidRPr="00DD645F" w:rsidRDefault="007151A9" w:rsidP="00720A9D">
            <w:pPr>
              <w:jc w:val="center"/>
              <w:rPr>
                <w:lang w:val="uk-UA"/>
              </w:rPr>
            </w:pPr>
          </w:p>
        </w:tc>
      </w:tr>
      <w:tr w:rsidR="00C855FC" w:rsidRPr="00DD645F" w:rsidTr="00720A9D">
        <w:trPr>
          <w:trHeight w:val="1492"/>
        </w:trPr>
        <w:tc>
          <w:tcPr>
            <w:tcW w:w="1728" w:type="dxa"/>
          </w:tcPr>
          <w:p w:rsidR="007151A9" w:rsidRPr="00DD645F" w:rsidRDefault="00C174F3" w:rsidP="00720A9D">
            <w:pPr>
              <w:jc w:val="center"/>
              <w:rPr>
                <w:lang w:val="uk-UA"/>
              </w:rPr>
            </w:pPr>
            <w:r w:rsidRPr="00DD645F">
              <w:rPr>
                <w:lang w:val="uk-UA"/>
              </w:rPr>
              <w:t xml:space="preserve"> </w:t>
            </w:r>
            <w:r w:rsidR="007151A9" w:rsidRPr="00DD645F">
              <w:rPr>
                <w:lang w:val="uk-UA"/>
              </w:rPr>
              <w:t>«Райдуга-Трейд»</w:t>
            </w:r>
          </w:p>
        </w:tc>
        <w:tc>
          <w:tcPr>
            <w:tcW w:w="1260" w:type="dxa"/>
          </w:tcPr>
          <w:p w:rsidR="007151A9" w:rsidRPr="00DD645F" w:rsidRDefault="007151A9" w:rsidP="00720A9D">
            <w:pPr>
              <w:jc w:val="center"/>
              <w:rPr>
                <w:lang w:val="uk-UA"/>
              </w:rPr>
            </w:pPr>
            <w:r w:rsidRPr="00DD645F">
              <w:rPr>
                <w:lang w:val="uk-UA"/>
              </w:rPr>
              <w:t>Гамма</w:t>
            </w:r>
          </w:p>
        </w:tc>
        <w:tc>
          <w:tcPr>
            <w:tcW w:w="1440" w:type="dxa"/>
          </w:tcPr>
          <w:p w:rsidR="007151A9" w:rsidRPr="00DD645F" w:rsidRDefault="007151A9" w:rsidP="00720A9D">
            <w:pPr>
              <w:jc w:val="center"/>
              <w:rPr>
                <w:lang w:val="uk-UA"/>
              </w:rPr>
            </w:pPr>
            <w:r w:rsidRPr="00DD645F">
              <w:rPr>
                <w:lang w:val="uk-UA"/>
              </w:rPr>
              <w:t>Україна</w:t>
            </w:r>
          </w:p>
        </w:tc>
        <w:tc>
          <w:tcPr>
            <w:tcW w:w="2484" w:type="dxa"/>
          </w:tcPr>
          <w:p w:rsidR="007151A9" w:rsidRPr="00DD645F" w:rsidRDefault="007151A9" w:rsidP="00187F95">
            <w:pPr>
              <w:numPr>
                <w:ilvl w:val="0"/>
                <w:numId w:val="14"/>
              </w:numPr>
              <w:tabs>
                <w:tab w:val="clear" w:pos="720"/>
                <w:tab w:val="num" w:pos="0"/>
              </w:tabs>
              <w:ind w:left="53" w:firstLine="0"/>
              <w:jc w:val="center"/>
              <w:rPr>
                <w:lang w:val="uk-UA"/>
              </w:rPr>
            </w:pPr>
            <w:r w:rsidRPr="00DD645F">
              <w:rPr>
                <w:lang w:val="uk-UA"/>
              </w:rPr>
              <w:t>оптимальне співвідношення ціни-якісті;</w:t>
            </w:r>
          </w:p>
          <w:p w:rsidR="007151A9" w:rsidRPr="00DD645F" w:rsidRDefault="007151A9" w:rsidP="00187F95">
            <w:pPr>
              <w:numPr>
                <w:ilvl w:val="0"/>
                <w:numId w:val="14"/>
              </w:numPr>
              <w:tabs>
                <w:tab w:val="clear" w:pos="720"/>
                <w:tab w:val="num" w:pos="0"/>
              </w:tabs>
              <w:ind w:left="53" w:firstLine="0"/>
              <w:jc w:val="center"/>
              <w:rPr>
                <w:lang w:val="uk-UA"/>
              </w:rPr>
            </w:pPr>
            <w:r w:rsidRPr="00DD645F">
              <w:rPr>
                <w:lang w:val="uk-UA"/>
              </w:rPr>
              <w:t>відсутність підробок на ринку.</w:t>
            </w:r>
          </w:p>
        </w:tc>
        <w:tc>
          <w:tcPr>
            <w:tcW w:w="2552" w:type="dxa"/>
          </w:tcPr>
          <w:p w:rsidR="007151A9" w:rsidRPr="00DD645F" w:rsidRDefault="007151A9" w:rsidP="00720A9D">
            <w:pPr>
              <w:jc w:val="center"/>
              <w:rPr>
                <w:lang w:val="uk-UA"/>
              </w:rPr>
            </w:pPr>
            <w:r w:rsidRPr="00DD645F">
              <w:rPr>
                <w:lang w:val="uk-UA"/>
              </w:rPr>
              <w:t>Акварель, гуаш, пластилін.</w:t>
            </w:r>
          </w:p>
        </w:tc>
      </w:tr>
      <w:tr w:rsidR="00C855FC" w:rsidRPr="00DD645F" w:rsidTr="00720A9D">
        <w:trPr>
          <w:trHeight w:val="815"/>
        </w:trPr>
        <w:tc>
          <w:tcPr>
            <w:tcW w:w="1728" w:type="dxa"/>
            <w:vMerge w:val="restart"/>
          </w:tcPr>
          <w:p w:rsidR="003A6758" w:rsidRPr="00DD645F" w:rsidRDefault="003A6758" w:rsidP="00720A9D">
            <w:pPr>
              <w:jc w:val="center"/>
              <w:rPr>
                <w:lang w:val="uk-UA"/>
              </w:rPr>
            </w:pPr>
            <w:r w:rsidRPr="00DD645F">
              <w:rPr>
                <w:lang w:val="uk-UA"/>
              </w:rPr>
              <w:t>«ТОП»</w:t>
            </w:r>
          </w:p>
        </w:tc>
        <w:tc>
          <w:tcPr>
            <w:tcW w:w="1260" w:type="dxa"/>
          </w:tcPr>
          <w:p w:rsidR="003A6758" w:rsidRPr="00DD645F" w:rsidRDefault="003A6758" w:rsidP="00720A9D">
            <w:pPr>
              <w:jc w:val="center"/>
              <w:rPr>
                <w:lang w:val="uk-UA"/>
              </w:rPr>
            </w:pPr>
            <w:r w:rsidRPr="00DD645F">
              <w:rPr>
                <w:lang w:val="uk-UA"/>
              </w:rPr>
              <w:t>ЛУЧ, Гамма</w:t>
            </w:r>
          </w:p>
        </w:tc>
        <w:tc>
          <w:tcPr>
            <w:tcW w:w="1440" w:type="dxa"/>
          </w:tcPr>
          <w:p w:rsidR="003A6758" w:rsidRPr="00DD645F" w:rsidRDefault="003A6758" w:rsidP="00720A9D">
            <w:pPr>
              <w:jc w:val="center"/>
              <w:rPr>
                <w:lang w:val="uk-UA"/>
              </w:rPr>
            </w:pPr>
            <w:r w:rsidRPr="00DD645F">
              <w:rPr>
                <w:lang w:val="uk-UA"/>
              </w:rPr>
              <w:t>Росія</w:t>
            </w:r>
          </w:p>
        </w:tc>
        <w:tc>
          <w:tcPr>
            <w:tcW w:w="2484" w:type="dxa"/>
            <w:vMerge w:val="restart"/>
          </w:tcPr>
          <w:p w:rsidR="003A6758" w:rsidRPr="00DD645F" w:rsidRDefault="00215B66" w:rsidP="00720A9D">
            <w:pPr>
              <w:jc w:val="center"/>
              <w:rPr>
                <w:lang w:val="uk-UA"/>
              </w:rPr>
            </w:pPr>
            <w:r w:rsidRPr="00DD645F">
              <w:rPr>
                <w:lang w:val="uk-UA"/>
              </w:rPr>
              <w:t>Впізнаваємість</w:t>
            </w:r>
            <w:r w:rsidR="003A6758" w:rsidRPr="00DD645F">
              <w:rPr>
                <w:lang w:val="uk-UA"/>
              </w:rPr>
              <w:t xml:space="preserve"> серед кінцевих споживачів, постійне оновлення асортименту.</w:t>
            </w:r>
          </w:p>
        </w:tc>
        <w:tc>
          <w:tcPr>
            <w:tcW w:w="2552" w:type="dxa"/>
            <w:shd w:val="clear" w:color="auto" w:fill="auto"/>
          </w:tcPr>
          <w:p w:rsidR="003A6758" w:rsidRPr="00DD645F" w:rsidRDefault="003A6758" w:rsidP="00720A9D">
            <w:pPr>
              <w:jc w:val="center"/>
              <w:rPr>
                <w:lang w:val="uk-UA"/>
              </w:rPr>
            </w:pPr>
            <w:r w:rsidRPr="00DD645F">
              <w:rPr>
                <w:lang w:val="uk-UA"/>
              </w:rPr>
              <w:t>Пластилін, гуаш, акварель.</w:t>
            </w:r>
          </w:p>
        </w:tc>
      </w:tr>
      <w:tr w:rsidR="00C855FC" w:rsidRPr="00DD645F" w:rsidTr="00720A9D">
        <w:trPr>
          <w:trHeight w:val="142"/>
        </w:trPr>
        <w:tc>
          <w:tcPr>
            <w:tcW w:w="1728" w:type="dxa"/>
            <w:vMerge/>
          </w:tcPr>
          <w:p w:rsidR="003A6758" w:rsidRPr="00DD645F" w:rsidRDefault="003A6758" w:rsidP="00720A9D">
            <w:pPr>
              <w:jc w:val="center"/>
              <w:rPr>
                <w:lang w:val="uk-UA"/>
              </w:rPr>
            </w:pPr>
          </w:p>
        </w:tc>
        <w:tc>
          <w:tcPr>
            <w:tcW w:w="1260" w:type="dxa"/>
          </w:tcPr>
          <w:p w:rsidR="003A6758" w:rsidRPr="00DD645F" w:rsidRDefault="003A6758" w:rsidP="00720A9D">
            <w:pPr>
              <w:ind w:left="-288"/>
              <w:jc w:val="center"/>
              <w:rPr>
                <w:lang w:val="uk-UA"/>
              </w:rPr>
            </w:pPr>
            <w:r w:rsidRPr="00DD645F">
              <w:rPr>
                <w:lang w:val="uk-UA"/>
              </w:rPr>
              <w:t>1 вересня</w:t>
            </w:r>
          </w:p>
        </w:tc>
        <w:tc>
          <w:tcPr>
            <w:tcW w:w="1440" w:type="dxa"/>
          </w:tcPr>
          <w:p w:rsidR="003A6758" w:rsidRPr="00DD645F" w:rsidRDefault="003A6758" w:rsidP="00720A9D">
            <w:pPr>
              <w:jc w:val="center"/>
              <w:rPr>
                <w:lang w:val="uk-UA"/>
              </w:rPr>
            </w:pPr>
            <w:r w:rsidRPr="00DD645F">
              <w:rPr>
                <w:lang w:val="uk-UA"/>
              </w:rPr>
              <w:t>Україна</w:t>
            </w:r>
          </w:p>
        </w:tc>
        <w:tc>
          <w:tcPr>
            <w:tcW w:w="2484" w:type="dxa"/>
            <w:vMerge/>
          </w:tcPr>
          <w:p w:rsidR="003A6758" w:rsidRPr="00DD645F" w:rsidRDefault="003A6758" w:rsidP="00720A9D">
            <w:pPr>
              <w:jc w:val="center"/>
              <w:rPr>
                <w:lang w:val="uk-UA"/>
              </w:rPr>
            </w:pPr>
          </w:p>
        </w:tc>
        <w:tc>
          <w:tcPr>
            <w:tcW w:w="2552" w:type="dxa"/>
            <w:shd w:val="clear" w:color="auto" w:fill="auto"/>
          </w:tcPr>
          <w:p w:rsidR="003A6758" w:rsidRPr="00DD645F" w:rsidRDefault="003A6758" w:rsidP="00720A9D">
            <w:pPr>
              <w:jc w:val="center"/>
              <w:rPr>
                <w:lang w:val="uk-UA"/>
              </w:rPr>
            </w:pPr>
            <w:r w:rsidRPr="00DD645F">
              <w:rPr>
                <w:lang w:val="uk-UA"/>
              </w:rPr>
              <w:t>Кольорові олівці, фломастери, крейда.</w:t>
            </w:r>
          </w:p>
        </w:tc>
      </w:tr>
      <w:tr w:rsidR="00C855FC" w:rsidRPr="00DD645F" w:rsidTr="00720A9D">
        <w:tc>
          <w:tcPr>
            <w:tcW w:w="1728" w:type="dxa"/>
          </w:tcPr>
          <w:p w:rsidR="00464904" w:rsidRPr="00DD645F" w:rsidRDefault="00464904" w:rsidP="00720A9D">
            <w:pPr>
              <w:jc w:val="center"/>
              <w:rPr>
                <w:lang w:val="uk-UA"/>
              </w:rPr>
            </w:pPr>
            <w:r w:rsidRPr="00DD645F">
              <w:rPr>
                <w:lang w:val="uk-UA"/>
              </w:rPr>
              <w:t>«Фенікс-С»</w:t>
            </w:r>
          </w:p>
        </w:tc>
        <w:tc>
          <w:tcPr>
            <w:tcW w:w="1260" w:type="dxa"/>
          </w:tcPr>
          <w:p w:rsidR="00464904" w:rsidRPr="00DD645F" w:rsidRDefault="00464904" w:rsidP="00720A9D">
            <w:pPr>
              <w:ind w:firstLine="4"/>
              <w:jc w:val="center"/>
              <w:rPr>
                <w:lang w:val="uk-UA"/>
              </w:rPr>
            </w:pPr>
            <w:r w:rsidRPr="00DD645F">
              <w:rPr>
                <w:lang w:val="uk-UA"/>
              </w:rPr>
              <w:t>Faber-Castell</w:t>
            </w:r>
          </w:p>
        </w:tc>
        <w:tc>
          <w:tcPr>
            <w:tcW w:w="1440" w:type="dxa"/>
          </w:tcPr>
          <w:p w:rsidR="00464904" w:rsidRPr="00DD645F" w:rsidRDefault="00464904" w:rsidP="00720A9D">
            <w:pPr>
              <w:jc w:val="center"/>
              <w:rPr>
                <w:lang w:val="uk-UA"/>
              </w:rPr>
            </w:pPr>
            <w:r w:rsidRPr="00DD645F">
              <w:rPr>
                <w:lang w:val="uk-UA"/>
              </w:rPr>
              <w:t>Німеччина</w:t>
            </w:r>
          </w:p>
        </w:tc>
        <w:tc>
          <w:tcPr>
            <w:tcW w:w="2484" w:type="dxa"/>
          </w:tcPr>
          <w:p w:rsidR="00464904" w:rsidRPr="00DD645F" w:rsidRDefault="00464904" w:rsidP="00720A9D">
            <w:pPr>
              <w:ind w:firstLine="44"/>
              <w:jc w:val="center"/>
              <w:rPr>
                <w:lang w:val="uk-UA"/>
              </w:rPr>
            </w:pPr>
            <w:r w:rsidRPr="00DD645F">
              <w:rPr>
                <w:lang w:val="uk-UA"/>
              </w:rPr>
              <w:t>Сила бренду, позиціонування себе як глобальної компанії, висока кість продукції.</w:t>
            </w:r>
          </w:p>
        </w:tc>
        <w:tc>
          <w:tcPr>
            <w:tcW w:w="2552" w:type="dxa"/>
          </w:tcPr>
          <w:p w:rsidR="00464904" w:rsidRPr="00DD645F" w:rsidRDefault="00464904" w:rsidP="00720A9D">
            <w:pPr>
              <w:ind w:firstLine="10"/>
              <w:jc w:val="center"/>
              <w:rPr>
                <w:lang w:val="uk-UA"/>
              </w:rPr>
            </w:pPr>
            <w:r w:rsidRPr="00DD645F">
              <w:rPr>
                <w:lang w:val="uk-UA"/>
              </w:rPr>
              <w:t>Розвиваючі набори для дітей молодшого шкільного віку.</w:t>
            </w:r>
          </w:p>
        </w:tc>
      </w:tr>
      <w:tr w:rsidR="00C855FC" w:rsidRPr="00DD645F" w:rsidTr="00720A9D">
        <w:tc>
          <w:tcPr>
            <w:tcW w:w="1728" w:type="dxa"/>
            <w:vMerge w:val="restart"/>
          </w:tcPr>
          <w:p w:rsidR="00464904" w:rsidRPr="00DD645F" w:rsidRDefault="00464904" w:rsidP="00720A9D">
            <w:pPr>
              <w:jc w:val="center"/>
              <w:rPr>
                <w:lang w:val="uk-UA"/>
              </w:rPr>
            </w:pPr>
            <w:r w:rsidRPr="00DD645F">
              <w:rPr>
                <w:lang w:val="uk-UA"/>
              </w:rPr>
              <w:t>«PaperHouse»</w:t>
            </w:r>
          </w:p>
        </w:tc>
        <w:tc>
          <w:tcPr>
            <w:tcW w:w="1260" w:type="dxa"/>
          </w:tcPr>
          <w:p w:rsidR="00464904" w:rsidRPr="00DD645F" w:rsidRDefault="00464904" w:rsidP="00720A9D">
            <w:pPr>
              <w:ind w:firstLine="3"/>
              <w:jc w:val="center"/>
              <w:rPr>
                <w:lang w:val="uk-UA"/>
              </w:rPr>
            </w:pPr>
            <w:r w:rsidRPr="00DD645F">
              <w:rPr>
                <w:lang w:val="uk-UA"/>
              </w:rPr>
              <w:t>Folia</w:t>
            </w:r>
          </w:p>
        </w:tc>
        <w:tc>
          <w:tcPr>
            <w:tcW w:w="1440" w:type="dxa"/>
          </w:tcPr>
          <w:p w:rsidR="00464904" w:rsidRPr="00DD645F" w:rsidRDefault="00464904" w:rsidP="00720A9D">
            <w:pPr>
              <w:jc w:val="center"/>
              <w:rPr>
                <w:lang w:val="uk-UA"/>
              </w:rPr>
            </w:pPr>
            <w:r w:rsidRPr="00DD645F">
              <w:rPr>
                <w:lang w:val="uk-UA"/>
              </w:rPr>
              <w:t>Німеччина</w:t>
            </w:r>
          </w:p>
        </w:tc>
        <w:tc>
          <w:tcPr>
            <w:tcW w:w="2484" w:type="dxa"/>
            <w:vMerge w:val="restart"/>
          </w:tcPr>
          <w:p w:rsidR="00464904" w:rsidRPr="00DD645F" w:rsidRDefault="00464904" w:rsidP="00720A9D">
            <w:pPr>
              <w:ind w:firstLine="44"/>
              <w:jc w:val="center"/>
              <w:rPr>
                <w:lang w:val="uk-UA"/>
              </w:rPr>
            </w:pPr>
            <w:r w:rsidRPr="00DD645F">
              <w:rPr>
                <w:lang w:val="uk-UA"/>
              </w:rPr>
              <w:t>Цілісна пропозиція: завершене комплексне рішення в області худ. матеріалів; широкий асортимент худ. матеріалів; швидка реакція на зміну потреб споживача; перевірена якість європейських виробників; високий сервіс і стандарти обслуговування.</w:t>
            </w:r>
          </w:p>
        </w:tc>
        <w:tc>
          <w:tcPr>
            <w:tcW w:w="2552" w:type="dxa"/>
            <w:shd w:val="clear" w:color="auto" w:fill="auto"/>
          </w:tcPr>
          <w:p w:rsidR="00464904" w:rsidRPr="00DD645F" w:rsidRDefault="00464904" w:rsidP="00720A9D">
            <w:pPr>
              <w:ind w:firstLine="10"/>
              <w:jc w:val="center"/>
              <w:rPr>
                <w:lang w:val="uk-UA"/>
              </w:rPr>
            </w:pPr>
            <w:r w:rsidRPr="00DD645F">
              <w:rPr>
                <w:lang w:val="uk-UA"/>
              </w:rPr>
              <w:t>Матеріали для креатину і хобі.</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Morocolor</w:t>
            </w:r>
          </w:p>
        </w:tc>
        <w:tc>
          <w:tcPr>
            <w:tcW w:w="1440" w:type="dxa"/>
          </w:tcPr>
          <w:p w:rsidR="00464904" w:rsidRPr="00DD645F" w:rsidRDefault="00464904" w:rsidP="00720A9D">
            <w:pPr>
              <w:jc w:val="center"/>
              <w:rPr>
                <w:lang w:val="uk-UA"/>
              </w:rPr>
            </w:pPr>
            <w:r w:rsidRPr="00DD645F">
              <w:rPr>
                <w:lang w:val="uk-UA"/>
              </w:rPr>
              <w:t>Італія</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Матеріали для дитячої творчості.</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Canson</w:t>
            </w:r>
          </w:p>
        </w:tc>
        <w:tc>
          <w:tcPr>
            <w:tcW w:w="1440" w:type="dxa"/>
          </w:tcPr>
          <w:p w:rsidR="00464904" w:rsidRPr="00DD645F" w:rsidRDefault="00464904" w:rsidP="00720A9D">
            <w:pPr>
              <w:jc w:val="center"/>
              <w:rPr>
                <w:lang w:val="uk-UA"/>
              </w:rPr>
            </w:pPr>
            <w:r w:rsidRPr="00DD645F">
              <w:rPr>
                <w:lang w:val="uk-UA"/>
              </w:rPr>
              <w:t>Франція</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Папір.</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Khadi Papers</w:t>
            </w:r>
          </w:p>
        </w:tc>
        <w:tc>
          <w:tcPr>
            <w:tcW w:w="1440" w:type="dxa"/>
          </w:tcPr>
          <w:p w:rsidR="00464904" w:rsidRPr="00DD645F" w:rsidRDefault="00464904" w:rsidP="00720A9D">
            <w:pPr>
              <w:jc w:val="center"/>
              <w:rPr>
                <w:lang w:val="uk-UA"/>
              </w:rPr>
            </w:pPr>
            <w:r w:rsidRPr="00DD645F">
              <w:rPr>
                <w:lang w:val="uk-UA"/>
              </w:rPr>
              <w:t>Індія, Непал</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Папір ручного виготовлення.</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DaVinci</w:t>
            </w:r>
          </w:p>
        </w:tc>
        <w:tc>
          <w:tcPr>
            <w:tcW w:w="1440" w:type="dxa"/>
          </w:tcPr>
          <w:p w:rsidR="00464904" w:rsidRPr="00DD645F" w:rsidRDefault="00464904" w:rsidP="00720A9D">
            <w:pPr>
              <w:jc w:val="center"/>
              <w:rPr>
                <w:lang w:val="uk-UA"/>
              </w:rPr>
            </w:pPr>
            <w:r w:rsidRPr="00DD645F">
              <w:rPr>
                <w:lang w:val="uk-UA"/>
              </w:rPr>
              <w:t>Німеччина</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Пензлі.</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Lefranc &amp; Bourgeois</w:t>
            </w:r>
          </w:p>
        </w:tc>
        <w:tc>
          <w:tcPr>
            <w:tcW w:w="1440" w:type="dxa"/>
          </w:tcPr>
          <w:p w:rsidR="00464904" w:rsidRPr="00DD645F" w:rsidRDefault="00464904" w:rsidP="00720A9D">
            <w:pPr>
              <w:jc w:val="center"/>
              <w:rPr>
                <w:lang w:val="uk-UA"/>
              </w:rPr>
            </w:pPr>
            <w:r w:rsidRPr="00DD645F">
              <w:rPr>
                <w:lang w:val="uk-UA"/>
              </w:rPr>
              <w:t>Франція</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Фарби різних худ. технік.</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Harder &amp; Steenbeck, Hansa</w:t>
            </w:r>
          </w:p>
        </w:tc>
        <w:tc>
          <w:tcPr>
            <w:tcW w:w="1440" w:type="dxa"/>
          </w:tcPr>
          <w:p w:rsidR="00464904" w:rsidRPr="00DD645F" w:rsidRDefault="00464904" w:rsidP="00720A9D">
            <w:pPr>
              <w:jc w:val="center"/>
              <w:rPr>
                <w:lang w:val="uk-UA"/>
              </w:rPr>
            </w:pPr>
            <w:r w:rsidRPr="00DD645F">
              <w:rPr>
                <w:lang w:val="uk-UA"/>
              </w:rPr>
              <w:t>Німеччина</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Аерографи, комплектуючі і фарби до них.</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APA FERRARIO</w:t>
            </w:r>
          </w:p>
        </w:tc>
        <w:tc>
          <w:tcPr>
            <w:tcW w:w="1440" w:type="dxa"/>
          </w:tcPr>
          <w:p w:rsidR="00464904" w:rsidRPr="00DD645F" w:rsidRDefault="00464904" w:rsidP="00720A9D">
            <w:pPr>
              <w:jc w:val="center"/>
              <w:rPr>
                <w:lang w:val="uk-UA"/>
              </w:rPr>
            </w:pPr>
            <w:r w:rsidRPr="00DD645F">
              <w:rPr>
                <w:lang w:val="uk-UA"/>
              </w:rPr>
              <w:t>Італія</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Фарби для художніх робіт.</w:t>
            </w:r>
          </w:p>
        </w:tc>
      </w:tr>
      <w:tr w:rsidR="00C855FC" w:rsidRPr="00DD645F" w:rsidTr="00720A9D">
        <w:tc>
          <w:tcPr>
            <w:tcW w:w="1728" w:type="dxa"/>
            <w:vMerge/>
          </w:tcPr>
          <w:p w:rsidR="00464904" w:rsidRPr="00DD645F" w:rsidRDefault="00464904" w:rsidP="00720A9D">
            <w:pPr>
              <w:ind w:firstLine="540"/>
              <w:jc w:val="center"/>
              <w:rPr>
                <w:lang w:val="uk-UA"/>
              </w:rPr>
            </w:pPr>
          </w:p>
        </w:tc>
        <w:tc>
          <w:tcPr>
            <w:tcW w:w="1260" w:type="dxa"/>
          </w:tcPr>
          <w:p w:rsidR="00464904" w:rsidRPr="00DD645F" w:rsidRDefault="00464904" w:rsidP="00720A9D">
            <w:pPr>
              <w:ind w:firstLine="3"/>
              <w:jc w:val="center"/>
              <w:rPr>
                <w:lang w:val="uk-UA"/>
              </w:rPr>
            </w:pPr>
            <w:r w:rsidRPr="00DD645F">
              <w:rPr>
                <w:lang w:val="uk-UA"/>
              </w:rPr>
              <w:t>Rotring</w:t>
            </w:r>
          </w:p>
        </w:tc>
        <w:tc>
          <w:tcPr>
            <w:tcW w:w="1440" w:type="dxa"/>
          </w:tcPr>
          <w:p w:rsidR="00464904" w:rsidRPr="00DD645F" w:rsidRDefault="00464904" w:rsidP="00720A9D">
            <w:pPr>
              <w:jc w:val="center"/>
              <w:rPr>
                <w:lang w:val="uk-UA"/>
              </w:rPr>
            </w:pPr>
            <w:r w:rsidRPr="00DD645F">
              <w:rPr>
                <w:lang w:val="uk-UA"/>
              </w:rPr>
              <w:t>Німеччина</w:t>
            </w:r>
          </w:p>
        </w:tc>
        <w:tc>
          <w:tcPr>
            <w:tcW w:w="2484" w:type="dxa"/>
            <w:vMerge/>
          </w:tcPr>
          <w:p w:rsidR="00464904" w:rsidRPr="00DD645F" w:rsidRDefault="00464904" w:rsidP="00720A9D">
            <w:pPr>
              <w:ind w:firstLine="540"/>
              <w:jc w:val="center"/>
              <w:rPr>
                <w:lang w:val="uk-UA"/>
              </w:rPr>
            </w:pPr>
          </w:p>
        </w:tc>
        <w:tc>
          <w:tcPr>
            <w:tcW w:w="2552" w:type="dxa"/>
            <w:shd w:val="clear" w:color="auto" w:fill="auto"/>
          </w:tcPr>
          <w:p w:rsidR="00464904" w:rsidRPr="00DD645F" w:rsidRDefault="00464904" w:rsidP="00720A9D">
            <w:pPr>
              <w:ind w:firstLine="10"/>
              <w:jc w:val="center"/>
              <w:rPr>
                <w:lang w:val="uk-UA"/>
              </w:rPr>
            </w:pPr>
            <w:r w:rsidRPr="00DD645F">
              <w:rPr>
                <w:lang w:val="uk-UA"/>
              </w:rPr>
              <w:t>Креслярські прилади і аксесуари.</w:t>
            </w:r>
          </w:p>
        </w:tc>
      </w:tr>
    </w:tbl>
    <w:p w:rsidR="009263DE" w:rsidRPr="00DD645F" w:rsidRDefault="009263DE" w:rsidP="00AC4165">
      <w:pPr>
        <w:spacing w:line="360" w:lineRule="auto"/>
        <w:ind w:firstLine="851"/>
        <w:jc w:val="both"/>
        <w:rPr>
          <w:sz w:val="28"/>
          <w:szCs w:val="28"/>
          <w:lang w:val="uk-UA"/>
        </w:rPr>
      </w:pPr>
      <w:r w:rsidRPr="00DD645F">
        <w:rPr>
          <w:sz w:val="28"/>
          <w:szCs w:val="28"/>
          <w:lang w:val="uk-UA"/>
        </w:rPr>
        <w:lastRenderedPageBreak/>
        <w:t>Присутність багатьох торговельних марок на ринку України не може повністю задовольнити попит. Тобто, якщо брати в процентному співвідношенні, то насиченість ринку художніми товарами становить менш 50% через постійне збільшення попиту. Вітчизняних підприємств у країні практично не має, а ті які зараз функціонують не в силах наситити ринок конкурентноздатною продукцією.</w:t>
      </w:r>
    </w:p>
    <w:p w:rsidR="009263DE" w:rsidRPr="00DD645F" w:rsidRDefault="009263DE" w:rsidP="00AC4165">
      <w:pPr>
        <w:spacing w:line="360" w:lineRule="auto"/>
        <w:ind w:firstLine="851"/>
        <w:jc w:val="both"/>
        <w:rPr>
          <w:sz w:val="28"/>
          <w:szCs w:val="28"/>
          <w:lang w:val="uk-UA"/>
        </w:rPr>
      </w:pPr>
      <w:r w:rsidRPr="00DD645F">
        <w:rPr>
          <w:sz w:val="28"/>
          <w:szCs w:val="28"/>
          <w:lang w:val="uk-UA"/>
        </w:rPr>
        <w:t xml:space="preserve">Серед основних виробників приладь для малювання в Україні можна  відмітити такі кампанії </w:t>
      </w:r>
      <w:r w:rsidR="00A91D1D" w:rsidRPr="00DD645F">
        <w:rPr>
          <w:sz w:val="28"/>
          <w:szCs w:val="28"/>
          <w:lang w:val="uk-UA"/>
        </w:rPr>
        <w:t>[</w:t>
      </w:r>
      <w:r w:rsidR="00AC4165" w:rsidRPr="00DD645F">
        <w:rPr>
          <w:sz w:val="28"/>
          <w:szCs w:val="28"/>
          <w:lang w:val="uk-UA"/>
        </w:rPr>
        <w:t>17</w:t>
      </w:r>
      <w:r w:rsidRPr="00DD645F">
        <w:rPr>
          <w:sz w:val="28"/>
          <w:szCs w:val="28"/>
          <w:lang w:val="uk-UA"/>
        </w:rPr>
        <w:t>]:</w:t>
      </w:r>
    </w:p>
    <w:p w:rsidR="009263DE" w:rsidRPr="00DD645F" w:rsidRDefault="00C174F3" w:rsidP="00AC4165">
      <w:pPr>
        <w:spacing w:line="360" w:lineRule="auto"/>
        <w:ind w:firstLine="851"/>
        <w:jc w:val="both"/>
        <w:rPr>
          <w:sz w:val="28"/>
          <w:szCs w:val="28"/>
          <w:lang w:val="uk-UA"/>
        </w:rPr>
      </w:pPr>
      <w:r w:rsidRPr="00DD645F">
        <w:rPr>
          <w:sz w:val="28"/>
          <w:szCs w:val="28"/>
          <w:lang w:val="uk-UA"/>
        </w:rPr>
        <w:t xml:space="preserve">1. </w:t>
      </w:r>
      <w:r w:rsidR="009263DE" w:rsidRPr="00DD645F">
        <w:rPr>
          <w:sz w:val="28"/>
          <w:szCs w:val="28"/>
          <w:lang w:val="uk-UA"/>
        </w:rPr>
        <w:t>ТОВ PaperHOUSE,</w:t>
      </w:r>
      <w:r w:rsidR="009A5803" w:rsidRPr="00DD645F">
        <w:rPr>
          <w:sz w:val="28"/>
          <w:szCs w:val="28"/>
          <w:lang w:val="uk-UA"/>
        </w:rPr>
        <w:t xml:space="preserve"> м. </w:t>
      </w:r>
      <w:r w:rsidR="009263DE" w:rsidRPr="00DD645F">
        <w:rPr>
          <w:sz w:val="28"/>
          <w:szCs w:val="28"/>
          <w:lang w:val="uk-UA"/>
        </w:rPr>
        <w:t>Київ – вир</w:t>
      </w:r>
      <w:r w:rsidR="009A5803" w:rsidRPr="00DD645F">
        <w:rPr>
          <w:sz w:val="28"/>
          <w:szCs w:val="28"/>
          <w:lang w:val="uk-UA"/>
        </w:rPr>
        <w:t xml:space="preserve">обництво матеріалів для офісу,      </w:t>
      </w:r>
      <w:r w:rsidR="009263DE" w:rsidRPr="00DD645F">
        <w:rPr>
          <w:sz w:val="28"/>
          <w:szCs w:val="28"/>
          <w:lang w:val="uk-UA"/>
        </w:rPr>
        <w:t>художніх робіт, для дитячого  малювання.</w:t>
      </w:r>
    </w:p>
    <w:p w:rsidR="009263DE" w:rsidRPr="00DD645F" w:rsidRDefault="009A5803" w:rsidP="00187F95">
      <w:pPr>
        <w:numPr>
          <w:ilvl w:val="0"/>
          <w:numId w:val="2"/>
        </w:numPr>
        <w:spacing w:line="360" w:lineRule="auto"/>
        <w:ind w:left="0" w:firstLine="851"/>
        <w:jc w:val="both"/>
        <w:rPr>
          <w:sz w:val="28"/>
          <w:szCs w:val="28"/>
          <w:lang w:val="uk-UA"/>
        </w:rPr>
      </w:pPr>
      <w:r w:rsidRPr="00DD645F">
        <w:rPr>
          <w:sz w:val="28"/>
          <w:szCs w:val="28"/>
          <w:lang w:val="uk-UA"/>
        </w:rPr>
        <w:t xml:space="preserve">ТОВ ТЕСС, </w:t>
      </w:r>
      <w:r w:rsidR="009263DE" w:rsidRPr="00DD645F">
        <w:rPr>
          <w:sz w:val="28"/>
          <w:szCs w:val="28"/>
          <w:lang w:val="uk-UA"/>
        </w:rPr>
        <w:t>художньо-експериментальний центр, м. Київ</w:t>
      </w:r>
      <w:r w:rsidRPr="00DD645F">
        <w:rPr>
          <w:sz w:val="28"/>
          <w:szCs w:val="28"/>
          <w:lang w:val="uk-UA"/>
        </w:rPr>
        <w:t xml:space="preserve"> – </w:t>
      </w:r>
      <w:r w:rsidR="009263DE" w:rsidRPr="00DD645F">
        <w:rPr>
          <w:sz w:val="28"/>
          <w:szCs w:val="28"/>
          <w:lang w:val="uk-UA"/>
        </w:rPr>
        <w:t>виробництво акрилової, полівінілацетатної фарби, туші.</w:t>
      </w:r>
    </w:p>
    <w:p w:rsidR="009263DE" w:rsidRPr="00DD645F" w:rsidRDefault="009263DE" w:rsidP="00187F95">
      <w:pPr>
        <w:numPr>
          <w:ilvl w:val="0"/>
          <w:numId w:val="2"/>
        </w:numPr>
        <w:spacing w:line="360" w:lineRule="auto"/>
        <w:ind w:left="0" w:firstLine="851"/>
        <w:jc w:val="both"/>
        <w:rPr>
          <w:sz w:val="28"/>
          <w:szCs w:val="28"/>
          <w:lang w:val="uk-UA"/>
        </w:rPr>
      </w:pPr>
      <w:r w:rsidRPr="00DD645F">
        <w:rPr>
          <w:sz w:val="28"/>
          <w:szCs w:val="28"/>
          <w:lang w:val="uk-UA"/>
        </w:rPr>
        <w:t xml:space="preserve">ТОВ </w:t>
      </w:r>
      <w:r w:rsidR="00FF23AD" w:rsidRPr="00DD645F">
        <w:rPr>
          <w:sz w:val="28"/>
          <w:szCs w:val="28"/>
          <w:lang w:val="uk-UA"/>
        </w:rPr>
        <w:t>«</w:t>
      </w:r>
      <w:r w:rsidRPr="00DD645F">
        <w:rPr>
          <w:sz w:val="28"/>
          <w:szCs w:val="28"/>
          <w:lang w:val="uk-UA"/>
        </w:rPr>
        <w:t>Мицар</w:t>
      </w:r>
      <w:r w:rsidR="00FF23AD" w:rsidRPr="00DD645F">
        <w:rPr>
          <w:sz w:val="28"/>
          <w:szCs w:val="28"/>
          <w:lang w:val="uk-UA"/>
        </w:rPr>
        <w:t>»</w:t>
      </w:r>
      <w:r w:rsidRPr="00DD645F">
        <w:rPr>
          <w:sz w:val="28"/>
          <w:szCs w:val="28"/>
          <w:lang w:val="uk-UA"/>
        </w:rPr>
        <w:t>,</w:t>
      </w:r>
      <w:r w:rsidR="009A5803" w:rsidRPr="00DD645F">
        <w:rPr>
          <w:sz w:val="28"/>
          <w:szCs w:val="28"/>
          <w:lang w:val="uk-UA"/>
        </w:rPr>
        <w:t xml:space="preserve"> </w:t>
      </w:r>
      <w:r w:rsidRPr="00DD645F">
        <w:rPr>
          <w:sz w:val="28"/>
          <w:szCs w:val="28"/>
          <w:lang w:val="uk-UA"/>
        </w:rPr>
        <w:t>м. Харків – в</w:t>
      </w:r>
      <w:r w:rsidR="009A5803" w:rsidRPr="00DD645F">
        <w:rPr>
          <w:sz w:val="28"/>
          <w:szCs w:val="28"/>
          <w:lang w:val="uk-UA"/>
        </w:rPr>
        <w:t xml:space="preserve">иробництво паперової продукції, </w:t>
      </w:r>
      <w:r w:rsidRPr="00DD645F">
        <w:rPr>
          <w:sz w:val="28"/>
          <w:szCs w:val="28"/>
          <w:lang w:val="uk-UA"/>
        </w:rPr>
        <w:t>пластиліну, фарб.</w:t>
      </w:r>
    </w:p>
    <w:p w:rsidR="009263DE" w:rsidRPr="00DD645F" w:rsidRDefault="009263DE" w:rsidP="00187F95">
      <w:pPr>
        <w:numPr>
          <w:ilvl w:val="0"/>
          <w:numId w:val="2"/>
        </w:numPr>
        <w:spacing w:line="360" w:lineRule="auto"/>
        <w:ind w:left="0" w:firstLine="851"/>
        <w:jc w:val="both"/>
        <w:rPr>
          <w:sz w:val="28"/>
          <w:szCs w:val="28"/>
          <w:lang w:val="uk-UA"/>
        </w:rPr>
      </w:pPr>
      <w:r w:rsidRPr="00DD645F">
        <w:rPr>
          <w:sz w:val="28"/>
          <w:szCs w:val="28"/>
          <w:lang w:val="uk-UA"/>
        </w:rPr>
        <w:t xml:space="preserve">ПП </w:t>
      </w:r>
      <w:r w:rsidR="00FF23AD" w:rsidRPr="00DD645F">
        <w:rPr>
          <w:sz w:val="28"/>
          <w:szCs w:val="28"/>
          <w:lang w:val="uk-UA"/>
        </w:rPr>
        <w:t>«</w:t>
      </w:r>
      <w:r w:rsidRPr="00DD645F">
        <w:rPr>
          <w:sz w:val="28"/>
          <w:szCs w:val="28"/>
          <w:lang w:val="uk-UA"/>
        </w:rPr>
        <w:t>Дельта Н</w:t>
      </w:r>
      <w:r w:rsidR="00FF23AD" w:rsidRPr="00DD645F">
        <w:rPr>
          <w:sz w:val="28"/>
          <w:szCs w:val="28"/>
          <w:lang w:val="uk-UA"/>
        </w:rPr>
        <w:t>ік»</w:t>
      </w:r>
      <w:r w:rsidRPr="00DD645F">
        <w:rPr>
          <w:sz w:val="28"/>
          <w:szCs w:val="28"/>
          <w:lang w:val="uk-UA"/>
        </w:rPr>
        <w:t>, м. Горловка, Донецьк</w:t>
      </w:r>
      <w:r w:rsidR="00FF23AD" w:rsidRPr="00DD645F">
        <w:rPr>
          <w:sz w:val="28"/>
          <w:szCs w:val="28"/>
          <w:lang w:val="uk-UA"/>
        </w:rPr>
        <w:t>а</w:t>
      </w:r>
      <w:r w:rsidRPr="00DD645F">
        <w:rPr>
          <w:sz w:val="28"/>
          <w:szCs w:val="28"/>
          <w:lang w:val="uk-UA"/>
        </w:rPr>
        <w:t xml:space="preserve"> обл. – виробництво і торгівля товарами для дитячого художнього мистецтва і для професійної творчості.</w:t>
      </w:r>
    </w:p>
    <w:p w:rsidR="009263DE" w:rsidRPr="00DD645F" w:rsidRDefault="009263DE" w:rsidP="00187F95">
      <w:pPr>
        <w:numPr>
          <w:ilvl w:val="0"/>
          <w:numId w:val="2"/>
        </w:numPr>
        <w:spacing w:line="360" w:lineRule="auto"/>
        <w:ind w:left="0" w:firstLine="851"/>
        <w:jc w:val="both"/>
        <w:rPr>
          <w:sz w:val="28"/>
          <w:szCs w:val="28"/>
          <w:lang w:val="uk-UA"/>
        </w:rPr>
      </w:pPr>
      <w:r w:rsidRPr="00DD645F">
        <w:rPr>
          <w:sz w:val="28"/>
          <w:szCs w:val="28"/>
          <w:lang w:val="uk-UA"/>
        </w:rPr>
        <w:t xml:space="preserve">ЗАТ </w:t>
      </w:r>
      <w:r w:rsidR="00FF23AD" w:rsidRPr="00DD645F">
        <w:rPr>
          <w:sz w:val="28"/>
          <w:szCs w:val="28"/>
          <w:lang w:val="uk-UA"/>
        </w:rPr>
        <w:t>«</w:t>
      </w:r>
      <w:r w:rsidRPr="00DD645F">
        <w:rPr>
          <w:sz w:val="28"/>
          <w:szCs w:val="28"/>
          <w:lang w:val="uk-UA"/>
        </w:rPr>
        <w:t>Західна промислова група</w:t>
      </w:r>
      <w:r w:rsidR="00FF23AD" w:rsidRPr="00DD645F">
        <w:rPr>
          <w:sz w:val="28"/>
          <w:szCs w:val="28"/>
          <w:lang w:val="uk-UA"/>
        </w:rPr>
        <w:t>»</w:t>
      </w:r>
      <w:r w:rsidRPr="00DD645F">
        <w:rPr>
          <w:sz w:val="28"/>
          <w:szCs w:val="28"/>
          <w:lang w:val="uk-UA"/>
        </w:rPr>
        <w:t xml:space="preserve">, м. </w:t>
      </w:r>
      <w:r w:rsidR="005D4A1E" w:rsidRPr="00DD645F">
        <w:rPr>
          <w:sz w:val="28"/>
          <w:szCs w:val="28"/>
          <w:lang w:val="uk-UA"/>
        </w:rPr>
        <w:t>Нововолинськ, Волинська</w:t>
      </w:r>
      <w:r w:rsidRPr="00DD645F">
        <w:rPr>
          <w:sz w:val="28"/>
          <w:szCs w:val="28"/>
          <w:lang w:val="uk-UA"/>
        </w:rPr>
        <w:t xml:space="preserve"> обл. – виробництво дитячих розвиваючих іграшок, товарів для дитячої творчості.</w:t>
      </w:r>
    </w:p>
    <w:p w:rsidR="009263DE" w:rsidRPr="00DD645F" w:rsidRDefault="009263DE" w:rsidP="00AC4165">
      <w:pPr>
        <w:spacing w:line="360" w:lineRule="auto"/>
        <w:ind w:firstLine="851"/>
        <w:jc w:val="both"/>
        <w:rPr>
          <w:sz w:val="28"/>
          <w:szCs w:val="28"/>
          <w:lang w:val="uk-UA"/>
        </w:rPr>
      </w:pPr>
      <w:r w:rsidRPr="00DD645F">
        <w:rPr>
          <w:sz w:val="28"/>
          <w:szCs w:val="28"/>
          <w:lang w:val="uk-UA"/>
        </w:rPr>
        <w:t>Також варто відзначити, що товари, які представлені в Києві, Харкові, Львові або Івано-Франківську, не завжди є  в прода</w:t>
      </w:r>
      <w:r w:rsidR="00A91D1D" w:rsidRPr="00DD645F">
        <w:rPr>
          <w:sz w:val="28"/>
          <w:szCs w:val="28"/>
          <w:lang w:val="uk-UA"/>
        </w:rPr>
        <w:t>жі в інших регіонах України [</w:t>
      </w:r>
      <w:r w:rsidR="00AC4165" w:rsidRPr="00DD645F">
        <w:rPr>
          <w:sz w:val="28"/>
          <w:szCs w:val="28"/>
          <w:lang w:val="uk-UA"/>
        </w:rPr>
        <w:t>18</w:t>
      </w:r>
      <w:r w:rsidRPr="00DD645F">
        <w:rPr>
          <w:sz w:val="28"/>
          <w:szCs w:val="28"/>
          <w:lang w:val="uk-UA"/>
        </w:rPr>
        <w:t>]. Поганий асортимент у регіонах виправдовується більшою мірою капіталоємністю цього сегмента й повільним товарообігом.</w:t>
      </w:r>
    </w:p>
    <w:p w:rsidR="009263DE" w:rsidRPr="00DD645F" w:rsidRDefault="009263DE" w:rsidP="00AC4165">
      <w:pPr>
        <w:spacing w:line="360" w:lineRule="auto"/>
        <w:ind w:firstLine="851"/>
        <w:jc w:val="both"/>
        <w:rPr>
          <w:sz w:val="28"/>
          <w:szCs w:val="28"/>
          <w:lang w:val="uk-UA"/>
        </w:rPr>
      </w:pPr>
      <w:r w:rsidRPr="00DD645F">
        <w:rPr>
          <w:sz w:val="28"/>
          <w:szCs w:val="28"/>
          <w:lang w:val="uk-UA"/>
        </w:rPr>
        <w:t xml:space="preserve">Як зазначалося вище, всі художні товари розділяються на окремі товарні групи. У свою чергу лінійки товарів можна розбити на кілька цінових категорій: нижчу, середню й вищу. Що стосується фарб, то в першій ціновій категорії (до </w:t>
      </w:r>
      <w:r w:rsidR="00CE58D6" w:rsidRPr="00DD645F">
        <w:rPr>
          <w:sz w:val="28"/>
          <w:szCs w:val="28"/>
          <w:lang w:val="uk-UA"/>
        </w:rPr>
        <w:t>3</w:t>
      </w:r>
      <w:r w:rsidRPr="00DD645F">
        <w:rPr>
          <w:sz w:val="28"/>
          <w:szCs w:val="28"/>
          <w:lang w:val="uk-UA"/>
        </w:rPr>
        <w:t xml:space="preserve">0 грн.) знаходяться фарби компанії «ПодольскАрт» і вітчизняних виробників. Якість цих товарів не завжди влаштовує художників, хоча попитом ця продукція користується за рахунок невисокої вартості. </w:t>
      </w:r>
    </w:p>
    <w:p w:rsidR="009263DE" w:rsidRPr="00DD645F" w:rsidRDefault="009263DE" w:rsidP="00AC4165">
      <w:pPr>
        <w:spacing w:line="360" w:lineRule="auto"/>
        <w:ind w:firstLine="851"/>
        <w:jc w:val="both"/>
        <w:rPr>
          <w:sz w:val="28"/>
          <w:szCs w:val="28"/>
          <w:lang w:val="uk-UA"/>
        </w:rPr>
      </w:pPr>
      <w:r w:rsidRPr="00DD645F">
        <w:rPr>
          <w:sz w:val="28"/>
          <w:szCs w:val="28"/>
          <w:lang w:val="uk-UA"/>
        </w:rPr>
        <w:t>Торговельні марки «</w:t>
      </w:r>
      <w:r w:rsidR="00FF23AD" w:rsidRPr="00DD645F">
        <w:rPr>
          <w:sz w:val="28"/>
          <w:szCs w:val="28"/>
          <w:lang w:val="uk-UA"/>
        </w:rPr>
        <w:t>Луч</w:t>
      </w:r>
      <w:r w:rsidR="00AC4165" w:rsidRPr="00DD645F">
        <w:rPr>
          <w:sz w:val="28"/>
          <w:szCs w:val="28"/>
          <w:lang w:val="uk-UA"/>
        </w:rPr>
        <w:t xml:space="preserve">»  і «Гамма» </w:t>
      </w:r>
      <w:r w:rsidRPr="00DD645F">
        <w:rPr>
          <w:sz w:val="28"/>
          <w:szCs w:val="28"/>
          <w:lang w:val="uk-UA"/>
        </w:rPr>
        <w:t xml:space="preserve">можна визначити в середню цінову групу (до </w:t>
      </w:r>
      <w:r w:rsidR="00CE58D6" w:rsidRPr="00DD645F">
        <w:rPr>
          <w:sz w:val="28"/>
          <w:szCs w:val="28"/>
          <w:lang w:val="uk-UA"/>
        </w:rPr>
        <w:t>10</w:t>
      </w:r>
      <w:r w:rsidRPr="00DD645F">
        <w:rPr>
          <w:sz w:val="28"/>
          <w:szCs w:val="28"/>
          <w:lang w:val="uk-UA"/>
        </w:rPr>
        <w:t>0 грн.). Також варто відзначити, що на цих торговельних марках виховувалося не одне покоління художників, і вони досить відомі в художніх колах.</w:t>
      </w:r>
    </w:p>
    <w:p w:rsidR="00161163" w:rsidRPr="00DD645F" w:rsidRDefault="009263DE" w:rsidP="00AC4165">
      <w:pPr>
        <w:spacing w:line="360" w:lineRule="auto"/>
        <w:ind w:firstLine="851"/>
        <w:jc w:val="both"/>
        <w:rPr>
          <w:sz w:val="28"/>
          <w:szCs w:val="28"/>
          <w:lang w:val="uk-UA"/>
        </w:rPr>
      </w:pPr>
      <w:r w:rsidRPr="00DD645F">
        <w:rPr>
          <w:sz w:val="28"/>
          <w:szCs w:val="28"/>
          <w:lang w:val="uk-UA"/>
        </w:rPr>
        <w:lastRenderedPageBreak/>
        <w:t xml:space="preserve">До третьої, вищої цінової категорії (більше </w:t>
      </w:r>
      <w:r w:rsidR="00CE58D6" w:rsidRPr="00DD645F">
        <w:rPr>
          <w:sz w:val="28"/>
          <w:szCs w:val="28"/>
          <w:lang w:val="uk-UA"/>
        </w:rPr>
        <w:t>10</w:t>
      </w:r>
      <w:r w:rsidRPr="00DD645F">
        <w:rPr>
          <w:sz w:val="28"/>
          <w:szCs w:val="28"/>
          <w:lang w:val="uk-UA"/>
        </w:rPr>
        <w:t xml:space="preserve">0 грн.) відносять художні матеріали, які імпортуються із Західної Європи. Товари торговельний марок «Maimeri», «Lefranc &amp; Bourgeois», «Royal Talens» у радянські часи видавалися Союзом художників тільки іменитим майстрам. </w:t>
      </w:r>
    </w:p>
    <w:p w:rsidR="00AC4165" w:rsidRPr="00DD645F" w:rsidRDefault="00AC4165" w:rsidP="00AC4165">
      <w:pPr>
        <w:spacing w:line="360" w:lineRule="auto"/>
        <w:ind w:firstLine="539"/>
        <w:jc w:val="both"/>
        <w:rPr>
          <w:sz w:val="28"/>
          <w:szCs w:val="28"/>
          <w:lang w:val="uk-UA"/>
        </w:rPr>
      </w:pPr>
      <w:r w:rsidRPr="00DD645F">
        <w:rPr>
          <w:spacing w:val="20"/>
          <w:sz w:val="28"/>
          <w:szCs w:val="28"/>
          <w:lang w:val="uk-UA"/>
        </w:rPr>
        <w:t xml:space="preserve">Отже, </w:t>
      </w:r>
      <w:r w:rsidRPr="00DD645F">
        <w:rPr>
          <w:sz w:val="28"/>
          <w:szCs w:val="28"/>
          <w:lang w:val="uk-UA"/>
        </w:rPr>
        <w:t>незважаючи на сучасну комп’ютеризацію та пришвидшення темпу життя, фарби для малювання користуються попитом різних прошарків населення (і це не тільки художники, дизайнери, реставратори, іконописці, учні шкіл, студій, художніх училищ й інститутів) і мають свою чітку ланку на канцелярському ринку України.</w:t>
      </w:r>
    </w:p>
    <w:p w:rsidR="00AC4165" w:rsidRPr="00DD645F" w:rsidRDefault="00AC4165" w:rsidP="00CD6B91">
      <w:pPr>
        <w:spacing w:line="360" w:lineRule="auto"/>
        <w:ind w:firstLine="540"/>
        <w:jc w:val="both"/>
        <w:rPr>
          <w:spacing w:val="20"/>
          <w:sz w:val="28"/>
          <w:szCs w:val="28"/>
          <w:lang w:val="uk-UA"/>
        </w:rPr>
      </w:pPr>
    </w:p>
    <w:p w:rsidR="009263DE" w:rsidRPr="00DD645F" w:rsidRDefault="005D4A1E" w:rsidP="00720A9D">
      <w:pPr>
        <w:pStyle w:val="1"/>
        <w:spacing w:line="360" w:lineRule="auto"/>
        <w:ind w:firstLine="851"/>
        <w:jc w:val="both"/>
        <w:rPr>
          <w:sz w:val="28"/>
          <w:lang w:val="uk-UA"/>
        </w:rPr>
      </w:pPr>
      <w:bookmarkStart w:id="10" w:name="_Toc44425647"/>
      <w:r w:rsidRPr="00DD645F">
        <w:rPr>
          <w:sz w:val="28"/>
          <w:lang w:val="uk-UA"/>
        </w:rPr>
        <w:t>1.</w:t>
      </w:r>
      <w:r w:rsidR="000973E2">
        <w:rPr>
          <w:sz w:val="28"/>
          <w:lang w:val="uk-UA"/>
        </w:rPr>
        <w:t>2</w:t>
      </w:r>
      <w:r w:rsidR="009263DE" w:rsidRPr="00DD645F">
        <w:rPr>
          <w:sz w:val="28"/>
          <w:lang w:val="uk-UA"/>
        </w:rPr>
        <w:t xml:space="preserve"> Класифікація та  характеристика асортименту фарб для малювання</w:t>
      </w:r>
      <w:bookmarkEnd w:id="10"/>
    </w:p>
    <w:p w:rsidR="00C174F3" w:rsidRPr="00DD645F" w:rsidRDefault="00C174F3" w:rsidP="00720A9D">
      <w:pPr>
        <w:spacing w:line="360" w:lineRule="auto"/>
        <w:ind w:firstLine="851"/>
        <w:rPr>
          <w:sz w:val="28"/>
          <w:szCs w:val="28"/>
          <w:lang w:val="uk-UA"/>
        </w:rPr>
      </w:pPr>
    </w:p>
    <w:p w:rsidR="009263DE" w:rsidRPr="00DD645F" w:rsidRDefault="009263DE" w:rsidP="00720A9D">
      <w:pPr>
        <w:spacing w:line="360" w:lineRule="auto"/>
        <w:ind w:firstLine="851"/>
        <w:jc w:val="both"/>
        <w:rPr>
          <w:b/>
          <w:sz w:val="28"/>
          <w:szCs w:val="28"/>
          <w:lang w:val="uk-UA"/>
        </w:rPr>
      </w:pPr>
      <w:r w:rsidRPr="00DD645F">
        <w:rPr>
          <w:sz w:val="28"/>
          <w:szCs w:val="28"/>
          <w:lang w:val="uk-UA"/>
        </w:rPr>
        <w:t>Фарби для малювання представляють собою природний або синтетичний пігмент, затертий на якій-небудь зв'язувальній речовині (маслі, клейовій емульсії й ін.).</w:t>
      </w:r>
    </w:p>
    <w:p w:rsidR="009263DE" w:rsidRPr="00DD645F" w:rsidRDefault="009263DE" w:rsidP="00720A9D">
      <w:pPr>
        <w:spacing w:line="360" w:lineRule="auto"/>
        <w:ind w:firstLine="851"/>
        <w:jc w:val="both"/>
        <w:rPr>
          <w:sz w:val="28"/>
          <w:szCs w:val="28"/>
          <w:lang w:val="uk-UA"/>
        </w:rPr>
      </w:pPr>
      <w:r w:rsidRPr="00DD645F">
        <w:rPr>
          <w:sz w:val="28"/>
          <w:szCs w:val="28"/>
          <w:lang w:val="uk-UA"/>
        </w:rPr>
        <w:t>Виготовляються фарби наступних видів: акварельні, гуаш, темперні, масляні, рельєфні пасти, фарби для малювання в сухому виді [</w:t>
      </w:r>
      <w:r w:rsidR="00AC4165" w:rsidRPr="00DD645F">
        <w:rPr>
          <w:sz w:val="28"/>
          <w:szCs w:val="28"/>
          <w:lang w:val="uk-UA"/>
        </w:rPr>
        <w:t>21–23</w:t>
      </w:r>
      <w:r w:rsidRPr="00DD645F">
        <w:rPr>
          <w:sz w:val="28"/>
          <w:szCs w:val="28"/>
          <w:lang w:val="uk-UA"/>
        </w:rPr>
        <w:t>].</w:t>
      </w:r>
    </w:p>
    <w:p w:rsidR="009263DE" w:rsidRPr="00DD645F" w:rsidRDefault="009263DE" w:rsidP="00720A9D">
      <w:pPr>
        <w:spacing w:line="360" w:lineRule="auto"/>
        <w:ind w:firstLine="851"/>
        <w:jc w:val="both"/>
        <w:rPr>
          <w:sz w:val="28"/>
          <w:szCs w:val="28"/>
          <w:lang w:val="uk-UA"/>
        </w:rPr>
      </w:pPr>
      <w:r w:rsidRPr="00DD645F">
        <w:rPr>
          <w:sz w:val="28"/>
          <w:szCs w:val="28"/>
          <w:lang w:val="uk-UA"/>
        </w:rPr>
        <w:t>За консистенцією фарби поділяють на</w:t>
      </w:r>
      <w:r w:rsidR="00161163" w:rsidRPr="00DD645F">
        <w:rPr>
          <w:sz w:val="28"/>
          <w:szCs w:val="28"/>
          <w:lang w:val="uk-UA"/>
        </w:rPr>
        <w:t>:</w:t>
      </w:r>
    </w:p>
    <w:p w:rsidR="009263DE" w:rsidRPr="00DD645F" w:rsidRDefault="009263DE" w:rsidP="00187F95">
      <w:pPr>
        <w:numPr>
          <w:ilvl w:val="0"/>
          <w:numId w:val="9"/>
        </w:numPr>
        <w:spacing w:line="360" w:lineRule="auto"/>
        <w:ind w:left="0" w:firstLine="851"/>
        <w:jc w:val="both"/>
        <w:rPr>
          <w:sz w:val="28"/>
          <w:szCs w:val="28"/>
          <w:lang w:val="uk-UA"/>
        </w:rPr>
      </w:pPr>
      <w:r w:rsidRPr="00DD645F">
        <w:rPr>
          <w:sz w:val="28"/>
          <w:szCs w:val="28"/>
          <w:lang w:val="uk-UA"/>
        </w:rPr>
        <w:t>сухі;</w:t>
      </w:r>
    </w:p>
    <w:p w:rsidR="009263DE" w:rsidRPr="00DD645F" w:rsidRDefault="009263DE" w:rsidP="00187F95">
      <w:pPr>
        <w:numPr>
          <w:ilvl w:val="0"/>
          <w:numId w:val="9"/>
        </w:numPr>
        <w:spacing w:line="360" w:lineRule="auto"/>
        <w:ind w:left="0" w:firstLine="851"/>
        <w:jc w:val="both"/>
        <w:rPr>
          <w:sz w:val="28"/>
          <w:szCs w:val="28"/>
          <w:lang w:val="uk-UA"/>
        </w:rPr>
      </w:pPr>
      <w:r w:rsidRPr="00DD645F">
        <w:rPr>
          <w:sz w:val="28"/>
          <w:szCs w:val="28"/>
          <w:lang w:val="uk-UA"/>
        </w:rPr>
        <w:t>напівсухі;</w:t>
      </w:r>
    </w:p>
    <w:p w:rsidR="009263DE" w:rsidRPr="00DD645F" w:rsidRDefault="009263DE" w:rsidP="00187F95">
      <w:pPr>
        <w:numPr>
          <w:ilvl w:val="0"/>
          <w:numId w:val="9"/>
        </w:numPr>
        <w:spacing w:line="360" w:lineRule="auto"/>
        <w:ind w:left="0" w:firstLine="851"/>
        <w:jc w:val="both"/>
        <w:rPr>
          <w:sz w:val="28"/>
          <w:szCs w:val="28"/>
          <w:lang w:val="uk-UA"/>
        </w:rPr>
      </w:pPr>
      <w:r w:rsidRPr="00DD645F">
        <w:rPr>
          <w:sz w:val="28"/>
          <w:szCs w:val="28"/>
          <w:lang w:val="uk-UA"/>
        </w:rPr>
        <w:t>пастоподібні.</w:t>
      </w:r>
    </w:p>
    <w:p w:rsidR="009263DE" w:rsidRPr="00DD645F" w:rsidRDefault="009263DE" w:rsidP="00720A9D">
      <w:pPr>
        <w:spacing w:line="360" w:lineRule="auto"/>
        <w:ind w:firstLine="851"/>
        <w:jc w:val="both"/>
        <w:rPr>
          <w:sz w:val="28"/>
          <w:szCs w:val="28"/>
          <w:lang w:val="uk-UA"/>
        </w:rPr>
      </w:pPr>
      <w:r w:rsidRPr="00DD645F">
        <w:rPr>
          <w:sz w:val="28"/>
          <w:szCs w:val="28"/>
          <w:lang w:val="uk-UA"/>
        </w:rPr>
        <w:t>За світлостійкістю</w:t>
      </w:r>
      <w:r w:rsidR="00161163" w:rsidRPr="00DD645F">
        <w:rPr>
          <w:sz w:val="28"/>
          <w:szCs w:val="28"/>
          <w:lang w:val="uk-UA"/>
        </w:rPr>
        <w:t xml:space="preserve"> фарби діляться на</w:t>
      </w:r>
      <w:r w:rsidRPr="00DD645F">
        <w:rPr>
          <w:sz w:val="28"/>
          <w:szCs w:val="28"/>
          <w:lang w:val="uk-UA"/>
        </w:rPr>
        <w:t xml:space="preserve"> групи:</w:t>
      </w:r>
    </w:p>
    <w:p w:rsidR="009263DE" w:rsidRPr="00DD645F" w:rsidRDefault="009263DE" w:rsidP="00187F95">
      <w:pPr>
        <w:numPr>
          <w:ilvl w:val="0"/>
          <w:numId w:val="10"/>
        </w:numPr>
        <w:spacing w:line="360" w:lineRule="auto"/>
        <w:ind w:left="0" w:firstLine="851"/>
        <w:jc w:val="both"/>
        <w:rPr>
          <w:sz w:val="28"/>
          <w:szCs w:val="28"/>
          <w:lang w:val="uk-UA"/>
        </w:rPr>
      </w:pPr>
      <w:r w:rsidRPr="00DD645F">
        <w:rPr>
          <w:sz w:val="28"/>
          <w:szCs w:val="28"/>
          <w:lang w:val="uk-UA"/>
        </w:rPr>
        <w:t>світлостійкі – не змінюють колірний тон;</w:t>
      </w:r>
    </w:p>
    <w:p w:rsidR="009263DE" w:rsidRPr="00DD645F" w:rsidRDefault="009263DE" w:rsidP="00187F95">
      <w:pPr>
        <w:numPr>
          <w:ilvl w:val="0"/>
          <w:numId w:val="10"/>
        </w:numPr>
        <w:spacing w:line="360" w:lineRule="auto"/>
        <w:ind w:left="0" w:firstLine="851"/>
        <w:jc w:val="both"/>
        <w:rPr>
          <w:sz w:val="28"/>
          <w:szCs w:val="28"/>
          <w:lang w:val="uk-UA"/>
        </w:rPr>
      </w:pPr>
      <w:r w:rsidRPr="00DD645F">
        <w:rPr>
          <w:sz w:val="28"/>
          <w:szCs w:val="28"/>
          <w:lang w:val="uk-UA"/>
        </w:rPr>
        <w:t>середньо-світлостійкі – незначно змінюють колірний тон;</w:t>
      </w:r>
    </w:p>
    <w:p w:rsidR="009263DE" w:rsidRPr="00DD645F" w:rsidRDefault="009263DE" w:rsidP="00187F95">
      <w:pPr>
        <w:numPr>
          <w:ilvl w:val="0"/>
          <w:numId w:val="10"/>
        </w:numPr>
        <w:spacing w:line="360" w:lineRule="auto"/>
        <w:ind w:left="0" w:firstLine="851"/>
        <w:jc w:val="both"/>
        <w:rPr>
          <w:sz w:val="28"/>
          <w:szCs w:val="28"/>
          <w:lang w:val="uk-UA"/>
        </w:rPr>
      </w:pPr>
      <w:r w:rsidRPr="00DD645F">
        <w:rPr>
          <w:sz w:val="28"/>
          <w:szCs w:val="28"/>
          <w:lang w:val="uk-UA"/>
        </w:rPr>
        <w:t>мало-світлостійкі – змінюють колірний тон.</w:t>
      </w:r>
    </w:p>
    <w:p w:rsidR="009263DE" w:rsidRPr="00DD645F" w:rsidRDefault="009263DE" w:rsidP="00720A9D">
      <w:pPr>
        <w:spacing w:line="360" w:lineRule="auto"/>
        <w:ind w:firstLine="851"/>
        <w:rPr>
          <w:sz w:val="28"/>
          <w:szCs w:val="28"/>
          <w:lang w:val="uk-UA"/>
        </w:rPr>
      </w:pPr>
      <w:r w:rsidRPr="00DD645F">
        <w:rPr>
          <w:sz w:val="28"/>
          <w:szCs w:val="28"/>
          <w:lang w:val="uk-UA"/>
        </w:rPr>
        <w:t>За комплексністю фарби поділяють на:</w:t>
      </w:r>
    </w:p>
    <w:p w:rsidR="009263DE" w:rsidRPr="00DD645F" w:rsidRDefault="009263DE" w:rsidP="00187F95">
      <w:pPr>
        <w:numPr>
          <w:ilvl w:val="0"/>
          <w:numId w:val="11"/>
        </w:numPr>
        <w:spacing w:line="360" w:lineRule="auto"/>
        <w:ind w:left="0" w:firstLine="851"/>
        <w:rPr>
          <w:sz w:val="28"/>
          <w:szCs w:val="28"/>
          <w:lang w:val="uk-UA"/>
        </w:rPr>
      </w:pPr>
      <w:r w:rsidRPr="00DD645F">
        <w:rPr>
          <w:sz w:val="28"/>
          <w:szCs w:val="28"/>
          <w:lang w:val="uk-UA"/>
        </w:rPr>
        <w:t xml:space="preserve">одиничні (один колір в індивідуальній упаковці); </w:t>
      </w:r>
    </w:p>
    <w:p w:rsidR="009263DE" w:rsidRPr="00DD645F" w:rsidRDefault="009263DE" w:rsidP="00187F95">
      <w:pPr>
        <w:numPr>
          <w:ilvl w:val="0"/>
          <w:numId w:val="11"/>
        </w:numPr>
        <w:spacing w:line="360" w:lineRule="auto"/>
        <w:ind w:left="0" w:firstLine="851"/>
        <w:rPr>
          <w:sz w:val="28"/>
          <w:szCs w:val="28"/>
          <w:lang w:val="uk-UA"/>
        </w:rPr>
      </w:pPr>
      <w:r w:rsidRPr="00DD645F">
        <w:rPr>
          <w:sz w:val="28"/>
          <w:szCs w:val="28"/>
          <w:lang w:val="uk-UA"/>
        </w:rPr>
        <w:t>набори (по 6, 12 24 кольори в упаковці).</w:t>
      </w:r>
    </w:p>
    <w:p w:rsidR="009263DE" w:rsidRPr="00DD645F" w:rsidRDefault="009263DE" w:rsidP="00720A9D">
      <w:pPr>
        <w:spacing w:line="360" w:lineRule="auto"/>
        <w:ind w:firstLine="851"/>
        <w:jc w:val="both"/>
        <w:rPr>
          <w:sz w:val="28"/>
          <w:szCs w:val="28"/>
          <w:lang w:val="uk-UA"/>
        </w:rPr>
      </w:pPr>
      <w:r w:rsidRPr="00DD645F">
        <w:rPr>
          <w:i/>
          <w:sz w:val="28"/>
          <w:szCs w:val="28"/>
          <w:lang w:val="uk-UA"/>
        </w:rPr>
        <w:t>Фарби акварельні</w:t>
      </w:r>
      <w:r w:rsidRPr="00DD645F">
        <w:rPr>
          <w:sz w:val="28"/>
          <w:szCs w:val="28"/>
          <w:lang w:val="uk-UA"/>
        </w:rPr>
        <w:t xml:space="preserve"> – водорозчинні фарби, які готовлять із природних і синтетичних пігментів. Вони відрізняються високою світлостійкістю і яскравістю. </w:t>
      </w:r>
      <w:r w:rsidRPr="00DD645F">
        <w:rPr>
          <w:sz w:val="28"/>
          <w:szCs w:val="28"/>
          <w:lang w:val="uk-UA"/>
        </w:rPr>
        <w:lastRenderedPageBreak/>
        <w:t>Основною властивості цих фарб є прозорість. До складу акварельних фарб, окрім пігментів входять зв'язуючі речовини (гуміарабік, декстрин і інші речовини), пластифікатор (гліцерин) і мед (для збереження фарб у тубах) [</w:t>
      </w:r>
      <w:r w:rsidR="00AC4165" w:rsidRPr="00DD645F">
        <w:rPr>
          <w:sz w:val="28"/>
          <w:szCs w:val="28"/>
          <w:lang w:val="uk-UA"/>
        </w:rPr>
        <w:t>24</w:t>
      </w:r>
      <w:r w:rsidRPr="00DD645F">
        <w:rPr>
          <w:sz w:val="28"/>
          <w:szCs w:val="28"/>
          <w:lang w:val="uk-UA"/>
        </w:rPr>
        <w:t>].</w:t>
      </w:r>
    </w:p>
    <w:p w:rsidR="009263DE" w:rsidRPr="00DD645F" w:rsidRDefault="009263DE" w:rsidP="00720A9D">
      <w:pPr>
        <w:spacing w:line="360" w:lineRule="auto"/>
        <w:ind w:firstLine="851"/>
        <w:jc w:val="both"/>
        <w:rPr>
          <w:sz w:val="28"/>
          <w:szCs w:val="28"/>
          <w:lang w:val="uk-UA"/>
        </w:rPr>
      </w:pPr>
      <w:r w:rsidRPr="00DD645F">
        <w:rPr>
          <w:sz w:val="28"/>
          <w:szCs w:val="28"/>
          <w:lang w:val="uk-UA"/>
        </w:rPr>
        <w:t xml:space="preserve">Акварельні фарби виготовляються на водорозчинних зв'язувальних речовинах, головним чином на клеях рослинного походження, тому їх ще  називаються водяними фарбами. </w:t>
      </w:r>
    </w:p>
    <w:p w:rsidR="009263DE" w:rsidRPr="00DD645F" w:rsidRDefault="009263DE" w:rsidP="00720A9D">
      <w:pPr>
        <w:spacing w:line="360" w:lineRule="auto"/>
        <w:ind w:firstLine="851"/>
        <w:jc w:val="both"/>
        <w:rPr>
          <w:rStyle w:val="svtext"/>
          <w:sz w:val="28"/>
          <w:szCs w:val="28"/>
          <w:lang w:val="uk-UA"/>
        </w:rPr>
      </w:pPr>
      <w:r w:rsidRPr="00DD645F">
        <w:rPr>
          <w:sz w:val="28"/>
          <w:szCs w:val="28"/>
          <w:lang w:val="uk-UA"/>
        </w:rPr>
        <w:t xml:space="preserve">Головна зв'язувальна речовина акварелі - </w:t>
      </w:r>
      <w:r w:rsidR="00751E17" w:rsidRPr="00DD645F">
        <w:rPr>
          <w:sz w:val="28"/>
          <w:szCs w:val="28"/>
          <w:lang w:val="uk-UA"/>
        </w:rPr>
        <w:t>гуміарабік</w:t>
      </w:r>
      <w:r w:rsidRPr="00DD645F">
        <w:rPr>
          <w:sz w:val="28"/>
          <w:szCs w:val="28"/>
          <w:lang w:val="uk-UA"/>
        </w:rPr>
        <w:t xml:space="preserve"> - легко розчиняється у воді, але не дозволяє один сирий шар фарби перекривати іншим. Тому ж в акварелі важко досягти кладки рівномірного шару. Акварель вимагає швидкої роботи, але її привабливість саме у свіжості й швидкості враження. Біле або барвисте тло, що просвічує крізь тонкий шар фарби, навмисно незакриті поля білого паперу; текучі, м'які, світлі переходи тонів - головні стилістичні ефекти акварелі. </w:t>
      </w:r>
    </w:p>
    <w:p w:rsidR="00A65EC8" w:rsidRPr="00DD645F" w:rsidRDefault="00A65EC8" w:rsidP="00720A9D">
      <w:pPr>
        <w:shd w:val="clear" w:color="auto" w:fill="F8FCFF"/>
        <w:spacing w:line="360" w:lineRule="auto"/>
        <w:ind w:firstLine="851"/>
        <w:jc w:val="both"/>
        <w:rPr>
          <w:sz w:val="28"/>
          <w:szCs w:val="28"/>
          <w:lang w:val="uk-UA"/>
        </w:rPr>
      </w:pPr>
      <w:r w:rsidRPr="00DD645F">
        <w:rPr>
          <w:i/>
          <w:sz w:val="28"/>
          <w:szCs w:val="28"/>
          <w:lang w:val="uk-UA"/>
        </w:rPr>
        <w:t>Фарби гуаш</w:t>
      </w:r>
      <w:r w:rsidR="00FB0DE5" w:rsidRPr="00DD645F">
        <w:rPr>
          <w:i/>
          <w:sz w:val="28"/>
          <w:szCs w:val="28"/>
          <w:lang w:val="uk-UA"/>
        </w:rPr>
        <w:t>еві</w:t>
      </w:r>
      <w:r w:rsidRPr="00DD645F">
        <w:rPr>
          <w:sz w:val="28"/>
          <w:szCs w:val="28"/>
          <w:lang w:val="uk-UA"/>
        </w:rPr>
        <w:t xml:space="preserve"> — це клейові фарби, що криють, утворюючи щільні непрозорі шари, до складу яких крім барвників входять білило або каолін. Домішка білил надає гуаші матову бархатистість, але при висиханні кольори трохи вибілюються (висвітлюються), що повинен ураховувати художник в процесі малювання. За допомогою гуашевих фарб можна перекривати темні тони світлими. Висохле зображення, зроблене гуашшю, злегка світліше вологого, що робить складним підбор кольорів [</w:t>
      </w:r>
      <w:r w:rsidR="000A4855" w:rsidRPr="00DD645F">
        <w:rPr>
          <w:sz w:val="28"/>
          <w:szCs w:val="28"/>
          <w:lang w:val="uk-UA"/>
        </w:rPr>
        <w:t>24</w:t>
      </w:r>
      <w:r w:rsidRPr="00DD645F">
        <w:rPr>
          <w:sz w:val="28"/>
          <w:szCs w:val="28"/>
          <w:lang w:val="uk-UA"/>
        </w:rPr>
        <w:t>].</w:t>
      </w:r>
    </w:p>
    <w:p w:rsidR="00A65EC8" w:rsidRPr="00DD645F" w:rsidRDefault="00A65EC8" w:rsidP="00720A9D">
      <w:pPr>
        <w:spacing w:line="360" w:lineRule="auto"/>
        <w:ind w:firstLine="851"/>
        <w:jc w:val="both"/>
        <w:rPr>
          <w:sz w:val="28"/>
          <w:szCs w:val="28"/>
          <w:lang w:val="uk-UA"/>
        </w:rPr>
      </w:pPr>
      <w:r w:rsidRPr="00DD645F">
        <w:rPr>
          <w:sz w:val="28"/>
          <w:szCs w:val="28"/>
          <w:lang w:val="uk-UA"/>
        </w:rPr>
        <w:t>Ці фарби підрозділяються на:</w:t>
      </w:r>
    </w:p>
    <w:p w:rsidR="00A65EC8" w:rsidRPr="00DD645F" w:rsidRDefault="00A65EC8" w:rsidP="00187F95">
      <w:pPr>
        <w:numPr>
          <w:ilvl w:val="0"/>
          <w:numId w:val="12"/>
        </w:numPr>
        <w:tabs>
          <w:tab w:val="clear" w:pos="2319"/>
          <w:tab w:val="num" w:pos="1080"/>
        </w:tabs>
        <w:spacing w:line="360" w:lineRule="auto"/>
        <w:ind w:left="0" w:firstLine="851"/>
        <w:jc w:val="both"/>
        <w:rPr>
          <w:sz w:val="28"/>
          <w:szCs w:val="28"/>
          <w:lang w:val="uk-UA"/>
        </w:rPr>
      </w:pPr>
      <w:r w:rsidRPr="00DD645F">
        <w:rPr>
          <w:sz w:val="28"/>
          <w:szCs w:val="28"/>
          <w:lang w:val="uk-UA"/>
        </w:rPr>
        <w:t>художні, застосовуються в станковому живописі й прикладному мистецтві на папері,</w:t>
      </w:r>
      <w:r w:rsidR="00B21348" w:rsidRPr="00DD645F">
        <w:rPr>
          <w:sz w:val="28"/>
          <w:szCs w:val="28"/>
          <w:lang w:val="uk-UA"/>
        </w:rPr>
        <w:t xml:space="preserve"> картону, по полотну й тканинам;</w:t>
      </w:r>
    </w:p>
    <w:p w:rsidR="00A65EC8" w:rsidRPr="00DD645F" w:rsidRDefault="00A65EC8" w:rsidP="00187F95">
      <w:pPr>
        <w:numPr>
          <w:ilvl w:val="0"/>
          <w:numId w:val="12"/>
        </w:numPr>
        <w:tabs>
          <w:tab w:val="clear" w:pos="2319"/>
          <w:tab w:val="num" w:pos="1080"/>
        </w:tabs>
        <w:spacing w:line="360" w:lineRule="auto"/>
        <w:ind w:left="0" w:firstLine="851"/>
        <w:jc w:val="both"/>
        <w:rPr>
          <w:sz w:val="28"/>
          <w:szCs w:val="28"/>
          <w:lang w:val="uk-UA"/>
        </w:rPr>
      </w:pPr>
      <w:r w:rsidRPr="00DD645F">
        <w:rPr>
          <w:sz w:val="28"/>
          <w:szCs w:val="28"/>
          <w:lang w:val="uk-UA"/>
        </w:rPr>
        <w:t>п</w:t>
      </w:r>
      <w:r w:rsidR="00B21348" w:rsidRPr="00DD645F">
        <w:rPr>
          <w:sz w:val="28"/>
          <w:szCs w:val="28"/>
          <w:lang w:val="uk-UA"/>
        </w:rPr>
        <w:t>лакатні -</w:t>
      </w:r>
      <w:r w:rsidRPr="00DD645F">
        <w:rPr>
          <w:sz w:val="28"/>
          <w:szCs w:val="28"/>
          <w:lang w:val="uk-UA"/>
        </w:rPr>
        <w:t xml:space="preserve"> для оформлення плакатів стінних газет і т.д.</w:t>
      </w:r>
    </w:p>
    <w:p w:rsidR="00A65EC8" w:rsidRPr="00DD645F" w:rsidRDefault="00A65EC8" w:rsidP="00720A9D">
      <w:pPr>
        <w:spacing w:line="360" w:lineRule="auto"/>
        <w:ind w:firstLine="851"/>
        <w:jc w:val="both"/>
        <w:rPr>
          <w:sz w:val="28"/>
          <w:szCs w:val="28"/>
          <w:lang w:val="uk-UA"/>
        </w:rPr>
      </w:pPr>
      <w:r w:rsidRPr="00DD645F">
        <w:rPr>
          <w:sz w:val="28"/>
          <w:szCs w:val="28"/>
          <w:lang w:val="uk-UA"/>
        </w:rPr>
        <w:t>Флуоресцентну декоративну гуаш застосо</w:t>
      </w:r>
      <w:r w:rsidR="001E6B0E" w:rsidRPr="00DD645F">
        <w:rPr>
          <w:sz w:val="28"/>
          <w:szCs w:val="28"/>
          <w:lang w:val="uk-UA"/>
        </w:rPr>
        <w:t xml:space="preserve">вують для оформлювальних робіт. </w:t>
      </w:r>
      <w:r w:rsidRPr="00DD645F">
        <w:rPr>
          <w:sz w:val="28"/>
          <w:szCs w:val="28"/>
          <w:lang w:val="uk-UA"/>
        </w:rPr>
        <w:t>Гуаш випускають у банках і флаконах поштучно й наборами.</w:t>
      </w:r>
    </w:p>
    <w:p w:rsidR="00A65EC8" w:rsidRPr="00DD645F" w:rsidRDefault="00A65EC8" w:rsidP="00720A9D">
      <w:pPr>
        <w:shd w:val="clear" w:color="auto" w:fill="F8FCFF"/>
        <w:spacing w:line="360" w:lineRule="auto"/>
        <w:ind w:firstLine="851"/>
        <w:jc w:val="both"/>
        <w:rPr>
          <w:sz w:val="28"/>
          <w:szCs w:val="28"/>
          <w:lang w:val="uk-UA"/>
        </w:rPr>
      </w:pPr>
      <w:r w:rsidRPr="00DD645F">
        <w:rPr>
          <w:sz w:val="28"/>
          <w:szCs w:val="28"/>
          <w:lang w:val="uk-UA"/>
        </w:rPr>
        <w:t>Гуашшю можна працювати не тільки на папері, але й на ґрунтованому (не розмивному) полотні, на тканині, картоні, фанері. Гуаш широко застосовується в декораційному живописі, при виконанні різних ескізів. Дуже часто використають її для кольорових начерків. Гуаш зручна в роботі й, що важливо, дає можливість вносити виправлення в процесі роботи</w:t>
      </w:r>
    </w:p>
    <w:p w:rsidR="00A65EC8" w:rsidRPr="00DD645F" w:rsidRDefault="00A65EC8" w:rsidP="00720A9D">
      <w:pPr>
        <w:spacing w:line="360" w:lineRule="auto"/>
        <w:ind w:firstLine="851"/>
        <w:jc w:val="both"/>
        <w:rPr>
          <w:sz w:val="28"/>
          <w:szCs w:val="28"/>
          <w:lang w:val="uk-UA"/>
        </w:rPr>
      </w:pPr>
      <w:r w:rsidRPr="00DD645F">
        <w:rPr>
          <w:i/>
          <w:sz w:val="28"/>
          <w:szCs w:val="28"/>
          <w:lang w:val="uk-UA"/>
        </w:rPr>
        <w:lastRenderedPageBreak/>
        <w:t>Фарби темперні</w:t>
      </w:r>
      <w:r w:rsidRPr="00DD645F">
        <w:rPr>
          <w:sz w:val="28"/>
          <w:szCs w:val="28"/>
          <w:lang w:val="uk-UA"/>
        </w:rPr>
        <w:t xml:space="preserve"> (від латинського tempera, що означає «змішувати») підрозділяють на:</w:t>
      </w:r>
    </w:p>
    <w:p w:rsidR="00A65EC8" w:rsidRPr="00DD645F" w:rsidRDefault="00D971B7" w:rsidP="00720A9D">
      <w:pPr>
        <w:spacing w:line="360" w:lineRule="auto"/>
        <w:ind w:firstLine="851"/>
        <w:jc w:val="both"/>
        <w:rPr>
          <w:sz w:val="28"/>
          <w:szCs w:val="28"/>
          <w:lang w:val="uk-UA"/>
        </w:rPr>
      </w:pPr>
      <w:r w:rsidRPr="00DD645F">
        <w:rPr>
          <w:sz w:val="28"/>
          <w:szCs w:val="28"/>
          <w:lang w:val="uk-UA"/>
        </w:rPr>
        <w:t xml:space="preserve">1. </w:t>
      </w:r>
      <w:r w:rsidR="00A65EC8" w:rsidRPr="00DD645F">
        <w:rPr>
          <w:sz w:val="28"/>
          <w:szCs w:val="28"/>
          <w:lang w:val="uk-UA"/>
        </w:rPr>
        <w:t>темперні казеїново-масляні художні, у складі яких суміш тонко розтертих пастоподібних пігментів з казеїново-масляною емульсією й іншими речовинами, у тому числі й жовтком яйця. Випускають їх у тубах різного кольору. При висиханні темперні фарби утворюють непрозору незмивну водою світлостійку плівку.</w:t>
      </w:r>
    </w:p>
    <w:p w:rsidR="00A65EC8" w:rsidRPr="00DD645F" w:rsidRDefault="00D971B7" w:rsidP="00720A9D">
      <w:pPr>
        <w:spacing w:line="360" w:lineRule="auto"/>
        <w:ind w:firstLine="851"/>
        <w:jc w:val="both"/>
        <w:rPr>
          <w:sz w:val="28"/>
          <w:szCs w:val="28"/>
          <w:lang w:val="uk-UA"/>
        </w:rPr>
      </w:pPr>
      <w:r w:rsidRPr="00DD645F">
        <w:rPr>
          <w:sz w:val="28"/>
          <w:szCs w:val="28"/>
          <w:lang w:val="uk-UA"/>
        </w:rPr>
        <w:t xml:space="preserve">2. </w:t>
      </w:r>
      <w:r w:rsidR="00A65EC8" w:rsidRPr="00DD645F">
        <w:rPr>
          <w:sz w:val="28"/>
          <w:szCs w:val="28"/>
          <w:lang w:val="uk-UA"/>
        </w:rPr>
        <w:t>темперні полівінілацетатні художні, що представляють собою пастоподібну суміш неорганічних і органічних пігментів з водорозчиняємою емульсією полівінілацетатнї смоли, що надає фарбам більшу прозорість, сприяє прискореному висиханню.</w:t>
      </w:r>
    </w:p>
    <w:p w:rsidR="0048234E" w:rsidRPr="00DD645F" w:rsidRDefault="0048234E" w:rsidP="00720A9D">
      <w:pPr>
        <w:spacing w:line="360" w:lineRule="auto"/>
        <w:ind w:firstLine="851"/>
        <w:jc w:val="both"/>
        <w:rPr>
          <w:sz w:val="28"/>
          <w:szCs w:val="28"/>
          <w:lang w:val="uk-UA"/>
        </w:rPr>
      </w:pPr>
      <w:r w:rsidRPr="00DD645F">
        <w:rPr>
          <w:i/>
          <w:sz w:val="28"/>
          <w:szCs w:val="28"/>
          <w:lang w:val="uk-UA"/>
        </w:rPr>
        <w:t>Фарби олійні</w:t>
      </w:r>
      <w:r w:rsidR="00D971B7" w:rsidRPr="00DD645F">
        <w:rPr>
          <w:sz w:val="28"/>
          <w:szCs w:val="28"/>
          <w:lang w:val="uk-UA"/>
        </w:rPr>
        <w:t xml:space="preserve"> випускають 2 видів:</w:t>
      </w:r>
    </w:p>
    <w:p w:rsidR="00672A79" w:rsidRPr="00DD645F" w:rsidRDefault="0048234E" w:rsidP="00187F95">
      <w:pPr>
        <w:numPr>
          <w:ilvl w:val="0"/>
          <w:numId w:val="4"/>
        </w:numPr>
        <w:tabs>
          <w:tab w:val="clear" w:pos="900"/>
          <w:tab w:val="num" w:pos="540"/>
        </w:tabs>
        <w:spacing w:line="360" w:lineRule="auto"/>
        <w:ind w:left="0" w:firstLine="851"/>
        <w:jc w:val="both"/>
        <w:rPr>
          <w:sz w:val="28"/>
          <w:szCs w:val="28"/>
          <w:lang w:val="uk-UA"/>
        </w:rPr>
      </w:pPr>
      <w:r w:rsidRPr="00DD645F">
        <w:rPr>
          <w:sz w:val="28"/>
          <w:szCs w:val="28"/>
          <w:lang w:val="uk-UA"/>
        </w:rPr>
        <w:t>олійні</w:t>
      </w:r>
      <w:r w:rsidR="00A65EC8" w:rsidRPr="00DD645F">
        <w:rPr>
          <w:sz w:val="28"/>
          <w:szCs w:val="28"/>
          <w:lang w:val="uk-UA"/>
        </w:rPr>
        <w:t xml:space="preserve"> художні (етюдні) </w:t>
      </w:r>
      <w:r w:rsidRPr="00DD645F">
        <w:rPr>
          <w:sz w:val="28"/>
          <w:szCs w:val="28"/>
          <w:lang w:val="uk-UA"/>
        </w:rPr>
        <w:t>— для живопису;</w:t>
      </w:r>
    </w:p>
    <w:p w:rsidR="00672A79" w:rsidRPr="00DD645F" w:rsidRDefault="00A65EC8" w:rsidP="00187F95">
      <w:pPr>
        <w:numPr>
          <w:ilvl w:val="0"/>
          <w:numId w:val="4"/>
        </w:numPr>
        <w:tabs>
          <w:tab w:val="clear" w:pos="900"/>
          <w:tab w:val="num" w:pos="540"/>
        </w:tabs>
        <w:spacing w:line="360" w:lineRule="auto"/>
        <w:ind w:left="0" w:firstLine="851"/>
        <w:jc w:val="both"/>
        <w:rPr>
          <w:sz w:val="28"/>
          <w:szCs w:val="28"/>
          <w:lang w:val="uk-UA"/>
        </w:rPr>
      </w:pPr>
      <w:r w:rsidRPr="00DD645F">
        <w:rPr>
          <w:sz w:val="28"/>
          <w:szCs w:val="28"/>
          <w:lang w:val="uk-UA"/>
        </w:rPr>
        <w:t>художні ескізні</w:t>
      </w:r>
      <w:r w:rsidR="00D971B7" w:rsidRPr="00DD645F">
        <w:rPr>
          <w:sz w:val="28"/>
          <w:szCs w:val="28"/>
          <w:lang w:val="uk-UA"/>
        </w:rPr>
        <w:t xml:space="preserve"> </w:t>
      </w:r>
      <w:r w:rsidRPr="00DD645F">
        <w:rPr>
          <w:sz w:val="28"/>
          <w:szCs w:val="28"/>
          <w:lang w:val="uk-UA"/>
        </w:rPr>
        <w:t>— для ескізних і декоративно-мальовничих робіт</w:t>
      </w:r>
      <w:r w:rsidR="00672A79" w:rsidRPr="00DD645F">
        <w:rPr>
          <w:sz w:val="28"/>
          <w:szCs w:val="28"/>
          <w:lang w:val="uk-UA"/>
        </w:rPr>
        <w:t>.</w:t>
      </w:r>
    </w:p>
    <w:p w:rsidR="00A65EC8" w:rsidRPr="00DD645F" w:rsidRDefault="00A65EC8" w:rsidP="00720A9D">
      <w:pPr>
        <w:spacing w:line="360" w:lineRule="auto"/>
        <w:ind w:firstLine="851"/>
        <w:jc w:val="both"/>
        <w:rPr>
          <w:sz w:val="28"/>
          <w:szCs w:val="28"/>
          <w:lang w:val="uk-UA"/>
        </w:rPr>
      </w:pPr>
      <w:r w:rsidRPr="00DD645F">
        <w:rPr>
          <w:sz w:val="28"/>
          <w:szCs w:val="28"/>
          <w:lang w:val="uk-UA"/>
        </w:rPr>
        <w:t>Олійні фарби випускають у тубах поштучно або в наборах по 7, 10, 12, 14 і 16 к</w:t>
      </w:r>
      <w:r w:rsidR="0048234E" w:rsidRPr="00DD645F">
        <w:rPr>
          <w:sz w:val="28"/>
          <w:szCs w:val="28"/>
          <w:lang w:val="uk-UA"/>
        </w:rPr>
        <w:t>ольорів</w:t>
      </w:r>
      <w:r w:rsidRPr="00DD645F">
        <w:rPr>
          <w:sz w:val="28"/>
          <w:szCs w:val="28"/>
          <w:lang w:val="uk-UA"/>
        </w:rPr>
        <w:t>.</w:t>
      </w:r>
      <w:r w:rsidR="00F967C9" w:rsidRPr="00DD645F">
        <w:rPr>
          <w:sz w:val="28"/>
          <w:szCs w:val="28"/>
          <w:lang w:val="uk-UA"/>
        </w:rPr>
        <w:t xml:space="preserve"> </w:t>
      </w:r>
      <w:r w:rsidRPr="00DD645F">
        <w:rPr>
          <w:sz w:val="28"/>
          <w:szCs w:val="28"/>
          <w:lang w:val="uk-UA"/>
        </w:rPr>
        <w:t xml:space="preserve">До складу художніх олійних фарб звичайно входять ущільнені масла, м'які смоли, бджолиний віск й ефірне масло, останнє в якості </w:t>
      </w:r>
      <w:r w:rsidR="00751E17" w:rsidRPr="00DD645F">
        <w:rPr>
          <w:sz w:val="28"/>
          <w:szCs w:val="28"/>
          <w:lang w:val="uk-UA"/>
        </w:rPr>
        <w:t>розріджувача</w:t>
      </w:r>
      <w:r w:rsidRPr="00DD645F">
        <w:rPr>
          <w:sz w:val="28"/>
          <w:szCs w:val="28"/>
          <w:lang w:val="uk-UA"/>
        </w:rPr>
        <w:t xml:space="preserve"> барвистих паст. З масел застосовують лляне, соняшникове, горіхове й макове. Жодне із цих масел по своїм властивостям не відповідає повністю всім вимогам, пропонованим до головної складової частини зв'язувальної речовини [</w:t>
      </w:r>
      <w:r w:rsidR="000A4855" w:rsidRPr="00DD645F">
        <w:rPr>
          <w:sz w:val="28"/>
          <w:szCs w:val="28"/>
          <w:lang w:val="uk-UA"/>
        </w:rPr>
        <w:t>25</w:t>
      </w:r>
      <w:r w:rsidRPr="00DD645F">
        <w:rPr>
          <w:sz w:val="28"/>
          <w:szCs w:val="28"/>
          <w:lang w:val="uk-UA"/>
        </w:rPr>
        <w:t>].</w:t>
      </w:r>
    </w:p>
    <w:p w:rsidR="00A65EC8" w:rsidRPr="00DD645F" w:rsidRDefault="00A65EC8" w:rsidP="00720A9D">
      <w:pPr>
        <w:spacing w:line="360" w:lineRule="auto"/>
        <w:ind w:firstLine="851"/>
        <w:jc w:val="both"/>
        <w:rPr>
          <w:sz w:val="28"/>
          <w:szCs w:val="28"/>
          <w:lang w:val="uk-UA"/>
        </w:rPr>
      </w:pPr>
      <w:r w:rsidRPr="00DD645F">
        <w:rPr>
          <w:sz w:val="28"/>
          <w:szCs w:val="28"/>
          <w:lang w:val="uk-UA"/>
        </w:rPr>
        <w:t xml:space="preserve">Зі смол рекомендується застосовувати м'які, типу </w:t>
      </w:r>
      <w:r w:rsidR="00751E17" w:rsidRPr="00DD645F">
        <w:rPr>
          <w:sz w:val="28"/>
          <w:szCs w:val="28"/>
          <w:lang w:val="uk-UA"/>
        </w:rPr>
        <w:t>мастиксу</w:t>
      </w:r>
      <w:r w:rsidRPr="00DD645F">
        <w:rPr>
          <w:sz w:val="28"/>
          <w:szCs w:val="28"/>
          <w:lang w:val="uk-UA"/>
        </w:rPr>
        <w:t xml:space="preserve"> або даммара, з невеликим кислотним числом, у кількості не більше 15%, тому що подальше збільшення надає барвистому шару крихкість.</w:t>
      </w:r>
    </w:p>
    <w:p w:rsidR="00B810A0" w:rsidRPr="00DD645F" w:rsidRDefault="00A65EC8" w:rsidP="00720A9D">
      <w:pPr>
        <w:spacing w:line="360" w:lineRule="auto"/>
        <w:ind w:firstLine="851"/>
        <w:jc w:val="both"/>
        <w:rPr>
          <w:sz w:val="28"/>
          <w:szCs w:val="28"/>
          <w:lang w:val="uk-UA"/>
        </w:rPr>
      </w:pPr>
      <w:r w:rsidRPr="00DD645F">
        <w:rPr>
          <w:sz w:val="28"/>
          <w:szCs w:val="28"/>
          <w:lang w:val="uk-UA"/>
        </w:rPr>
        <w:t xml:space="preserve">Одним з недоліків художніх олійних фарб є більша різниця в часі висихання: так, наприклад, свинцеві білила висихають за одні діб, цинкові білила від 10 доби до 3 місяців, </w:t>
      </w:r>
      <w:r w:rsidR="00751E17" w:rsidRPr="00DD645F">
        <w:rPr>
          <w:sz w:val="28"/>
          <w:szCs w:val="28"/>
          <w:lang w:val="uk-UA"/>
        </w:rPr>
        <w:t>краплак</w:t>
      </w:r>
      <w:r w:rsidRPr="00DD645F">
        <w:rPr>
          <w:sz w:val="28"/>
          <w:szCs w:val="28"/>
          <w:lang w:val="uk-UA"/>
        </w:rPr>
        <w:t xml:space="preserve"> протягом. 2-3 місяців висихає не повністю. </w:t>
      </w:r>
    </w:p>
    <w:p w:rsidR="00A65EC8" w:rsidRPr="00DD645F" w:rsidRDefault="00A65EC8" w:rsidP="00720A9D">
      <w:pPr>
        <w:spacing w:line="360" w:lineRule="auto"/>
        <w:ind w:firstLine="851"/>
        <w:jc w:val="both"/>
        <w:rPr>
          <w:sz w:val="28"/>
          <w:szCs w:val="28"/>
          <w:lang w:val="uk-UA"/>
        </w:rPr>
      </w:pPr>
      <w:r w:rsidRPr="00DD645F">
        <w:rPr>
          <w:sz w:val="28"/>
          <w:szCs w:val="28"/>
          <w:lang w:val="uk-UA"/>
        </w:rPr>
        <w:t xml:space="preserve">До </w:t>
      </w:r>
      <w:r w:rsidRPr="00DD645F">
        <w:rPr>
          <w:i/>
          <w:sz w:val="28"/>
          <w:szCs w:val="28"/>
          <w:lang w:val="uk-UA"/>
        </w:rPr>
        <w:t>сухих фарб</w:t>
      </w:r>
      <w:r w:rsidRPr="00DD645F">
        <w:rPr>
          <w:sz w:val="28"/>
          <w:szCs w:val="28"/>
          <w:lang w:val="uk-UA"/>
        </w:rPr>
        <w:t xml:space="preserve"> відносять[</w:t>
      </w:r>
      <w:r w:rsidR="000A4855" w:rsidRPr="00DD645F">
        <w:rPr>
          <w:sz w:val="28"/>
          <w:szCs w:val="28"/>
          <w:lang w:val="uk-UA"/>
        </w:rPr>
        <w:t>21, 24</w:t>
      </w:r>
      <w:r w:rsidRPr="00DD645F">
        <w:rPr>
          <w:sz w:val="28"/>
          <w:szCs w:val="28"/>
          <w:lang w:val="uk-UA"/>
        </w:rPr>
        <w:t>]:</w:t>
      </w:r>
    </w:p>
    <w:p w:rsidR="00A65EC8" w:rsidRPr="00DD645F" w:rsidRDefault="00A65EC8" w:rsidP="00187F95">
      <w:pPr>
        <w:numPr>
          <w:ilvl w:val="0"/>
          <w:numId w:val="3"/>
        </w:numPr>
        <w:tabs>
          <w:tab w:val="clear" w:pos="720"/>
          <w:tab w:val="num" w:pos="540"/>
        </w:tabs>
        <w:spacing w:line="360" w:lineRule="auto"/>
        <w:ind w:left="0" w:firstLine="851"/>
        <w:jc w:val="both"/>
        <w:rPr>
          <w:sz w:val="28"/>
          <w:szCs w:val="28"/>
          <w:lang w:val="uk-UA"/>
        </w:rPr>
      </w:pPr>
      <w:r w:rsidRPr="00DD645F">
        <w:rPr>
          <w:sz w:val="28"/>
          <w:szCs w:val="28"/>
          <w:lang w:val="uk-UA"/>
        </w:rPr>
        <w:t xml:space="preserve">Пастель </w:t>
      </w:r>
      <w:r w:rsidR="00B21348" w:rsidRPr="00DD645F">
        <w:rPr>
          <w:sz w:val="28"/>
          <w:szCs w:val="28"/>
          <w:lang w:val="uk-UA"/>
        </w:rPr>
        <w:t>-</w:t>
      </w:r>
      <w:r w:rsidRPr="00DD645F">
        <w:rPr>
          <w:sz w:val="28"/>
          <w:szCs w:val="28"/>
          <w:lang w:val="uk-UA"/>
        </w:rPr>
        <w:t xml:space="preserve"> суха фарба у вигляді стрижня олівця м'якої, середньої твердості й тверді, у целофані або папері. Виробляють їхнім перетиранням пігментів з </w:t>
      </w:r>
      <w:r w:rsidR="00751E17" w:rsidRPr="00DD645F">
        <w:rPr>
          <w:sz w:val="28"/>
          <w:szCs w:val="28"/>
          <w:lang w:val="uk-UA"/>
        </w:rPr>
        <w:t>каоліном, білилом на основі гум</w:t>
      </w:r>
      <w:r w:rsidR="0048234E" w:rsidRPr="00DD645F">
        <w:rPr>
          <w:sz w:val="28"/>
          <w:szCs w:val="28"/>
          <w:lang w:val="uk-UA"/>
        </w:rPr>
        <w:t>і</w:t>
      </w:r>
      <w:r w:rsidRPr="00DD645F">
        <w:rPr>
          <w:sz w:val="28"/>
          <w:szCs w:val="28"/>
          <w:lang w:val="uk-UA"/>
        </w:rPr>
        <w:t>араб</w:t>
      </w:r>
      <w:r w:rsidR="00751E17" w:rsidRPr="00DD645F">
        <w:rPr>
          <w:sz w:val="28"/>
          <w:szCs w:val="28"/>
          <w:lang w:val="uk-UA"/>
        </w:rPr>
        <w:t>і</w:t>
      </w:r>
      <w:r w:rsidRPr="00DD645F">
        <w:rPr>
          <w:sz w:val="28"/>
          <w:szCs w:val="28"/>
          <w:lang w:val="uk-UA"/>
        </w:rPr>
        <w:t>ка. Кольори різноманітні.</w:t>
      </w:r>
    </w:p>
    <w:p w:rsidR="00A65EC8" w:rsidRPr="00DD645F" w:rsidRDefault="00A65EC8" w:rsidP="00187F95">
      <w:pPr>
        <w:numPr>
          <w:ilvl w:val="0"/>
          <w:numId w:val="3"/>
        </w:numPr>
        <w:tabs>
          <w:tab w:val="clear" w:pos="720"/>
          <w:tab w:val="num" w:pos="0"/>
          <w:tab w:val="num" w:pos="540"/>
        </w:tabs>
        <w:spacing w:line="360" w:lineRule="auto"/>
        <w:ind w:left="0" w:firstLine="851"/>
        <w:jc w:val="both"/>
        <w:rPr>
          <w:sz w:val="28"/>
          <w:szCs w:val="28"/>
          <w:lang w:val="uk-UA"/>
        </w:rPr>
      </w:pPr>
      <w:r w:rsidRPr="00DD645F">
        <w:rPr>
          <w:sz w:val="28"/>
          <w:szCs w:val="28"/>
          <w:lang w:val="uk-UA"/>
        </w:rPr>
        <w:lastRenderedPageBreak/>
        <w:t xml:space="preserve">Соус </w:t>
      </w:r>
      <w:r w:rsidR="00B21348" w:rsidRPr="00DD645F">
        <w:rPr>
          <w:sz w:val="28"/>
          <w:szCs w:val="28"/>
          <w:lang w:val="uk-UA"/>
        </w:rPr>
        <w:t>-</w:t>
      </w:r>
      <w:r w:rsidRPr="00DD645F">
        <w:rPr>
          <w:sz w:val="28"/>
          <w:szCs w:val="28"/>
          <w:lang w:val="uk-UA"/>
        </w:rPr>
        <w:t xml:space="preserve"> сухі фарби чорного й коричневого кольорів, які одержують із суміші пігментів, каоліну, сажі. Випускають у вигляді стрижня без оболонки.</w:t>
      </w:r>
    </w:p>
    <w:p w:rsidR="00A65EC8" w:rsidRPr="00DD645F" w:rsidRDefault="00A65EC8" w:rsidP="00187F95">
      <w:pPr>
        <w:numPr>
          <w:ilvl w:val="0"/>
          <w:numId w:val="3"/>
        </w:numPr>
        <w:tabs>
          <w:tab w:val="clear" w:pos="720"/>
          <w:tab w:val="num" w:pos="0"/>
          <w:tab w:val="num" w:pos="540"/>
        </w:tabs>
        <w:spacing w:line="360" w:lineRule="auto"/>
        <w:ind w:left="0" w:firstLine="851"/>
        <w:jc w:val="both"/>
        <w:rPr>
          <w:sz w:val="28"/>
          <w:szCs w:val="28"/>
          <w:lang w:val="uk-UA"/>
        </w:rPr>
      </w:pPr>
      <w:r w:rsidRPr="00DD645F">
        <w:rPr>
          <w:sz w:val="28"/>
          <w:szCs w:val="28"/>
          <w:lang w:val="uk-UA"/>
        </w:rPr>
        <w:t xml:space="preserve">Сангіна </w:t>
      </w:r>
      <w:r w:rsidR="00B21348" w:rsidRPr="00DD645F">
        <w:rPr>
          <w:sz w:val="28"/>
          <w:szCs w:val="28"/>
          <w:lang w:val="uk-UA"/>
        </w:rPr>
        <w:t xml:space="preserve">- </w:t>
      </w:r>
      <w:r w:rsidRPr="00DD645F">
        <w:rPr>
          <w:sz w:val="28"/>
          <w:szCs w:val="28"/>
          <w:lang w:val="uk-UA"/>
        </w:rPr>
        <w:t>м'яка суха червона фарба у вигляді олівця, сформованого із природної речовини сангіни (або зі штучної сангіни).</w:t>
      </w:r>
    </w:p>
    <w:p w:rsidR="00A65EC8" w:rsidRPr="00DD645F" w:rsidRDefault="00A65EC8" w:rsidP="00187F95">
      <w:pPr>
        <w:numPr>
          <w:ilvl w:val="0"/>
          <w:numId w:val="3"/>
        </w:numPr>
        <w:tabs>
          <w:tab w:val="clear" w:pos="720"/>
          <w:tab w:val="num" w:pos="0"/>
          <w:tab w:val="num" w:pos="540"/>
        </w:tabs>
        <w:spacing w:line="360" w:lineRule="auto"/>
        <w:ind w:left="0" w:firstLine="851"/>
        <w:jc w:val="both"/>
        <w:rPr>
          <w:sz w:val="28"/>
          <w:szCs w:val="28"/>
          <w:lang w:val="uk-UA"/>
        </w:rPr>
      </w:pPr>
      <w:r w:rsidRPr="00DD645F">
        <w:rPr>
          <w:sz w:val="28"/>
          <w:szCs w:val="28"/>
          <w:lang w:val="uk-UA"/>
        </w:rPr>
        <w:t>Вугілля малювальне - одержують шляхом змішування сажі, деревного вугілля, ультрамарину й глини або випалом берези, бересклета або прутків верби. Для одержання міцності й твердості стрижні прожарюють.</w:t>
      </w:r>
    </w:p>
    <w:p w:rsidR="00737CF6" w:rsidRPr="00DD645F" w:rsidRDefault="00A65EC8" w:rsidP="00187F95">
      <w:pPr>
        <w:numPr>
          <w:ilvl w:val="0"/>
          <w:numId w:val="3"/>
        </w:numPr>
        <w:tabs>
          <w:tab w:val="clear" w:pos="720"/>
          <w:tab w:val="num" w:pos="0"/>
          <w:tab w:val="num" w:pos="540"/>
        </w:tabs>
        <w:spacing w:line="360" w:lineRule="auto"/>
        <w:ind w:left="0" w:firstLine="851"/>
        <w:jc w:val="both"/>
        <w:rPr>
          <w:sz w:val="28"/>
          <w:szCs w:val="28"/>
          <w:lang w:val="uk-UA"/>
        </w:rPr>
      </w:pPr>
      <w:r w:rsidRPr="00DD645F">
        <w:rPr>
          <w:sz w:val="28"/>
          <w:szCs w:val="28"/>
          <w:lang w:val="uk-UA"/>
        </w:rPr>
        <w:t xml:space="preserve">Пігменти </w:t>
      </w:r>
      <w:r w:rsidR="00B21348" w:rsidRPr="00DD645F">
        <w:rPr>
          <w:sz w:val="28"/>
          <w:szCs w:val="28"/>
          <w:lang w:val="uk-UA"/>
        </w:rPr>
        <w:t>-</w:t>
      </w:r>
      <w:r w:rsidRPr="00DD645F">
        <w:rPr>
          <w:sz w:val="28"/>
          <w:szCs w:val="28"/>
          <w:lang w:val="uk-UA"/>
        </w:rPr>
        <w:t xml:space="preserve"> порошки різних кольорів, нерозчинні у воді, рослинних маслах і органічних розчинниках. Їх підрозділяють на природні (земляні), пофарбовані з'єднаннями заліза й марганцю, а також на штучні мінерали, менш міцні, але більше яскраві.</w:t>
      </w:r>
    </w:p>
    <w:p w:rsidR="00C174F3" w:rsidRPr="00DD645F" w:rsidRDefault="00C174F3" w:rsidP="00737CF6">
      <w:pPr>
        <w:spacing w:line="360" w:lineRule="auto"/>
        <w:jc w:val="both"/>
        <w:rPr>
          <w:sz w:val="28"/>
          <w:szCs w:val="28"/>
          <w:lang w:val="uk-UA"/>
        </w:rPr>
      </w:pPr>
    </w:p>
    <w:p w:rsidR="0048234E" w:rsidRPr="00DD645F" w:rsidRDefault="00737CF6" w:rsidP="000A4855">
      <w:pPr>
        <w:pStyle w:val="1"/>
        <w:jc w:val="left"/>
        <w:rPr>
          <w:sz w:val="28"/>
          <w:lang w:val="uk-UA"/>
        </w:rPr>
      </w:pPr>
      <w:bookmarkStart w:id="11" w:name="_Toc44425648"/>
      <w:r w:rsidRPr="00DD645F">
        <w:rPr>
          <w:sz w:val="28"/>
          <w:lang w:val="uk-UA"/>
        </w:rPr>
        <w:t>1.</w:t>
      </w:r>
      <w:r w:rsidR="000973E2">
        <w:rPr>
          <w:sz w:val="28"/>
          <w:lang w:val="uk-UA"/>
        </w:rPr>
        <w:t>3</w:t>
      </w:r>
      <w:r w:rsidR="0048234E" w:rsidRPr="00DD645F">
        <w:rPr>
          <w:sz w:val="28"/>
          <w:lang w:val="uk-UA"/>
        </w:rPr>
        <w:t xml:space="preserve"> </w:t>
      </w:r>
      <w:r w:rsidR="0092613E" w:rsidRPr="00DD645F">
        <w:rPr>
          <w:sz w:val="28"/>
          <w:lang w:val="uk-UA"/>
        </w:rPr>
        <w:t xml:space="preserve">Фактори формування якості фарб </w:t>
      </w:r>
      <w:r w:rsidRPr="00DD645F">
        <w:rPr>
          <w:sz w:val="28"/>
          <w:lang w:val="uk-UA"/>
        </w:rPr>
        <w:t>для малювання</w:t>
      </w:r>
      <w:bookmarkEnd w:id="11"/>
    </w:p>
    <w:p w:rsidR="0075250E" w:rsidRPr="00DD645F" w:rsidRDefault="0075250E" w:rsidP="00CD6B91">
      <w:pPr>
        <w:spacing w:line="360" w:lineRule="auto"/>
        <w:ind w:firstLine="540"/>
        <w:jc w:val="both"/>
        <w:rPr>
          <w:b/>
          <w:sz w:val="28"/>
          <w:szCs w:val="28"/>
          <w:lang w:val="uk-UA"/>
        </w:rPr>
      </w:pPr>
    </w:p>
    <w:p w:rsidR="004A1185" w:rsidRPr="00DD645F" w:rsidRDefault="007E1D35" w:rsidP="00C855FC">
      <w:pPr>
        <w:spacing w:line="360" w:lineRule="auto"/>
        <w:ind w:firstLine="709"/>
        <w:jc w:val="both"/>
        <w:rPr>
          <w:sz w:val="28"/>
          <w:szCs w:val="28"/>
          <w:lang w:val="uk-UA"/>
        </w:rPr>
      </w:pPr>
      <w:r w:rsidRPr="00DD645F">
        <w:rPr>
          <w:sz w:val="28"/>
          <w:szCs w:val="28"/>
          <w:lang w:val="uk-UA"/>
        </w:rPr>
        <w:t xml:space="preserve">Сьогодні цінність художньої фарби визначається її кольором, інтенсивністю, світлостійкістю й стійкістю при </w:t>
      </w:r>
      <w:r w:rsidR="00B810A0" w:rsidRPr="00DD645F">
        <w:rPr>
          <w:sz w:val="28"/>
          <w:szCs w:val="28"/>
          <w:lang w:val="uk-UA"/>
        </w:rPr>
        <w:t>змішуваннях</w:t>
      </w:r>
      <w:r w:rsidRPr="00DD645F">
        <w:rPr>
          <w:sz w:val="28"/>
          <w:szCs w:val="28"/>
          <w:lang w:val="uk-UA"/>
        </w:rPr>
        <w:t xml:space="preserve"> з іншими фарбами</w:t>
      </w:r>
      <w:r w:rsidR="00720A9D" w:rsidRPr="00DD645F">
        <w:rPr>
          <w:sz w:val="28"/>
          <w:szCs w:val="28"/>
          <w:lang w:val="uk-UA"/>
        </w:rPr>
        <w:t xml:space="preserve"> </w:t>
      </w:r>
      <w:r w:rsidR="00B2062B" w:rsidRPr="00DD645F">
        <w:rPr>
          <w:sz w:val="28"/>
          <w:szCs w:val="28"/>
          <w:lang w:val="uk-UA"/>
        </w:rPr>
        <w:t>[</w:t>
      </w:r>
      <w:r w:rsidR="00720A9D" w:rsidRPr="00DD645F">
        <w:rPr>
          <w:sz w:val="28"/>
          <w:szCs w:val="28"/>
          <w:lang w:val="uk-UA"/>
        </w:rPr>
        <w:t>21-24</w:t>
      </w:r>
      <w:r w:rsidR="00B2062B" w:rsidRPr="00DD645F">
        <w:rPr>
          <w:sz w:val="28"/>
          <w:szCs w:val="28"/>
          <w:lang w:val="uk-UA"/>
        </w:rPr>
        <w:t>]</w:t>
      </w:r>
      <w:r w:rsidRPr="00DD645F">
        <w:rPr>
          <w:sz w:val="28"/>
          <w:szCs w:val="28"/>
          <w:lang w:val="uk-UA"/>
        </w:rPr>
        <w:t>.</w:t>
      </w:r>
      <w:r w:rsidR="00FD48AA" w:rsidRPr="00DD645F">
        <w:rPr>
          <w:sz w:val="28"/>
          <w:szCs w:val="28"/>
          <w:lang w:val="uk-UA"/>
        </w:rPr>
        <w:t xml:space="preserve"> </w:t>
      </w:r>
    </w:p>
    <w:p w:rsidR="004A1185" w:rsidRPr="00DD645F" w:rsidRDefault="004A1185" w:rsidP="00C855FC">
      <w:pPr>
        <w:spacing w:line="360" w:lineRule="auto"/>
        <w:ind w:firstLine="709"/>
        <w:jc w:val="both"/>
        <w:rPr>
          <w:sz w:val="28"/>
          <w:szCs w:val="28"/>
          <w:lang w:val="uk-UA"/>
        </w:rPr>
      </w:pPr>
      <w:r w:rsidRPr="00DD645F">
        <w:rPr>
          <w:sz w:val="28"/>
          <w:szCs w:val="28"/>
          <w:lang w:val="uk-UA"/>
        </w:rPr>
        <w:t>Головними факторами формування якості фарб художніх акварельних є їх склад</w:t>
      </w:r>
      <w:r w:rsidR="00917F06" w:rsidRPr="00DD645F">
        <w:rPr>
          <w:sz w:val="28"/>
          <w:szCs w:val="28"/>
          <w:lang w:val="uk-UA"/>
        </w:rPr>
        <w:t xml:space="preserve"> і </w:t>
      </w:r>
      <w:r w:rsidRPr="00DD645F">
        <w:rPr>
          <w:sz w:val="28"/>
          <w:szCs w:val="28"/>
          <w:lang w:val="uk-UA"/>
        </w:rPr>
        <w:t xml:space="preserve">спосіб виробництва. </w:t>
      </w:r>
    </w:p>
    <w:p w:rsidR="00775726" w:rsidRPr="00DD645F" w:rsidRDefault="00241DF4" w:rsidP="00C855FC">
      <w:pPr>
        <w:spacing w:line="360" w:lineRule="auto"/>
        <w:ind w:firstLine="709"/>
        <w:jc w:val="both"/>
        <w:rPr>
          <w:sz w:val="28"/>
          <w:szCs w:val="28"/>
          <w:lang w:val="uk-UA"/>
        </w:rPr>
      </w:pPr>
      <w:r w:rsidRPr="00DD645F">
        <w:rPr>
          <w:sz w:val="28"/>
          <w:szCs w:val="28"/>
          <w:lang w:val="uk-UA"/>
        </w:rPr>
        <w:t>До складу акварельних фарб</w:t>
      </w:r>
      <w:r w:rsidR="003A6758" w:rsidRPr="00DD645F">
        <w:rPr>
          <w:sz w:val="28"/>
          <w:szCs w:val="28"/>
          <w:lang w:val="uk-UA"/>
        </w:rPr>
        <w:t xml:space="preserve"> вход</w:t>
      </w:r>
      <w:r w:rsidRPr="00DD645F">
        <w:rPr>
          <w:sz w:val="28"/>
          <w:szCs w:val="28"/>
          <w:lang w:val="uk-UA"/>
        </w:rPr>
        <w:t>ять</w:t>
      </w:r>
      <w:r w:rsidR="00775726" w:rsidRPr="00DD645F">
        <w:rPr>
          <w:sz w:val="28"/>
          <w:szCs w:val="28"/>
          <w:lang w:val="uk-UA"/>
        </w:rPr>
        <w:t>[</w:t>
      </w:r>
      <w:r w:rsidR="00720A9D" w:rsidRPr="00DD645F">
        <w:rPr>
          <w:sz w:val="28"/>
          <w:szCs w:val="28"/>
          <w:lang w:val="uk-UA"/>
        </w:rPr>
        <w:t>23</w:t>
      </w:r>
      <w:r w:rsidR="00775726" w:rsidRPr="00DD645F">
        <w:rPr>
          <w:sz w:val="28"/>
          <w:szCs w:val="28"/>
          <w:lang w:val="uk-UA"/>
        </w:rPr>
        <w:t>]:</w:t>
      </w:r>
    </w:p>
    <w:p w:rsidR="00775726" w:rsidRPr="00DD645F" w:rsidRDefault="00775726" w:rsidP="00187F95">
      <w:pPr>
        <w:numPr>
          <w:ilvl w:val="1"/>
          <w:numId w:val="10"/>
        </w:numPr>
        <w:tabs>
          <w:tab w:val="clear" w:pos="2205"/>
          <w:tab w:val="num" w:pos="540"/>
        </w:tabs>
        <w:spacing w:line="360" w:lineRule="auto"/>
        <w:ind w:left="540" w:firstLine="709"/>
        <w:jc w:val="both"/>
        <w:rPr>
          <w:sz w:val="28"/>
          <w:szCs w:val="28"/>
          <w:lang w:val="uk-UA"/>
        </w:rPr>
      </w:pPr>
      <w:r w:rsidRPr="00DD645F">
        <w:rPr>
          <w:sz w:val="28"/>
          <w:szCs w:val="28"/>
          <w:lang w:val="uk-UA"/>
        </w:rPr>
        <w:t>пігменти;</w:t>
      </w:r>
    </w:p>
    <w:p w:rsidR="00775726" w:rsidRPr="00DD645F" w:rsidRDefault="003A6758" w:rsidP="00187F95">
      <w:pPr>
        <w:numPr>
          <w:ilvl w:val="1"/>
          <w:numId w:val="10"/>
        </w:numPr>
        <w:tabs>
          <w:tab w:val="clear" w:pos="2205"/>
          <w:tab w:val="num" w:pos="540"/>
        </w:tabs>
        <w:spacing w:line="360" w:lineRule="auto"/>
        <w:ind w:left="540" w:firstLine="709"/>
        <w:jc w:val="both"/>
        <w:rPr>
          <w:sz w:val="28"/>
          <w:szCs w:val="28"/>
          <w:lang w:val="uk-UA"/>
        </w:rPr>
      </w:pPr>
      <w:r w:rsidRPr="00DD645F">
        <w:rPr>
          <w:sz w:val="28"/>
          <w:szCs w:val="28"/>
          <w:lang w:val="uk-UA"/>
        </w:rPr>
        <w:t>зв'язуючі речовини (гуміар</w:t>
      </w:r>
      <w:r w:rsidR="00775726" w:rsidRPr="00DD645F">
        <w:rPr>
          <w:sz w:val="28"/>
          <w:szCs w:val="28"/>
          <w:lang w:val="uk-UA"/>
        </w:rPr>
        <w:t>абік, декстрин і інші речовини);</w:t>
      </w:r>
    </w:p>
    <w:p w:rsidR="00775726" w:rsidRPr="00DD645F" w:rsidRDefault="003A6758" w:rsidP="00187F95">
      <w:pPr>
        <w:numPr>
          <w:ilvl w:val="1"/>
          <w:numId w:val="10"/>
        </w:numPr>
        <w:tabs>
          <w:tab w:val="clear" w:pos="2205"/>
          <w:tab w:val="num" w:pos="540"/>
        </w:tabs>
        <w:spacing w:line="360" w:lineRule="auto"/>
        <w:ind w:left="540" w:firstLine="709"/>
        <w:jc w:val="both"/>
        <w:rPr>
          <w:sz w:val="28"/>
          <w:szCs w:val="28"/>
          <w:lang w:val="uk-UA"/>
        </w:rPr>
      </w:pPr>
      <w:r w:rsidRPr="00DD645F">
        <w:rPr>
          <w:sz w:val="28"/>
          <w:szCs w:val="28"/>
          <w:lang w:val="uk-UA"/>
        </w:rPr>
        <w:t>пластифікатор</w:t>
      </w:r>
      <w:r w:rsidR="00C566ED" w:rsidRPr="00DD645F">
        <w:rPr>
          <w:sz w:val="28"/>
          <w:szCs w:val="28"/>
          <w:lang w:val="uk-UA"/>
        </w:rPr>
        <w:t>и</w:t>
      </w:r>
      <w:r w:rsidRPr="00DD645F">
        <w:rPr>
          <w:sz w:val="28"/>
          <w:szCs w:val="28"/>
          <w:lang w:val="uk-UA"/>
        </w:rPr>
        <w:t xml:space="preserve"> (гліцерин</w:t>
      </w:r>
      <w:r w:rsidR="004A66D6" w:rsidRPr="00DD645F">
        <w:rPr>
          <w:sz w:val="28"/>
          <w:szCs w:val="28"/>
          <w:lang w:val="uk-UA"/>
        </w:rPr>
        <w:t>, патока</w:t>
      </w:r>
      <w:r w:rsidRPr="00DD645F">
        <w:rPr>
          <w:sz w:val="28"/>
          <w:szCs w:val="28"/>
          <w:lang w:val="uk-UA"/>
        </w:rPr>
        <w:t>)</w:t>
      </w:r>
      <w:r w:rsidR="00775726" w:rsidRPr="00DD645F">
        <w:rPr>
          <w:sz w:val="28"/>
          <w:szCs w:val="28"/>
          <w:lang w:val="uk-UA"/>
        </w:rPr>
        <w:t>;</w:t>
      </w:r>
    </w:p>
    <w:p w:rsidR="00330E33" w:rsidRPr="00DD645F" w:rsidRDefault="00330E33" w:rsidP="00187F95">
      <w:pPr>
        <w:numPr>
          <w:ilvl w:val="1"/>
          <w:numId w:val="10"/>
        </w:numPr>
        <w:tabs>
          <w:tab w:val="clear" w:pos="2205"/>
          <w:tab w:val="num" w:pos="540"/>
        </w:tabs>
        <w:spacing w:line="360" w:lineRule="auto"/>
        <w:ind w:left="540" w:firstLine="709"/>
        <w:jc w:val="both"/>
        <w:rPr>
          <w:sz w:val="28"/>
          <w:szCs w:val="28"/>
          <w:lang w:val="uk-UA"/>
        </w:rPr>
      </w:pPr>
      <w:r w:rsidRPr="00DD645F">
        <w:rPr>
          <w:sz w:val="28"/>
          <w:szCs w:val="28"/>
          <w:lang w:val="uk-UA"/>
        </w:rPr>
        <w:t>поверхнево-активн</w:t>
      </w:r>
      <w:r w:rsidR="00C566ED" w:rsidRPr="00DD645F">
        <w:rPr>
          <w:sz w:val="28"/>
          <w:szCs w:val="28"/>
          <w:lang w:val="uk-UA"/>
        </w:rPr>
        <w:t>і</w:t>
      </w:r>
      <w:r w:rsidRPr="00DD645F">
        <w:rPr>
          <w:sz w:val="28"/>
          <w:szCs w:val="28"/>
          <w:lang w:val="uk-UA"/>
        </w:rPr>
        <w:t xml:space="preserve"> речовин</w:t>
      </w:r>
      <w:r w:rsidR="00C566ED" w:rsidRPr="00DD645F">
        <w:rPr>
          <w:sz w:val="28"/>
          <w:szCs w:val="28"/>
          <w:lang w:val="uk-UA"/>
        </w:rPr>
        <w:t>и</w:t>
      </w:r>
      <w:r w:rsidRPr="00DD645F">
        <w:rPr>
          <w:sz w:val="28"/>
          <w:szCs w:val="28"/>
          <w:lang w:val="uk-UA"/>
        </w:rPr>
        <w:t xml:space="preserve"> (</w:t>
      </w:r>
      <w:r w:rsidR="00751E17" w:rsidRPr="00DD645F">
        <w:rPr>
          <w:sz w:val="28"/>
          <w:szCs w:val="28"/>
          <w:lang w:val="uk-UA"/>
        </w:rPr>
        <w:t>бичача</w:t>
      </w:r>
      <w:r w:rsidRPr="00DD645F">
        <w:rPr>
          <w:sz w:val="28"/>
          <w:szCs w:val="28"/>
          <w:lang w:val="uk-UA"/>
        </w:rPr>
        <w:t xml:space="preserve"> жовч);</w:t>
      </w:r>
    </w:p>
    <w:p w:rsidR="00330E33" w:rsidRPr="00DD645F" w:rsidRDefault="00330E33" w:rsidP="00187F95">
      <w:pPr>
        <w:numPr>
          <w:ilvl w:val="1"/>
          <w:numId w:val="10"/>
        </w:numPr>
        <w:tabs>
          <w:tab w:val="clear" w:pos="2205"/>
          <w:tab w:val="num" w:pos="540"/>
        </w:tabs>
        <w:spacing w:line="360" w:lineRule="auto"/>
        <w:ind w:left="540" w:firstLine="709"/>
        <w:jc w:val="both"/>
        <w:rPr>
          <w:sz w:val="28"/>
          <w:szCs w:val="28"/>
          <w:lang w:val="uk-UA"/>
        </w:rPr>
      </w:pPr>
      <w:r w:rsidRPr="00DD645F">
        <w:rPr>
          <w:sz w:val="28"/>
          <w:szCs w:val="28"/>
          <w:lang w:val="uk-UA"/>
        </w:rPr>
        <w:t>речовини для збереження фарб у тубах (мед);</w:t>
      </w:r>
    </w:p>
    <w:p w:rsidR="00775726" w:rsidRPr="00DD645F" w:rsidRDefault="00775726" w:rsidP="00187F95">
      <w:pPr>
        <w:numPr>
          <w:ilvl w:val="1"/>
          <w:numId w:val="10"/>
        </w:numPr>
        <w:tabs>
          <w:tab w:val="clear" w:pos="2205"/>
          <w:tab w:val="num" w:pos="540"/>
        </w:tabs>
        <w:spacing w:line="360" w:lineRule="auto"/>
        <w:ind w:left="540" w:firstLine="709"/>
        <w:jc w:val="both"/>
        <w:rPr>
          <w:sz w:val="28"/>
          <w:szCs w:val="28"/>
          <w:lang w:val="uk-UA"/>
        </w:rPr>
      </w:pPr>
      <w:r w:rsidRPr="00DD645F">
        <w:rPr>
          <w:sz w:val="28"/>
          <w:szCs w:val="28"/>
          <w:lang w:val="uk-UA"/>
        </w:rPr>
        <w:t>антисептик</w:t>
      </w:r>
      <w:r w:rsidR="00C566ED" w:rsidRPr="00DD645F">
        <w:rPr>
          <w:sz w:val="28"/>
          <w:szCs w:val="28"/>
          <w:lang w:val="uk-UA"/>
        </w:rPr>
        <w:t>и</w:t>
      </w:r>
      <w:r w:rsidRPr="00DD645F">
        <w:rPr>
          <w:sz w:val="28"/>
          <w:szCs w:val="28"/>
          <w:lang w:val="uk-UA"/>
        </w:rPr>
        <w:t xml:space="preserve"> (фенол)</w:t>
      </w:r>
      <w:r w:rsidR="00241DF4" w:rsidRPr="00DD645F">
        <w:rPr>
          <w:sz w:val="28"/>
          <w:szCs w:val="28"/>
          <w:lang w:val="uk-UA"/>
        </w:rPr>
        <w:t>.</w:t>
      </w:r>
    </w:p>
    <w:p w:rsidR="00775726" w:rsidRPr="00DD645F" w:rsidRDefault="00775726" w:rsidP="00C855FC">
      <w:pPr>
        <w:spacing w:line="360" w:lineRule="auto"/>
        <w:ind w:firstLine="709"/>
        <w:jc w:val="both"/>
        <w:rPr>
          <w:sz w:val="28"/>
          <w:szCs w:val="28"/>
          <w:lang w:val="uk-UA"/>
        </w:rPr>
      </w:pPr>
      <w:r w:rsidRPr="00DD645F">
        <w:rPr>
          <w:bCs/>
          <w:i/>
          <w:sz w:val="28"/>
          <w:szCs w:val="28"/>
          <w:lang w:val="uk-UA"/>
        </w:rPr>
        <w:t>Пігменти для акварелі.</w:t>
      </w:r>
      <w:r w:rsidRPr="00DD645F">
        <w:rPr>
          <w:b/>
          <w:bCs/>
          <w:sz w:val="28"/>
          <w:szCs w:val="28"/>
          <w:lang w:val="uk-UA"/>
        </w:rPr>
        <w:t xml:space="preserve"> </w:t>
      </w:r>
      <w:r w:rsidRPr="00DD645F">
        <w:rPr>
          <w:sz w:val="28"/>
          <w:szCs w:val="28"/>
          <w:lang w:val="uk-UA"/>
        </w:rPr>
        <w:t>За хімічним складом пігменти та виготовлені з них фарби поділяються на мінеральні (неорганічні солі або оксиди металів) і органічні (складні сполуки, в основному рослинного або тваринного походження). І ті й інші можуть бути природними (природними) і штучними (синтетичними) [</w:t>
      </w:r>
      <w:r w:rsidR="00720A9D" w:rsidRPr="00DD645F">
        <w:rPr>
          <w:sz w:val="28"/>
          <w:szCs w:val="28"/>
          <w:lang w:val="uk-UA"/>
        </w:rPr>
        <w:t>21, 22</w:t>
      </w:r>
      <w:r w:rsidRPr="00DD645F">
        <w:rPr>
          <w:sz w:val="28"/>
          <w:szCs w:val="28"/>
          <w:lang w:val="uk-UA"/>
        </w:rPr>
        <w:t>].</w:t>
      </w:r>
    </w:p>
    <w:p w:rsidR="00775726" w:rsidRPr="00DD645F" w:rsidRDefault="00775726" w:rsidP="00C855FC">
      <w:pPr>
        <w:spacing w:line="360" w:lineRule="auto"/>
        <w:ind w:firstLine="709"/>
        <w:jc w:val="both"/>
        <w:rPr>
          <w:sz w:val="28"/>
          <w:szCs w:val="28"/>
          <w:lang w:val="uk-UA"/>
        </w:rPr>
      </w:pPr>
      <w:r w:rsidRPr="00DD645F">
        <w:rPr>
          <w:sz w:val="28"/>
          <w:szCs w:val="28"/>
          <w:lang w:val="uk-UA"/>
        </w:rPr>
        <w:lastRenderedPageBreak/>
        <w:t>За багатьма ознаками органічні фарби перевершують всі інші штучні й природні фарби, але їхнє швидке вицвітання при дії світла й розчинність великої частини з них у воді є серйозним недоліком, що обмежує застосування їх в акварельному живописі. Присутність води в акварельних фарбах впливає на міцність органічних фарб.</w:t>
      </w:r>
    </w:p>
    <w:p w:rsidR="00775726" w:rsidRPr="00DD645F" w:rsidRDefault="00775726" w:rsidP="00C855FC">
      <w:pPr>
        <w:spacing w:line="360" w:lineRule="auto"/>
        <w:ind w:firstLine="709"/>
        <w:jc w:val="both"/>
        <w:rPr>
          <w:sz w:val="28"/>
          <w:szCs w:val="28"/>
          <w:lang w:val="uk-UA"/>
        </w:rPr>
      </w:pPr>
      <w:r w:rsidRPr="00DD645F">
        <w:rPr>
          <w:sz w:val="28"/>
          <w:szCs w:val="28"/>
          <w:lang w:val="uk-UA"/>
        </w:rPr>
        <w:t>Органічні фарби мають чисті кольори, прозорі й добре наносяться на папір, але варто врахувати, що шар акварельної фарби піддається більше сильній зміні під впливом світла, чим шар олійної фарби.</w:t>
      </w:r>
    </w:p>
    <w:p w:rsidR="00775726" w:rsidRPr="00DD645F" w:rsidRDefault="00775726" w:rsidP="00C855FC">
      <w:pPr>
        <w:spacing w:line="360" w:lineRule="auto"/>
        <w:ind w:firstLine="709"/>
        <w:jc w:val="both"/>
        <w:rPr>
          <w:sz w:val="28"/>
          <w:szCs w:val="28"/>
          <w:lang w:val="uk-UA"/>
        </w:rPr>
      </w:pPr>
      <w:r w:rsidRPr="00DD645F">
        <w:rPr>
          <w:sz w:val="28"/>
          <w:szCs w:val="28"/>
          <w:lang w:val="uk-UA"/>
        </w:rPr>
        <w:t>Не можна вимагати, щоб пігмент був абсолютно хімічно чистим, але у всякому разі від шкідливих домішок необхідно максимально звільнятися, гарантуючи тим самим незмінюваність барвників при змішаннях, а також міцність акварельних фарб у живописі.</w:t>
      </w:r>
    </w:p>
    <w:p w:rsidR="003174BC" w:rsidRPr="00DD645F" w:rsidRDefault="00775726" w:rsidP="00C855FC">
      <w:pPr>
        <w:spacing w:line="360" w:lineRule="auto"/>
        <w:ind w:firstLine="709"/>
        <w:jc w:val="both"/>
        <w:rPr>
          <w:sz w:val="28"/>
          <w:szCs w:val="28"/>
          <w:lang w:val="uk-UA"/>
        </w:rPr>
      </w:pPr>
      <w:r w:rsidRPr="00DD645F">
        <w:rPr>
          <w:sz w:val="28"/>
          <w:szCs w:val="28"/>
          <w:lang w:val="uk-UA"/>
        </w:rPr>
        <w:t>Пігменти, розчинні у воді, у виробництві акварельних фарб не застосовуються, тому що вони легко проникають у папір, фарбують його і дуже важко змиваються, порушуючи загальний колорит живопису.</w:t>
      </w:r>
      <w:r w:rsidR="003174BC" w:rsidRPr="00DD645F">
        <w:rPr>
          <w:sz w:val="28"/>
          <w:szCs w:val="28"/>
          <w:lang w:val="uk-UA"/>
        </w:rPr>
        <w:t xml:space="preserve"> </w:t>
      </w:r>
    </w:p>
    <w:p w:rsidR="00775726" w:rsidRPr="00DD645F" w:rsidRDefault="00775726" w:rsidP="00C855FC">
      <w:pPr>
        <w:spacing w:line="360" w:lineRule="auto"/>
        <w:ind w:firstLine="709"/>
        <w:jc w:val="both"/>
        <w:rPr>
          <w:sz w:val="28"/>
          <w:szCs w:val="28"/>
          <w:lang w:val="uk-UA"/>
        </w:rPr>
      </w:pPr>
      <w:r w:rsidRPr="00DD645F">
        <w:rPr>
          <w:sz w:val="28"/>
          <w:szCs w:val="28"/>
          <w:lang w:val="uk-UA"/>
        </w:rPr>
        <w:t>Акварельні фарби на відміну від гуаші й темпери повинні бути прозорими, що досягається насамперед найтоншим здрібнюванням пігментів. Таке здрібнювання досягається відмулюванням пігментів водою. При цьому способі зберігається структура пігментів і висока дисперсність [</w:t>
      </w:r>
      <w:r w:rsidR="00720A9D" w:rsidRPr="00DD645F">
        <w:rPr>
          <w:sz w:val="28"/>
          <w:szCs w:val="28"/>
          <w:lang w:val="uk-UA"/>
        </w:rPr>
        <w:t>24</w:t>
      </w:r>
      <w:r w:rsidRPr="00DD645F">
        <w:rPr>
          <w:sz w:val="28"/>
          <w:szCs w:val="28"/>
          <w:lang w:val="uk-UA"/>
        </w:rPr>
        <w:t>]. Від ступеня дисперсності пігментів залежать основні властивості акварельних фарб: прозорість і рівність накладення барвистого шару. Якщо пігмент грубий і недостатньо здрібнений, то при розведенні фарб більшою кількістю води частки його будуть осідати й при нанесенні на папір лягати плямами й крапками. Тонко здрібнений порошок зберігає первісний стан, не випадає в осад і навіть при змішанні з пігментами різних питомих ваг не розшаровується [</w:t>
      </w:r>
      <w:r w:rsidR="00720A9D" w:rsidRPr="00DD645F">
        <w:rPr>
          <w:sz w:val="28"/>
          <w:szCs w:val="28"/>
          <w:lang w:val="uk-UA"/>
        </w:rPr>
        <w:t>26</w:t>
      </w:r>
      <w:r w:rsidRPr="00DD645F">
        <w:rPr>
          <w:sz w:val="28"/>
          <w:szCs w:val="28"/>
          <w:lang w:val="uk-UA"/>
        </w:rPr>
        <w:t>].</w:t>
      </w:r>
    </w:p>
    <w:p w:rsidR="00775726" w:rsidRPr="00DD645F" w:rsidRDefault="00775726" w:rsidP="00C855FC">
      <w:pPr>
        <w:spacing w:line="360" w:lineRule="auto"/>
        <w:ind w:firstLine="709"/>
        <w:rPr>
          <w:sz w:val="28"/>
          <w:szCs w:val="28"/>
          <w:lang w:val="uk-UA"/>
        </w:rPr>
      </w:pPr>
      <w:r w:rsidRPr="00DD645F">
        <w:rPr>
          <w:sz w:val="28"/>
          <w:szCs w:val="28"/>
          <w:lang w:val="uk-UA"/>
        </w:rPr>
        <w:t>П</w:t>
      </w:r>
      <w:r w:rsidR="00917F06" w:rsidRPr="00DD645F">
        <w:rPr>
          <w:sz w:val="28"/>
          <w:szCs w:val="28"/>
          <w:lang w:val="uk-UA"/>
        </w:rPr>
        <w:t>ігменти для акварелі контролюють за такими показниками:</w:t>
      </w:r>
      <w:r w:rsidRPr="00DD645F">
        <w:rPr>
          <w:sz w:val="28"/>
          <w:szCs w:val="28"/>
          <w:lang w:val="uk-UA"/>
        </w:rPr>
        <w:t xml:space="preserve"> </w:t>
      </w:r>
    </w:p>
    <w:p w:rsidR="00775726" w:rsidRPr="00DD645F" w:rsidRDefault="00775726" w:rsidP="00187F95">
      <w:pPr>
        <w:numPr>
          <w:ilvl w:val="0"/>
          <w:numId w:val="5"/>
        </w:numPr>
        <w:tabs>
          <w:tab w:val="clear" w:pos="1260"/>
          <w:tab w:val="num" w:pos="540"/>
        </w:tabs>
        <w:spacing w:line="360" w:lineRule="auto"/>
        <w:ind w:left="540" w:firstLine="709"/>
        <w:rPr>
          <w:sz w:val="28"/>
          <w:szCs w:val="28"/>
          <w:lang w:val="uk-UA"/>
        </w:rPr>
      </w:pPr>
      <w:r w:rsidRPr="00DD645F">
        <w:rPr>
          <w:sz w:val="28"/>
          <w:szCs w:val="28"/>
          <w:lang w:val="uk-UA"/>
        </w:rPr>
        <w:t>чистота кольору;</w:t>
      </w:r>
    </w:p>
    <w:p w:rsidR="00775726" w:rsidRPr="00DD645F" w:rsidRDefault="00775726" w:rsidP="00187F95">
      <w:pPr>
        <w:numPr>
          <w:ilvl w:val="0"/>
          <w:numId w:val="5"/>
        </w:numPr>
        <w:tabs>
          <w:tab w:val="clear" w:pos="1260"/>
          <w:tab w:val="num" w:pos="540"/>
        </w:tabs>
        <w:spacing w:line="360" w:lineRule="auto"/>
        <w:ind w:left="540" w:firstLine="709"/>
        <w:rPr>
          <w:sz w:val="28"/>
          <w:szCs w:val="28"/>
          <w:lang w:val="uk-UA"/>
        </w:rPr>
      </w:pPr>
      <w:r w:rsidRPr="00DD645F">
        <w:rPr>
          <w:sz w:val="28"/>
          <w:szCs w:val="28"/>
          <w:lang w:val="uk-UA"/>
        </w:rPr>
        <w:t>ступінь подрібнен</w:t>
      </w:r>
      <w:r w:rsidR="00917F06" w:rsidRPr="00DD645F">
        <w:rPr>
          <w:sz w:val="28"/>
          <w:szCs w:val="28"/>
          <w:lang w:val="uk-UA"/>
        </w:rPr>
        <w:t>о</w:t>
      </w:r>
      <w:r w:rsidRPr="00DD645F">
        <w:rPr>
          <w:sz w:val="28"/>
          <w:szCs w:val="28"/>
          <w:lang w:val="uk-UA"/>
        </w:rPr>
        <w:t>ст</w:t>
      </w:r>
      <w:r w:rsidR="00917F06" w:rsidRPr="00DD645F">
        <w:rPr>
          <w:sz w:val="28"/>
          <w:szCs w:val="28"/>
          <w:lang w:val="uk-UA"/>
        </w:rPr>
        <w:t>і</w:t>
      </w:r>
      <w:r w:rsidRPr="00DD645F">
        <w:rPr>
          <w:sz w:val="28"/>
          <w:szCs w:val="28"/>
          <w:lang w:val="uk-UA"/>
        </w:rPr>
        <w:t>;</w:t>
      </w:r>
    </w:p>
    <w:p w:rsidR="00775726" w:rsidRPr="00DD645F" w:rsidRDefault="00775726" w:rsidP="00187F95">
      <w:pPr>
        <w:numPr>
          <w:ilvl w:val="0"/>
          <w:numId w:val="5"/>
        </w:numPr>
        <w:tabs>
          <w:tab w:val="clear" w:pos="1260"/>
          <w:tab w:val="num" w:pos="540"/>
        </w:tabs>
        <w:spacing w:line="360" w:lineRule="auto"/>
        <w:ind w:left="540" w:firstLine="709"/>
        <w:rPr>
          <w:sz w:val="28"/>
          <w:szCs w:val="28"/>
          <w:lang w:val="uk-UA"/>
        </w:rPr>
      </w:pPr>
      <w:r w:rsidRPr="00DD645F">
        <w:rPr>
          <w:sz w:val="28"/>
          <w:szCs w:val="28"/>
          <w:lang w:val="uk-UA"/>
        </w:rPr>
        <w:t xml:space="preserve">нерозчинність у воді; </w:t>
      </w:r>
    </w:p>
    <w:p w:rsidR="00775726" w:rsidRPr="00DD645F" w:rsidRDefault="00775726" w:rsidP="00187F95">
      <w:pPr>
        <w:numPr>
          <w:ilvl w:val="0"/>
          <w:numId w:val="5"/>
        </w:numPr>
        <w:tabs>
          <w:tab w:val="clear" w:pos="1260"/>
          <w:tab w:val="num" w:pos="540"/>
        </w:tabs>
        <w:spacing w:line="360" w:lineRule="auto"/>
        <w:ind w:left="540" w:firstLine="709"/>
        <w:rPr>
          <w:sz w:val="28"/>
          <w:szCs w:val="28"/>
          <w:lang w:val="uk-UA"/>
        </w:rPr>
      </w:pPr>
      <w:r w:rsidRPr="00DD645F">
        <w:rPr>
          <w:sz w:val="28"/>
          <w:szCs w:val="28"/>
          <w:lang w:val="uk-UA"/>
        </w:rPr>
        <w:t>світлостійкість і міцність у сумішах;</w:t>
      </w:r>
    </w:p>
    <w:p w:rsidR="00775726" w:rsidRPr="00DD645F" w:rsidRDefault="00775726" w:rsidP="00187F95">
      <w:pPr>
        <w:numPr>
          <w:ilvl w:val="0"/>
          <w:numId w:val="5"/>
        </w:numPr>
        <w:tabs>
          <w:tab w:val="clear" w:pos="1260"/>
          <w:tab w:val="num" w:pos="540"/>
        </w:tabs>
        <w:spacing w:line="360" w:lineRule="auto"/>
        <w:ind w:left="540" w:firstLine="709"/>
        <w:rPr>
          <w:sz w:val="28"/>
          <w:szCs w:val="28"/>
          <w:lang w:val="uk-UA"/>
        </w:rPr>
      </w:pPr>
      <w:r w:rsidRPr="00DD645F">
        <w:rPr>
          <w:sz w:val="28"/>
          <w:szCs w:val="28"/>
          <w:lang w:val="uk-UA"/>
        </w:rPr>
        <w:lastRenderedPageBreak/>
        <w:t>відсутність водорозчинних солей.</w:t>
      </w:r>
    </w:p>
    <w:p w:rsidR="00775726" w:rsidRPr="00DD645F" w:rsidRDefault="00775726" w:rsidP="00C855FC">
      <w:pPr>
        <w:spacing w:line="360" w:lineRule="auto"/>
        <w:ind w:firstLine="709"/>
        <w:jc w:val="both"/>
        <w:rPr>
          <w:sz w:val="28"/>
          <w:szCs w:val="28"/>
          <w:lang w:val="uk-UA"/>
        </w:rPr>
      </w:pPr>
      <w:r w:rsidRPr="00DD645F">
        <w:rPr>
          <w:sz w:val="28"/>
          <w:szCs w:val="28"/>
          <w:lang w:val="uk-UA"/>
        </w:rPr>
        <w:t xml:space="preserve">Для різних пігментів застосовується неоднаковий склад зв'язувальних речовин, тому що пігменти по-різному взаємодіють із окремими </w:t>
      </w:r>
      <w:r w:rsidR="00917F06" w:rsidRPr="00DD645F">
        <w:rPr>
          <w:sz w:val="28"/>
          <w:szCs w:val="28"/>
          <w:lang w:val="uk-UA"/>
        </w:rPr>
        <w:t xml:space="preserve">її </w:t>
      </w:r>
      <w:r w:rsidRPr="00DD645F">
        <w:rPr>
          <w:sz w:val="28"/>
          <w:szCs w:val="28"/>
          <w:lang w:val="uk-UA"/>
        </w:rPr>
        <w:t>складовими частинами.</w:t>
      </w:r>
      <w:r w:rsidR="00793945" w:rsidRPr="00DD645F">
        <w:rPr>
          <w:sz w:val="28"/>
          <w:szCs w:val="28"/>
          <w:lang w:val="uk-UA"/>
        </w:rPr>
        <w:t xml:space="preserve"> </w:t>
      </w:r>
      <w:r w:rsidR="00751E17" w:rsidRPr="00DD645F">
        <w:rPr>
          <w:sz w:val="28"/>
          <w:szCs w:val="28"/>
          <w:lang w:val="uk-UA"/>
        </w:rPr>
        <w:t>Так, гу</w:t>
      </w:r>
      <w:r w:rsidR="00793945" w:rsidRPr="00DD645F">
        <w:rPr>
          <w:sz w:val="28"/>
          <w:szCs w:val="28"/>
          <w:lang w:val="uk-UA"/>
        </w:rPr>
        <w:t>міарабікову зв'язувальну речовину використовують для кадмію червоного, жовтогарячого й жовтого, кобальту синього і ясно-зеленого, ультрамарину, краплак</w:t>
      </w:r>
      <w:r w:rsidR="00751E17" w:rsidRPr="00DD645F">
        <w:rPr>
          <w:sz w:val="28"/>
          <w:szCs w:val="28"/>
          <w:lang w:val="uk-UA"/>
        </w:rPr>
        <w:t>у, сажі й цинкового білила; гум</w:t>
      </w:r>
      <w:r w:rsidR="00793945" w:rsidRPr="00DD645F">
        <w:rPr>
          <w:sz w:val="28"/>
          <w:szCs w:val="28"/>
          <w:lang w:val="uk-UA"/>
        </w:rPr>
        <w:t>іарабіково-декстринову - для охр, сієн й інших природних пігментів; декстринову - для стронціанової жовтої й окису хрому; декстринову зв'язувальну речовину  з лінолеатом калію - для умбри натуральної й смарагдової зеленої.</w:t>
      </w:r>
    </w:p>
    <w:p w:rsidR="00793945" w:rsidRPr="00DD645F" w:rsidRDefault="00793945" w:rsidP="00C855FC">
      <w:pPr>
        <w:spacing w:line="360" w:lineRule="auto"/>
        <w:ind w:firstLine="709"/>
        <w:jc w:val="both"/>
        <w:rPr>
          <w:sz w:val="28"/>
          <w:szCs w:val="28"/>
          <w:lang w:val="uk-UA"/>
        </w:rPr>
      </w:pPr>
      <w:r w:rsidRPr="00DD645F">
        <w:rPr>
          <w:sz w:val="28"/>
          <w:szCs w:val="28"/>
          <w:lang w:val="uk-UA"/>
        </w:rPr>
        <w:t xml:space="preserve">При готуванні </w:t>
      </w:r>
      <w:r w:rsidR="00C566ED" w:rsidRPr="00DD645F">
        <w:rPr>
          <w:i/>
          <w:sz w:val="28"/>
          <w:szCs w:val="28"/>
          <w:lang w:val="uk-UA"/>
        </w:rPr>
        <w:t xml:space="preserve">зв’язуючи </w:t>
      </w:r>
      <w:r w:rsidRPr="00DD645F">
        <w:rPr>
          <w:i/>
          <w:sz w:val="28"/>
          <w:szCs w:val="28"/>
          <w:lang w:val="uk-UA"/>
        </w:rPr>
        <w:t>речовин</w:t>
      </w:r>
      <w:r w:rsidRPr="00DD645F">
        <w:rPr>
          <w:sz w:val="28"/>
          <w:szCs w:val="28"/>
          <w:lang w:val="uk-UA"/>
        </w:rPr>
        <w:t xml:space="preserve"> акварельних фарб застосовують </w:t>
      </w:r>
      <w:r w:rsidR="00034E89" w:rsidRPr="00DD645F">
        <w:rPr>
          <w:sz w:val="28"/>
          <w:szCs w:val="28"/>
          <w:lang w:val="uk-UA"/>
        </w:rPr>
        <w:t xml:space="preserve">камеді </w:t>
      </w:r>
      <w:r w:rsidRPr="00DD645F">
        <w:rPr>
          <w:sz w:val="28"/>
          <w:szCs w:val="28"/>
          <w:lang w:val="uk-UA"/>
        </w:rPr>
        <w:t>з додаванням різних речовин цукру, меду, бичачої жовчі, гліцерину й ін., частина з них знижує поверхневий натяг, інші підсилюють міцність і надають еластичність барвистому шару або зберігають тривалий час стабільність пасти [</w:t>
      </w:r>
      <w:r w:rsidR="00720A9D" w:rsidRPr="00DD645F">
        <w:rPr>
          <w:sz w:val="28"/>
          <w:szCs w:val="28"/>
          <w:lang w:val="uk-UA"/>
        </w:rPr>
        <w:t>23</w:t>
      </w:r>
      <w:r w:rsidRPr="00DD645F">
        <w:rPr>
          <w:sz w:val="28"/>
          <w:szCs w:val="28"/>
          <w:lang w:val="uk-UA"/>
        </w:rPr>
        <w:t>].</w:t>
      </w:r>
    </w:p>
    <w:p w:rsidR="00330E33" w:rsidRPr="00DD645F" w:rsidRDefault="00034E89" w:rsidP="00C855FC">
      <w:pPr>
        <w:spacing w:line="360" w:lineRule="auto"/>
        <w:ind w:firstLine="709"/>
        <w:jc w:val="both"/>
        <w:rPr>
          <w:sz w:val="28"/>
          <w:szCs w:val="28"/>
          <w:lang w:val="uk-UA"/>
        </w:rPr>
      </w:pPr>
      <w:r w:rsidRPr="00DD645F">
        <w:rPr>
          <w:sz w:val="28"/>
          <w:szCs w:val="28"/>
          <w:lang w:val="uk-UA"/>
        </w:rPr>
        <w:t xml:space="preserve">Камеді (від грец. Kommídion, kómmi) - розчинні у воді або набухаючі в ній полімери моносахарідов </w:t>
      </w:r>
      <w:r w:rsidR="00330E33" w:rsidRPr="00DD645F">
        <w:rPr>
          <w:sz w:val="28"/>
          <w:szCs w:val="28"/>
          <w:lang w:val="uk-UA"/>
        </w:rPr>
        <w:t>- глюкози, галактози, арабінози</w:t>
      </w:r>
      <w:r w:rsidRPr="00DD645F">
        <w:rPr>
          <w:sz w:val="28"/>
          <w:szCs w:val="28"/>
          <w:lang w:val="uk-UA"/>
        </w:rPr>
        <w:t>. До камед</w:t>
      </w:r>
      <w:r w:rsidR="00330E33" w:rsidRPr="00DD645F">
        <w:rPr>
          <w:sz w:val="28"/>
          <w:szCs w:val="28"/>
          <w:lang w:val="uk-UA"/>
        </w:rPr>
        <w:t>ей</w:t>
      </w:r>
      <w:r w:rsidRPr="00DD645F">
        <w:rPr>
          <w:sz w:val="28"/>
          <w:szCs w:val="28"/>
          <w:lang w:val="uk-UA"/>
        </w:rPr>
        <w:t xml:space="preserve"> відносять також полісахариди мікроорганізмів, зокрема похідні, одержувані модифікацією полісахаридів природного пох</w:t>
      </w:r>
      <w:r w:rsidR="00330E33" w:rsidRPr="00DD645F">
        <w:rPr>
          <w:sz w:val="28"/>
          <w:szCs w:val="28"/>
          <w:lang w:val="uk-UA"/>
        </w:rPr>
        <w:t xml:space="preserve">одження (наприклад, клітковини, </w:t>
      </w:r>
      <w:r w:rsidRPr="00DD645F">
        <w:rPr>
          <w:sz w:val="28"/>
          <w:szCs w:val="28"/>
          <w:lang w:val="uk-UA"/>
        </w:rPr>
        <w:t xml:space="preserve">крохмалю). Найбільш відомі різновиди: </w:t>
      </w:r>
      <w:r w:rsidR="00751E17" w:rsidRPr="00DD645F">
        <w:rPr>
          <w:sz w:val="28"/>
          <w:szCs w:val="28"/>
          <w:lang w:val="uk-UA"/>
        </w:rPr>
        <w:t>гум</w:t>
      </w:r>
      <w:r w:rsidR="00330E33" w:rsidRPr="00DD645F">
        <w:rPr>
          <w:sz w:val="28"/>
          <w:szCs w:val="28"/>
          <w:lang w:val="uk-UA"/>
        </w:rPr>
        <w:t xml:space="preserve">іарабік, агар-агар, </w:t>
      </w:r>
      <w:r w:rsidR="00751E17" w:rsidRPr="00DD645F">
        <w:rPr>
          <w:sz w:val="28"/>
          <w:szCs w:val="28"/>
          <w:lang w:val="uk-UA"/>
        </w:rPr>
        <w:t>декстрин</w:t>
      </w:r>
      <w:r w:rsidR="00330E33" w:rsidRPr="00DD645F">
        <w:rPr>
          <w:sz w:val="28"/>
          <w:szCs w:val="28"/>
          <w:lang w:val="uk-UA"/>
        </w:rPr>
        <w:t>, альгінові</w:t>
      </w:r>
      <w:r w:rsidRPr="00DD645F">
        <w:rPr>
          <w:sz w:val="28"/>
          <w:szCs w:val="28"/>
          <w:lang w:val="uk-UA"/>
        </w:rPr>
        <w:t xml:space="preserve"> кисл</w:t>
      </w:r>
      <w:r w:rsidR="00330E33" w:rsidRPr="00DD645F">
        <w:rPr>
          <w:sz w:val="28"/>
          <w:szCs w:val="28"/>
          <w:lang w:val="uk-UA"/>
        </w:rPr>
        <w:t>оти, гуаран, к</w:t>
      </w:r>
      <w:r w:rsidRPr="00DD645F">
        <w:rPr>
          <w:sz w:val="28"/>
          <w:szCs w:val="28"/>
          <w:lang w:val="uk-UA"/>
        </w:rPr>
        <w:t>сантан</w:t>
      </w:r>
      <w:r w:rsidR="00330E33" w:rsidRPr="00DD645F">
        <w:rPr>
          <w:sz w:val="28"/>
          <w:szCs w:val="28"/>
          <w:lang w:val="uk-UA"/>
        </w:rPr>
        <w:t xml:space="preserve"> [</w:t>
      </w:r>
      <w:r w:rsidR="00720A9D" w:rsidRPr="00DD645F">
        <w:rPr>
          <w:sz w:val="28"/>
          <w:szCs w:val="28"/>
          <w:lang w:val="uk-UA"/>
        </w:rPr>
        <w:t>23</w:t>
      </w:r>
      <w:r w:rsidR="00330E33" w:rsidRPr="00DD645F">
        <w:rPr>
          <w:sz w:val="28"/>
          <w:szCs w:val="28"/>
          <w:lang w:val="uk-UA"/>
        </w:rPr>
        <w:t>].</w:t>
      </w:r>
    </w:p>
    <w:p w:rsidR="00581B12" w:rsidRPr="00DD645F" w:rsidRDefault="00581B12" w:rsidP="00C855FC">
      <w:pPr>
        <w:spacing w:line="360" w:lineRule="auto"/>
        <w:ind w:firstLine="709"/>
        <w:jc w:val="both"/>
        <w:rPr>
          <w:sz w:val="28"/>
          <w:szCs w:val="28"/>
          <w:lang w:val="uk-UA"/>
        </w:rPr>
      </w:pPr>
      <w:r w:rsidRPr="00DD645F">
        <w:rPr>
          <w:sz w:val="28"/>
          <w:szCs w:val="28"/>
          <w:lang w:val="uk-UA"/>
        </w:rPr>
        <w:t xml:space="preserve">Загалом, в </w:t>
      </w:r>
      <w:r w:rsidR="004A1185" w:rsidRPr="00DD645F">
        <w:rPr>
          <w:sz w:val="28"/>
          <w:szCs w:val="28"/>
          <w:lang w:val="uk-UA"/>
        </w:rPr>
        <w:t>колишньому</w:t>
      </w:r>
      <w:r w:rsidRPr="00DD645F">
        <w:rPr>
          <w:sz w:val="28"/>
          <w:szCs w:val="28"/>
          <w:lang w:val="uk-UA"/>
        </w:rPr>
        <w:t xml:space="preserve"> СРСР </w:t>
      </w:r>
      <w:r w:rsidR="004A1185" w:rsidRPr="00DD645F">
        <w:rPr>
          <w:sz w:val="28"/>
          <w:szCs w:val="28"/>
          <w:lang w:val="uk-UA"/>
        </w:rPr>
        <w:t>були</w:t>
      </w:r>
      <w:r w:rsidRPr="00DD645F">
        <w:rPr>
          <w:sz w:val="28"/>
          <w:szCs w:val="28"/>
          <w:lang w:val="uk-UA"/>
        </w:rPr>
        <w:t xml:space="preserve"> величезні ресурси різних видів камедей, які </w:t>
      </w:r>
      <w:r w:rsidR="004A1185" w:rsidRPr="00DD645F">
        <w:rPr>
          <w:sz w:val="28"/>
          <w:szCs w:val="28"/>
          <w:lang w:val="uk-UA"/>
        </w:rPr>
        <w:t>за</w:t>
      </w:r>
      <w:r w:rsidRPr="00DD645F">
        <w:rPr>
          <w:sz w:val="28"/>
          <w:szCs w:val="28"/>
          <w:lang w:val="uk-UA"/>
        </w:rPr>
        <w:t xml:space="preserve"> свої</w:t>
      </w:r>
      <w:r w:rsidR="004A1185" w:rsidRPr="00DD645F">
        <w:rPr>
          <w:sz w:val="28"/>
          <w:szCs w:val="28"/>
          <w:lang w:val="uk-UA"/>
        </w:rPr>
        <w:t>ми</w:t>
      </w:r>
      <w:r w:rsidRPr="00DD645F">
        <w:rPr>
          <w:sz w:val="28"/>
          <w:szCs w:val="28"/>
          <w:lang w:val="uk-UA"/>
        </w:rPr>
        <w:t xml:space="preserve"> якостях </w:t>
      </w:r>
      <w:r w:rsidR="004A1185" w:rsidRPr="00DD645F">
        <w:rPr>
          <w:sz w:val="28"/>
          <w:szCs w:val="28"/>
          <w:lang w:val="uk-UA"/>
        </w:rPr>
        <w:t>могли</w:t>
      </w:r>
      <w:r w:rsidRPr="00DD645F">
        <w:rPr>
          <w:sz w:val="28"/>
          <w:szCs w:val="28"/>
          <w:lang w:val="uk-UA"/>
        </w:rPr>
        <w:t xml:space="preserve"> цілком бути використані </w:t>
      </w:r>
      <w:r w:rsidR="004A1185" w:rsidRPr="00DD645F">
        <w:rPr>
          <w:sz w:val="28"/>
          <w:szCs w:val="28"/>
          <w:lang w:val="uk-UA"/>
        </w:rPr>
        <w:t xml:space="preserve">як сполучні речовини </w:t>
      </w:r>
      <w:r w:rsidRPr="00DD645F">
        <w:rPr>
          <w:sz w:val="28"/>
          <w:szCs w:val="28"/>
          <w:lang w:val="uk-UA"/>
        </w:rPr>
        <w:t>акварел</w:t>
      </w:r>
      <w:r w:rsidR="004A1185" w:rsidRPr="00DD645F">
        <w:rPr>
          <w:sz w:val="28"/>
          <w:szCs w:val="28"/>
          <w:lang w:val="uk-UA"/>
        </w:rPr>
        <w:t>і</w:t>
      </w:r>
      <w:r w:rsidRPr="00DD645F">
        <w:rPr>
          <w:sz w:val="28"/>
          <w:szCs w:val="28"/>
          <w:lang w:val="uk-UA"/>
        </w:rPr>
        <w:t xml:space="preserve"> замість імпортно</w:t>
      </w:r>
      <w:r w:rsidR="00330E33" w:rsidRPr="00DD645F">
        <w:rPr>
          <w:sz w:val="28"/>
          <w:szCs w:val="28"/>
          <w:lang w:val="uk-UA"/>
        </w:rPr>
        <w:t>го</w:t>
      </w:r>
      <w:r w:rsidR="00751E17" w:rsidRPr="00DD645F">
        <w:rPr>
          <w:sz w:val="28"/>
          <w:szCs w:val="28"/>
          <w:lang w:val="uk-UA"/>
        </w:rPr>
        <w:t xml:space="preserve"> гуміарабіка</w:t>
      </w:r>
      <w:r w:rsidRPr="00DD645F">
        <w:rPr>
          <w:sz w:val="28"/>
          <w:szCs w:val="28"/>
          <w:lang w:val="uk-UA"/>
        </w:rPr>
        <w:t>.</w:t>
      </w:r>
      <w:r w:rsidR="004A1185" w:rsidRPr="00DD645F">
        <w:rPr>
          <w:sz w:val="28"/>
          <w:szCs w:val="28"/>
          <w:lang w:val="uk-UA"/>
        </w:rPr>
        <w:t xml:space="preserve"> </w:t>
      </w:r>
      <w:r w:rsidRPr="00DD645F">
        <w:rPr>
          <w:sz w:val="28"/>
          <w:szCs w:val="28"/>
          <w:lang w:val="uk-UA"/>
        </w:rPr>
        <w:t xml:space="preserve">Камедь фруктових дерев: вишні, черешні, </w:t>
      </w:r>
      <w:r w:rsidR="004A1185" w:rsidRPr="00DD645F">
        <w:rPr>
          <w:sz w:val="28"/>
          <w:szCs w:val="28"/>
          <w:lang w:val="uk-UA"/>
        </w:rPr>
        <w:t>с</w:t>
      </w:r>
      <w:r w:rsidRPr="00DD645F">
        <w:rPr>
          <w:sz w:val="28"/>
          <w:szCs w:val="28"/>
          <w:lang w:val="uk-UA"/>
        </w:rPr>
        <w:t xml:space="preserve">ливи, урюку, мигдалю й інших </w:t>
      </w:r>
      <w:r w:rsidR="004A1185" w:rsidRPr="00DD645F">
        <w:rPr>
          <w:sz w:val="28"/>
          <w:szCs w:val="28"/>
          <w:lang w:val="uk-UA"/>
        </w:rPr>
        <w:t>за</w:t>
      </w:r>
      <w:r w:rsidRPr="00DD645F">
        <w:rPr>
          <w:sz w:val="28"/>
          <w:szCs w:val="28"/>
          <w:lang w:val="uk-UA"/>
        </w:rPr>
        <w:t xml:space="preserve"> </w:t>
      </w:r>
      <w:r w:rsidR="004A1185" w:rsidRPr="00DD645F">
        <w:rPr>
          <w:sz w:val="28"/>
          <w:szCs w:val="28"/>
          <w:lang w:val="uk-UA"/>
        </w:rPr>
        <w:t xml:space="preserve">клеючими </w:t>
      </w:r>
      <w:r w:rsidRPr="00DD645F">
        <w:rPr>
          <w:sz w:val="28"/>
          <w:szCs w:val="28"/>
          <w:lang w:val="uk-UA"/>
        </w:rPr>
        <w:t>властивостя</w:t>
      </w:r>
      <w:r w:rsidR="004A1185" w:rsidRPr="00DD645F">
        <w:rPr>
          <w:sz w:val="28"/>
          <w:szCs w:val="28"/>
          <w:lang w:val="uk-UA"/>
        </w:rPr>
        <w:t xml:space="preserve">ми </w:t>
      </w:r>
      <w:r w:rsidRPr="00DD645F">
        <w:rPr>
          <w:sz w:val="28"/>
          <w:szCs w:val="28"/>
          <w:lang w:val="uk-UA"/>
        </w:rPr>
        <w:t xml:space="preserve"> не </w:t>
      </w:r>
      <w:r w:rsidR="004A1185" w:rsidRPr="00DD645F">
        <w:rPr>
          <w:sz w:val="28"/>
          <w:szCs w:val="28"/>
          <w:lang w:val="uk-UA"/>
        </w:rPr>
        <w:t xml:space="preserve">поступаються </w:t>
      </w:r>
      <w:r w:rsidR="00751E17" w:rsidRPr="00DD645F">
        <w:rPr>
          <w:sz w:val="28"/>
          <w:szCs w:val="28"/>
          <w:lang w:val="uk-UA"/>
        </w:rPr>
        <w:t>гум</w:t>
      </w:r>
      <w:r w:rsidRPr="00DD645F">
        <w:rPr>
          <w:sz w:val="28"/>
          <w:szCs w:val="28"/>
          <w:lang w:val="uk-UA"/>
        </w:rPr>
        <w:t>іараб</w:t>
      </w:r>
      <w:r w:rsidR="00751E17" w:rsidRPr="00DD645F">
        <w:rPr>
          <w:sz w:val="28"/>
          <w:szCs w:val="28"/>
          <w:lang w:val="uk-UA"/>
        </w:rPr>
        <w:t>і</w:t>
      </w:r>
      <w:r w:rsidRPr="00DD645F">
        <w:rPr>
          <w:sz w:val="28"/>
          <w:szCs w:val="28"/>
          <w:lang w:val="uk-UA"/>
        </w:rPr>
        <w:t>ку.</w:t>
      </w:r>
      <w:r w:rsidR="004A1185" w:rsidRPr="00DD645F">
        <w:rPr>
          <w:sz w:val="28"/>
          <w:szCs w:val="28"/>
          <w:lang w:val="uk-UA"/>
        </w:rPr>
        <w:t xml:space="preserve"> </w:t>
      </w:r>
      <w:r w:rsidRPr="00DD645F">
        <w:rPr>
          <w:sz w:val="28"/>
          <w:szCs w:val="28"/>
          <w:lang w:val="uk-UA"/>
        </w:rPr>
        <w:t xml:space="preserve">Камеді виділяються з рослин у вигляді прозорих твердих мас, </w:t>
      </w:r>
      <w:r w:rsidR="004A1185" w:rsidRPr="00DD645F">
        <w:rPr>
          <w:sz w:val="28"/>
          <w:szCs w:val="28"/>
          <w:lang w:val="uk-UA"/>
        </w:rPr>
        <w:t xml:space="preserve">які </w:t>
      </w:r>
      <w:r w:rsidRPr="00DD645F">
        <w:rPr>
          <w:sz w:val="28"/>
          <w:szCs w:val="28"/>
          <w:lang w:val="uk-UA"/>
        </w:rPr>
        <w:t>виробл</w:t>
      </w:r>
      <w:r w:rsidR="004A1185" w:rsidRPr="00DD645F">
        <w:rPr>
          <w:sz w:val="28"/>
          <w:szCs w:val="28"/>
          <w:lang w:val="uk-UA"/>
        </w:rPr>
        <w:t xml:space="preserve">яються </w:t>
      </w:r>
      <w:r w:rsidRPr="00DD645F">
        <w:rPr>
          <w:sz w:val="28"/>
          <w:szCs w:val="28"/>
          <w:lang w:val="uk-UA"/>
        </w:rPr>
        <w:t>ними для прикриття поранень й інших патологічних явищ.</w:t>
      </w:r>
      <w:r w:rsidR="004A1185" w:rsidRPr="00DD645F">
        <w:rPr>
          <w:sz w:val="28"/>
          <w:szCs w:val="28"/>
          <w:lang w:val="uk-UA"/>
        </w:rPr>
        <w:t xml:space="preserve"> </w:t>
      </w:r>
      <w:r w:rsidRPr="00DD645F">
        <w:rPr>
          <w:sz w:val="28"/>
          <w:szCs w:val="28"/>
          <w:lang w:val="uk-UA"/>
        </w:rPr>
        <w:t>При гідролізі камеді дають суміш різних глюкоз: гу</w:t>
      </w:r>
      <w:r w:rsidR="00751E17" w:rsidRPr="00DD645F">
        <w:rPr>
          <w:sz w:val="28"/>
          <w:szCs w:val="28"/>
          <w:lang w:val="uk-UA"/>
        </w:rPr>
        <w:t>м</w:t>
      </w:r>
      <w:r w:rsidRPr="00DD645F">
        <w:rPr>
          <w:sz w:val="28"/>
          <w:szCs w:val="28"/>
          <w:lang w:val="uk-UA"/>
        </w:rPr>
        <w:t>іараб</w:t>
      </w:r>
      <w:r w:rsidR="004A1185" w:rsidRPr="00DD645F">
        <w:rPr>
          <w:sz w:val="28"/>
          <w:szCs w:val="28"/>
          <w:lang w:val="uk-UA"/>
        </w:rPr>
        <w:t>і</w:t>
      </w:r>
      <w:r w:rsidRPr="00DD645F">
        <w:rPr>
          <w:sz w:val="28"/>
          <w:szCs w:val="28"/>
          <w:lang w:val="uk-UA"/>
        </w:rPr>
        <w:t>к, арабінозу й галактозу, вишневий клей, арабінозу й деревинну камедь - ксилозу. До складу фруктових камедей входить церазин або метараб</w:t>
      </w:r>
      <w:r w:rsidR="004A1185" w:rsidRPr="00DD645F">
        <w:rPr>
          <w:sz w:val="28"/>
          <w:szCs w:val="28"/>
          <w:lang w:val="uk-UA"/>
        </w:rPr>
        <w:t>і</w:t>
      </w:r>
      <w:r w:rsidRPr="00DD645F">
        <w:rPr>
          <w:sz w:val="28"/>
          <w:szCs w:val="28"/>
          <w:lang w:val="uk-UA"/>
        </w:rPr>
        <w:t xml:space="preserve">новокислий кальцій, що не розчиняється у воді, </w:t>
      </w:r>
      <w:r w:rsidR="00751E17" w:rsidRPr="00DD645F">
        <w:rPr>
          <w:sz w:val="28"/>
          <w:szCs w:val="28"/>
          <w:lang w:val="uk-UA"/>
        </w:rPr>
        <w:t>але набухає в ній. До складу гу</w:t>
      </w:r>
      <w:r w:rsidRPr="00DD645F">
        <w:rPr>
          <w:sz w:val="28"/>
          <w:szCs w:val="28"/>
          <w:lang w:val="uk-UA"/>
        </w:rPr>
        <w:t>міараб</w:t>
      </w:r>
      <w:r w:rsidR="004A1185" w:rsidRPr="00DD645F">
        <w:rPr>
          <w:sz w:val="28"/>
          <w:szCs w:val="28"/>
          <w:lang w:val="uk-UA"/>
        </w:rPr>
        <w:t>і</w:t>
      </w:r>
      <w:r w:rsidR="00751E17" w:rsidRPr="00DD645F">
        <w:rPr>
          <w:sz w:val="28"/>
          <w:szCs w:val="28"/>
          <w:lang w:val="uk-UA"/>
        </w:rPr>
        <w:t>ка входить гу</w:t>
      </w:r>
      <w:r w:rsidRPr="00DD645F">
        <w:rPr>
          <w:sz w:val="28"/>
          <w:szCs w:val="28"/>
          <w:lang w:val="uk-UA"/>
        </w:rPr>
        <w:t>ма-кислота араб</w:t>
      </w:r>
      <w:r w:rsidR="004A1185" w:rsidRPr="00DD645F">
        <w:rPr>
          <w:sz w:val="28"/>
          <w:szCs w:val="28"/>
          <w:lang w:val="uk-UA"/>
        </w:rPr>
        <w:t>і</w:t>
      </w:r>
      <w:r w:rsidRPr="00DD645F">
        <w:rPr>
          <w:sz w:val="28"/>
          <w:szCs w:val="28"/>
          <w:lang w:val="uk-UA"/>
        </w:rPr>
        <w:t xml:space="preserve">н, розчинна у воді. </w:t>
      </w:r>
      <w:r w:rsidR="004A1185" w:rsidRPr="00DD645F">
        <w:rPr>
          <w:sz w:val="28"/>
          <w:szCs w:val="28"/>
          <w:lang w:val="uk-UA"/>
        </w:rPr>
        <w:t>В</w:t>
      </w:r>
      <w:r w:rsidRPr="00DD645F">
        <w:rPr>
          <w:sz w:val="28"/>
          <w:szCs w:val="28"/>
          <w:lang w:val="uk-UA"/>
        </w:rPr>
        <w:t xml:space="preserve">міст </w:t>
      </w:r>
      <w:r w:rsidRPr="00DD645F">
        <w:rPr>
          <w:sz w:val="28"/>
          <w:szCs w:val="28"/>
          <w:lang w:val="uk-UA"/>
        </w:rPr>
        <w:lastRenderedPageBreak/>
        <w:t>церазина в камедях залежить від часу збору й кліматичних умов виростання. Залежно від кількості араб</w:t>
      </w:r>
      <w:r w:rsidR="004A1185" w:rsidRPr="00DD645F">
        <w:rPr>
          <w:sz w:val="28"/>
          <w:szCs w:val="28"/>
          <w:lang w:val="uk-UA"/>
        </w:rPr>
        <w:t>і</w:t>
      </w:r>
      <w:r w:rsidRPr="00DD645F">
        <w:rPr>
          <w:sz w:val="28"/>
          <w:szCs w:val="28"/>
          <w:lang w:val="uk-UA"/>
        </w:rPr>
        <w:t>ка й церазина камеді розрізняються:</w:t>
      </w:r>
    </w:p>
    <w:p w:rsidR="00581B12" w:rsidRPr="00DD645F" w:rsidRDefault="00581B12" w:rsidP="00C855FC">
      <w:pPr>
        <w:spacing w:line="360" w:lineRule="auto"/>
        <w:ind w:left="540" w:firstLine="709"/>
        <w:jc w:val="both"/>
        <w:rPr>
          <w:sz w:val="28"/>
          <w:szCs w:val="28"/>
          <w:lang w:val="uk-UA"/>
        </w:rPr>
      </w:pPr>
      <w:r w:rsidRPr="00DD645F">
        <w:rPr>
          <w:sz w:val="28"/>
          <w:szCs w:val="28"/>
          <w:lang w:val="uk-UA"/>
        </w:rPr>
        <w:t>1) ара</w:t>
      </w:r>
      <w:r w:rsidR="00751E17" w:rsidRPr="00DD645F">
        <w:rPr>
          <w:sz w:val="28"/>
          <w:szCs w:val="28"/>
          <w:lang w:val="uk-UA"/>
        </w:rPr>
        <w:t>бикові (наприклад гу</w:t>
      </w:r>
      <w:r w:rsidRPr="00DD645F">
        <w:rPr>
          <w:sz w:val="28"/>
          <w:szCs w:val="28"/>
          <w:lang w:val="uk-UA"/>
        </w:rPr>
        <w:t>міараб</w:t>
      </w:r>
      <w:r w:rsidR="00751E17" w:rsidRPr="00DD645F">
        <w:rPr>
          <w:sz w:val="28"/>
          <w:szCs w:val="28"/>
          <w:lang w:val="uk-UA"/>
        </w:rPr>
        <w:t>і</w:t>
      </w:r>
      <w:r w:rsidRPr="00DD645F">
        <w:rPr>
          <w:sz w:val="28"/>
          <w:szCs w:val="28"/>
          <w:lang w:val="uk-UA"/>
        </w:rPr>
        <w:t>к);</w:t>
      </w:r>
    </w:p>
    <w:p w:rsidR="00581B12" w:rsidRPr="00DD645F" w:rsidRDefault="00581B12" w:rsidP="00C855FC">
      <w:pPr>
        <w:spacing w:line="360" w:lineRule="auto"/>
        <w:ind w:left="540" w:firstLine="709"/>
        <w:jc w:val="both"/>
        <w:rPr>
          <w:sz w:val="28"/>
          <w:szCs w:val="28"/>
          <w:lang w:val="uk-UA"/>
        </w:rPr>
      </w:pPr>
      <w:r w:rsidRPr="00DD645F">
        <w:rPr>
          <w:sz w:val="28"/>
          <w:szCs w:val="28"/>
          <w:lang w:val="uk-UA"/>
        </w:rPr>
        <w:t xml:space="preserve">2) церазинові (наприклад, вишнева, урюкова, сливова й ін.); </w:t>
      </w:r>
    </w:p>
    <w:p w:rsidR="00581B12" w:rsidRPr="00DD645F" w:rsidRDefault="00581B12" w:rsidP="00C855FC">
      <w:pPr>
        <w:spacing w:line="360" w:lineRule="auto"/>
        <w:ind w:left="540" w:firstLine="709"/>
        <w:jc w:val="both"/>
        <w:rPr>
          <w:sz w:val="28"/>
          <w:szCs w:val="28"/>
          <w:lang w:val="uk-UA"/>
        </w:rPr>
      </w:pPr>
      <w:r w:rsidRPr="00DD645F">
        <w:rPr>
          <w:sz w:val="28"/>
          <w:szCs w:val="28"/>
          <w:lang w:val="uk-UA"/>
        </w:rPr>
        <w:t xml:space="preserve">3) бессоринові - тарагант. </w:t>
      </w:r>
    </w:p>
    <w:p w:rsidR="00581B12" w:rsidRPr="00DD645F" w:rsidRDefault="00581B12" w:rsidP="00C855FC">
      <w:pPr>
        <w:spacing w:line="360" w:lineRule="auto"/>
        <w:ind w:firstLine="709"/>
        <w:jc w:val="both"/>
        <w:rPr>
          <w:sz w:val="28"/>
          <w:szCs w:val="28"/>
          <w:lang w:val="uk-UA"/>
        </w:rPr>
      </w:pPr>
      <w:r w:rsidRPr="00DD645F">
        <w:rPr>
          <w:sz w:val="28"/>
          <w:szCs w:val="28"/>
          <w:lang w:val="uk-UA"/>
        </w:rPr>
        <w:t xml:space="preserve">Камеді плодових дерев не повністю розчиняються у воді, частково набухають, утворюючи злегка желатиноподібний розчин. </w:t>
      </w:r>
    </w:p>
    <w:p w:rsidR="00581B12" w:rsidRPr="00DD645F" w:rsidRDefault="00581B12" w:rsidP="00C855FC">
      <w:pPr>
        <w:spacing w:line="360" w:lineRule="auto"/>
        <w:ind w:firstLine="709"/>
        <w:jc w:val="both"/>
        <w:rPr>
          <w:sz w:val="28"/>
          <w:szCs w:val="28"/>
          <w:lang w:val="uk-UA"/>
        </w:rPr>
      </w:pPr>
      <w:r w:rsidRPr="00DD645F">
        <w:rPr>
          <w:sz w:val="28"/>
          <w:szCs w:val="28"/>
          <w:lang w:val="uk-UA"/>
        </w:rPr>
        <w:t>Високоякісна акварельна фарба при рясному розведенні водою повинна зберігатися в суспендованому стані, не звертатися й не відокремлювати пігменту. Швидкість осідання пігменту обернено пропорційна стабілізуюч</w:t>
      </w:r>
      <w:r w:rsidR="004E40BD" w:rsidRPr="00DD645F">
        <w:rPr>
          <w:sz w:val="28"/>
          <w:szCs w:val="28"/>
          <w:lang w:val="uk-UA"/>
        </w:rPr>
        <w:t>ій</w:t>
      </w:r>
      <w:r w:rsidR="00751E17" w:rsidRPr="00DD645F">
        <w:rPr>
          <w:sz w:val="28"/>
          <w:szCs w:val="28"/>
          <w:lang w:val="uk-UA"/>
        </w:rPr>
        <w:t xml:space="preserve"> здатності гу</w:t>
      </w:r>
      <w:r w:rsidRPr="00DD645F">
        <w:rPr>
          <w:sz w:val="28"/>
          <w:szCs w:val="28"/>
          <w:lang w:val="uk-UA"/>
        </w:rPr>
        <w:t>м</w:t>
      </w:r>
      <w:r w:rsidR="004E40BD" w:rsidRPr="00DD645F">
        <w:rPr>
          <w:sz w:val="28"/>
          <w:szCs w:val="28"/>
          <w:lang w:val="uk-UA"/>
        </w:rPr>
        <w:t>и</w:t>
      </w:r>
      <w:r w:rsidRPr="00DD645F">
        <w:rPr>
          <w:sz w:val="28"/>
          <w:szCs w:val="28"/>
          <w:lang w:val="uk-UA"/>
        </w:rPr>
        <w:t>, тому якість її цим і визначається. Камедь із низькою стабілізуючою здатністю утворює нестійкі суспензії акварелі, і накраски їх нерівно пластівцями лягають на папері.</w:t>
      </w:r>
    </w:p>
    <w:p w:rsidR="009356FE" w:rsidRPr="00DD645F" w:rsidRDefault="00581B12" w:rsidP="00C855FC">
      <w:pPr>
        <w:spacing w:line="360" w:lineRule="auto"/>
        <w:ind w:firstLine="709"/>
        <w:jc w:val="both"/>
        <w:rPr>
          <w:sz w:val="28"/>
          <w:szCs w:val="28"/>
          <w:lang w:val="uk-UA"/>
        </w:rPr>
      </w:pPr>
      <w:r w:rsidRPr="00DD645F">
        <w:rPr>
          <w:sz w:val="28"/>
          <w:szCs w:val="28"/>
          <w:lang w:val="uk-UA"/>
        </w:rPr>
        <w:t>Фарби,</w:t>
      </w:r>
      <w:r w:rsidR="00751E17" w:rsidRPr="00DD645F">
        <w:rPr>
          <w:sz w:val="28"/>
          <w:szCs w:val="28"/>
          <w:lang w:val="uk-UA"/>
        </w:rPr>
        <w:t xml:space="preserve"> приготовлені на вітчизняних гу</w:t>
      </w:r>
      <w:r w:rsidRPr="00DD645F">
        <w:rPr>
          <w:sz w:val="28"/>
          <w:szCs w:val="28"/>
          <w:lang w:val="uk-UA"/>
        </w:rPr>
        <w:t>ми, добре беруться на кисть, рівним шаром лягають на папір, і при сильному розведенні водою пігмент не збирається пластівцями.</w:t>
      </w:r>
    </w:p>
    <w:p w:rsidR="007E1D35" w:rsidRPr="00DD645F" w:rsidRDefault="00751E17" w:rsidP="00C855FC">
      <w:pPr>
        <w:spacing w:line="360" w:lineRule="auto"/>
        <w:ind w:firstLine="709"/>
        <w:jc w:val="both"/>
        <w:rPr>
          <w:sz w:val="28"/>
          <w:szCs w:val="28"/>
          <w:lang w:val="uk-UA"/>
        </w:rPr>
      </w:pPr>
      <w:r w:rsidRPr="00DD645F">
        <w:rPr>
          <w:bCs/>
          <w:sz w:val="28"/>
          <w:szCs w:val="28"/>
          <w:lang w:val="uk-UA"/>
        </w:rPr>
        <w:t>Гу</w:t>
      </w:r>
      <w:r w:rsidR="007E1D35" w:rsidRPr="00DD645F">
        <w:rPr>
          <w:bCs/>
          <w:sz w:val="28"/>
          <w:szCs w:val="28"/>
          <w:lang w:val="uk-UA"/>
        </w:rPr>
        <w:t>м</w:t>
      </w:r>
      <w:r w:rsidR="00AC4374" w:rsidRPr="00DD645F">
        <w:rPr>
          <w:bCs/>
          <w:sz w:val="28"/>
          <w:szCs w:val="28"/>
          <w:lang w:val="uk-UA"/>
        </w:rPr>
        <w:t>і</w:t>
      </w:r>
      <w:r w:rsidR="007E1D35" w:rsidRPr="00DD645F">
        <w:rPr>
          <w:bCs/>
          <w:sz w:val="28"/>
          <w:szCs w:val="28"/>
          <w:lang w:val="uk-UA"/>
        </w:rPr>
        <w:t>араб</w:t>
      </w:r>
      <w:r w:rsidRPr="00DD645F">
        <w:rPr>
          <w:bCs/>
          <w:sz w:val="28"/>
          <w:szCs w:val="28"/>
          <w:lang w:val="uk-UA"/>
        </w:rPr>
        <w:t>і</w:t>
      </w:r>
      <w:r w:rsidR="007E1D35" w:rsidRPr="00DD645F">
        <w:rPr>
          <w:bCs/>
          <w:sz w:val="28"/>
          <w:szCs w:val="28"/>
          <w:lang w:val="uk-UA"/>
        </w:rPr>
        <w:t>к</w:t>
      </w:r>
      <w:r w:rsidR="009356FE" w:rsidRPr="00DD645F">
        <w:rPr>
          <w:b/>
          <w:bCs/>
          <w:sz w:val="28"/>
          <w:szCs w:val="28"/>
          <w:lang w:val="uk-UA"/>
        </w:rPr>
        <w:t xml:space="preserve"> </w:t>
      </w:r>
      <w:r w:rsidRPr="00DD645F">
        <w:rPr>
          <w:sz w:val="28"/>
          <w:szCs w:val="28"/>
          <w:lang w:val="uk-UA"/>
        </w:rPr>
        <w:t>від</w:t>
      </w:r>
      <w:r w:rsidR="009356FE" w:rsidRPr="00DD645F">
        <w:rPr>
          <w:sz w:val="28"/>
          <w:szCs w:val="28"/>
          <w:lang w:val="uk-UA"/>
        </w:rPr>
        <w:t xml:space="preserve">носиться </w:t>
      </w:r>
      <w:r w:rsidR="007E1D35" w:rsidRPr="00DD645F">
        <w:rPr>
          <w:sz w:val="28"/>
          <w:szCs w:val="28"/>
          <w:lang w:val="uk-UA"/>
        </w:rPr>
        <w:t>до групи рослинних речовин (колоїдів), добре розчинних у воді.</w:t>
      </w:r>
      <w:r w:rsidR="004A66D6" w:rsidRPr="00DD645F">
        <w:rPr>
          <w:sz w:val="28"/>
          <w:szCs w:val="28"/>
          <w:lang w:val="uk-UA"/>
        </w:rPr>
        <w:t xml:space="preserve"> </w:t>
      </w:r>
      <w:r w:rsidR="009356FE" w:rsidRPr="00DD645F">
        <w:rPr>
          <w:sz w:val="28"/>
          <w:szCs w:val="28"/>
          <w:lang w:val="uk-UA"/>
        </w:rPr>
        <w:t>За</w:t>
      </w:r>
      <w:r w:rsidR="007E1D35" w:rsidRPr="00DD645F">
        <w:rPr>
          <w:sz w:val="28"/>
          <w:szCs w:val="28"/>
          <w:lang w:val="uk-UA"/>
        </w:rPr>
        <w:t xml:space="preserve"> сво</w:t>
      </w:r>
      <w:r w:rsidR="009356FE" w:rsidRPr="00DD645F">
        <w:rPr>
          <w:sz w:val="28"/>
          <w:szCs w:val="28"/>
          <w:lang w:val="uk-UA"/>
        </w:rPr>
        <w:t xml:space="preserve">їм </w:t>
      </w:r>
      <w:r w:rsidR="007E1D35" w:rsidRPr="00DD645F">
        <w:rPr>
          <w:sz w:val="28"/>
          <w:szCs w:val="28"/>
          <w:lang w:val="uk-UA"/>
        </w:rPr>
        <w:t xml:space="preserve"> склад</w:t>
      </w:r>
      <w:r w:rsidR="009356FE" w:rsidRPr="00DD645F">
        <w:rPr>
          <w:sz w:val="28"/>
          <w:szCs w:val="28"/>
          <w:lang w:val="uk-UA"/>
        </w:rPr>
        <w:t>ом</w:t>
      </w:r>
      <w:r w:rsidRPr="00DD645F">
        <w:rPr>
          <w:sz w:val="28"/>
          <w:szCs w:val="28"/>
          <w:lang w:val="uk-UA"/>
        </w:rPr>
        <w:t xml:space="preserve"> гу</w:t>
      </w:r>
      <w:r w:rsidR="007E1D35" w:rsidRPr="00DD645F">
        <w:rPr>
          <w:sz w:val="28"/>
          <w:szCs w:val="28"/>
          <w:lang w:val="uk-UA"/>
        </w:rPr>
        <w:t>м</w:t>
      </w:r>
      <w:r w:rsidR="00AC4374" w:rsidRPr="00DD645F">
        <w:rPr>
          <w:sz w:val="28"/>
          <w:szCs w:val="28"/>
          <w:lang w:val="uk-UA"/>
        </w:rPr>
        <w:t>і</w:t>
      </w:r>
      <w:r w:rsidR="007E1D35" w:rsidRPr="00DD645F">
        <w:rPr>
          <w:sz w:val="28"/>
          <w:szCs w:val="28"/>
          <w:lang w:val="uk-UA"/>
        </w:rPr>
        <w:t>араб</w:t>
      </w:r>
      <w:r w:rsidRPr="00DD645F">
        <w:rPr>
          <w:sz w:val="28"/>
          <w:szCs w:val="28"/>
          <w:lang w:val="uk-UA"/>
        </w:rPr>
        <w:t>і</w:t>
      </w:r>
      <w:r w:rsidR="007E1D35" w:rsidRPr="00DD645F">
        <w:rPr>
          <w:sz w:val="28"/>
          <w:szCs w:val="28"/>
          <w:lang w:val="uk-UA"/>
        </w:rPr>
        <w:t>к не є хімічно чистою речовиною. Це суміш складних органічних сполук, що складають</w:t>
      </w:r>
      <w:r w:rsidRPr="00DD645F">
        <w:rPr>
          <w:sz w:val="28"/>
          <w:szCs w:val="28"/>
          <w:lang w:val="uk-UA"/>
        </w:rPr>
        <w:t>ся здебільшого із глюкозидо-гум</w:t>
      </w:r>
      <w:r w:rsidR="009356FE" w:rsidRPr="00DD645F">
        <w:rPr>
          <w:sz w:val="28"/>
          <w:szCs w:val="28"/>
          <w:lang w:val="uk-UA"/>
        </w:rPr>
        <w:t>і</w:t>
      </w:r>
      <w:r w:rsidR="007E1D35" w:rsidRPr="00DD645F">
        <w:rPr>
          <w:sz w:val="28"/>
          <w:szCs w:val="28"/>
          <w:lang w:val="uk-UA"/>
        </w:rPr>
        <w:t>кисло</w:t>
      </w:r>
      <w:r w:rsidR="00B92C1A" w:rsidRPr="00DD645F">
        <w:rPr>
          <w:sz w:val="28"/>
          <w:szCs w:val="28"/>
          <w:lang w:val="uk-UA"/>
        </w:rPr>
        <w:t>т - наприклад, араб</w:t>
      </w:r>
      <w:r w:rsidR="009356FE" w:rsidRPr="00DD645F">
        <w:rPr>
          <w:sz w:val="28"/>
          <w:szCs w:val="28"/>
          <w:lang w:val="uk-UA"/>
        </w:rPr>
        <w:t>і</w:t>
      </w:r>
      <w:r w:rsidR="00B92C1A" w:rsidRPr="00DD645F">
        <w:rPr>
          <w:sz w:val="28"/>
          <w:szCs w:val="28"/>
          <w:lang w:val="uk-UA"/>
        </w:rPr>
        <w:t>нової</w:t>
      </w:r>
      <w:r w:rsidR="007E1D35" w:rsidRPr="00DD645F">
        <w:rPr>
          <w:sz w:val="28"/>
          <w:szCs w:val="28"/>
          <w:lang w:val="uk-UA"/>
        </w:rPr>
        <w:t xml:space="preserve"> кислоти і її кальцієвих, магнієвих і калієвих </w:t>
      </w:r>
      <w:r w:rsidRPr="00DD645F">
        <w:rPr>
          <w:sz w:val="28"/>
          <w:szCs w:val="28"/>
          <w:lang w:val="uk-UA"/>
        </w:rPr>
        <w:t>солей. Після висихання гу</w:t>
      </w:r>
      <w:r w:rsidR="007E1D35" w:rsidRPr="00DD645F">
        <w:rPr>
          <w:sz w:val="28"/>
          <w:szCs w:val="28"/>
          <w:lang w:val="uk-UA"/>
        </w:rPr>
        <w:t>м</w:t>
      </w:r>
      <w:r w:rsidR="00AC4374" w:rsidRPr="00DD645F">
        <w:rPr>
          <w:sz w:val="28"/>
          <w:szCs w:val="28"/>
          <w:lang w:val="uk-UA"/>
        </w:rPr>
        <w:t>і</w:t>
      </w:r>
      <w:r w:rsidR="007E1D35" w:rsidRPr="00DD645F">
        <w:rPr>
          <w:sz w:val="28"/>
          <w:szCs w:val="28"/>
          <w:lang w:val="uk-UA"/>
        </w:rPr>
        <w:t>араб</w:t>
      </w:r>
      <w:r w:rsidRPr="00DD645F">
        <w:rPr>
          <w:sz w:val="28"/>
          <w:szCs w:val="28"/>
          <w:lang w:val="uk-UA"/>
        </w:rPr>
        <w:t>і</w:t>
      </w:r>
      <w:r w:rsidR="007E1D35" w:rsidRPr="00DD645F">
        <w:rPr>
          <w:sz w:val="28"/>
          <w:szCs w:val="28"/>
          <w:lang w:val="uk-UA"/>
        </w:rPr>
        <w:t>к утворить прозору, тендітну плівку, не схильну до ро</w:t>
      </w:r>
      <w:r w:rsidR="00120C5D" w:rsidRPr="00DD645F">
        <w:rPr>
          <w:sz w:val="28"/>
          <w:szCs w:val="28"/>
          <w:lang w:val="uk-UA"/>
        </w:rPr>
        <w:t>зтріскування й не г</w:t>
      </w:r>
      <w:r w:rsidR="009356FE" w:rsidRPr="00DD645F">
        <w:rPr>
          <w:sz w:val="28"/>
          <w:szCs w:val="28"/>
          <w:lang w:val="uk-UA"/>
        </w:rPr>
        <w:t>і</w:t>
      </w:r>
      <w:r w:rsidR="00120C5D" w:rsidRPr="00DD645F">
        <w:rPr>
          <w:sz w:val="28"/>
          <w:szCs w:val="28"/>
          <w:lang w:val="uk-UA"/>
        </w:rPr>
        <w:t>гроскоп</w:t>
      </w:r>
      <w:r w:rsidR="009356FE" w:rsidRPr="00DD645F">
        <w:rPr>
          <w:sz w:val="28"/>
          <w:szCs w:val="28"/>
          <w:lang w:val="uk-UA"/>
        </w:rPr>
        <w:t>і</w:t>
      </w:r>
      <w:r w:rsidR="00120C5D" w:rsidRPr="00DD645F">
        <w:rPr>
          <w:sz w:val="28"/>
          <w:szCs w:val="28"/>
          <w:lang w:val="uk-UA"/>
        </w:rPr>
        <w:t>чну</w:t>
      </w:r>
      <w:r w:rsidRPr="00DD645F">
        <w:rPr>
          <w:sz w:val="28"/>
          <w:szCs w:val="28"/>
          <w:lang w:val="uk-UA"/>
        </w:rPr>
        <w:t>. Гум</w:t>
      </w:r>
      <w:r w:rsidR="00AC4374" w:rsidRPr="00DD645F">
        <w:rPr>
          <w:sz w:val="28"/>
          <w:szCs w:val="28"/>
          <w:lang w:val="uk-UA"/>
        </w:rPr>
        <w:t>і</w:t>
      </w:r>
      <w:r w:rsidR="007E1D35" w:rsidRPr="00DD645F">
        <w:rPr>
          <w:sz w:val="28"/>
          <w:szCs w:val="28"/>
          <w:lang w:val="uk-UA"/>
        </w:rPr>
        <w:t>араб</w:t>
      </w:r>
      <w:r w:rsidRPr="00DD645F">
        <w:rPr>
          <w:sz w:val="28"/>
          <w:szCs w:val="28"/>
          <w:lang w:val="uk-UA"/>
        </w:rPr>
        <w:t>і</w:t>
      </w:r>
      <w:r w:rsidR="007E1D35" w:rsidRPr="00DD645F">
        <w:rPr>
          <w:sz w:val="28"/>
          <w:szCs w:val="28"/>
          <w:lang w:val="uk-UA"/>
        </w:rPr>
        <w:t xml:space="preserve">к не викликає зміни відтінку фарб, але він недостатньо </w:t>
      </w:r>
      <w:r w:rsidR="009356FE" w:rsidRPr="00DD645F">
        <w:rPr>
          <w:sz w:val="28"/>
          <w:szCs w:val="28"/>
          <w:lang w:val="uk-UA"/>
        </w:rPr>
        <w:t>захищає</w:t>
      </w:r>
      <w:r w:rsidR="007E1D35" w:rsidRPr="00DD645F">
        <w:rPr>
          <w:sz w:val="28"/>
          <w:szCs w:val="28"/>
          <w:lang w:val="uk-UA"/>
        </w:rPr>
        <w:t xml:space="preserve"> пігмент від дії світла й повітря, тому що шар акварельної фарби значно тонше масляної.</w:t>
      </w:r>
    </w:p>
    <w:p w:rsidR="005D3A27" w:rsidRPr="00DD645F" w:rsidRDefault="007E1D35" w:rsidP="00C855FC">
      <w:pPr>
        <w:spacing w:line="360" w:lineRule="auto"/>
        <w:ind w:firstLine="709"/>
        <w:jc w:val="both"/>
        <w:rPr>
          <w:sz w:val="28"/>
          <w:szCs w:val="28"/>
          <w:lang w:val="uk-UA"/>
        </w:rPr>
      </w:pPr>
      <w:r w:rsidRPr="00DD645F">
        <w:rPr>
          <w:sz w:val="28"/>
          <w:szCs w:val="28"/>
          <w:lang w:val="uk-UA"/>
        </w:rPr>
        <w:t xml:space="preserve">Декстрин </w:t>
      </w:r>
      <w:r w:rsidR="000F28E5" w:rsidRPr="00DD645F">
        <w:rPr>
          <w:sz w:val="28"/>
          <w:szCs w:val="28"/>
          <w:lang w:val="uk-UA"/>
        </w:rPr>
        <w:t>відноситься</w:t>
      </w:r>
      <w:r w:rsidRPr="00DD645F">
        <w:rPr>
          <w:sz w:val="28"/>
          <w:szCs w:val="28"/>
          <w:lang w:val="uk-UA"/>
        </w:rPr>
        <w:t xml:space="preserve"> до групи </w:t>
      </w:r>
      <w:r w:rsidR="00B92C1A" w:rsidRPr="00DD645F">
        <w:rPr>
          <w:sz w:val="28"/>
          <w:szCs w:val="28"/>
          <w:lang w:val="uk-UA"/>
        </w:rPr>
        <w:t>в</w:t>
      </w:r>
      <w:r w:rsidRPr="00DD645F">
        <w:rPr>
          <w:sz w:val="28"/>
          <w:szCs w:val="28"/>
          <w:lang w:val="uk-UA"/>
        </w:rPr>
        <w:t>углеводнів-поліцукрів. Виходить декстрин при нагріванні крохмалю до 180—200°С або до110° С з розведеною соляною або азотною кислотами. Жовтий декстрин легко розчиняється у воді й утвор</w:t>
      </w:r>
      <w:r w:rsidR="000F28E5" w:rsidRPr="00DD645F">
        <w:rPr>
          <w:sz w:val="28"/>
          <w:szCs w:val="28"/>
          <w:lang w:val="uk-UA"/>
        </w:rPr>
        <w:t xml:space="preserve">ює </w:t>
      </w:r>
      <w:r w:rsidRPr="00DD645F">
        <w:rPr>
          <w:sz w:val="28"/>
          <w:szCs w:val="28"/>
          <w:lang w:val="uk-UA"/>
        </w:rPr>
        <w:t>густі клейкі розчини. Після висихання плівка декстрину каламутніє, стає г</w:t>
      </w:r>
      <w:r w:rsidR="000F28E5" w:rsidRPr="00DD645F">
        <w:rPr>
          <w:sz w:val="28"/>
          <w:szCs w:val="28"/>
          <w:lang w:val="uk-UA"/>
        </w:rPr>
        <w:t>і</w:t>
      </w:r>
      <w:r w:rsidRPr="00DD645F">
        <w:rPr>
          <w:sz w:val="28"/>
          <w:szCs w:val="28"/>
          <w:lang w:val="uk-UA"/>
        </w:rPr>
        <w:t>гроскоп</w:t>
      </w:r>
      <w:r w:rsidR="000F28E5" w:rsidRPr="00DD645F">
        <w:rPr>
          <w:sz w:val="28"/>
          <w:szCs w:val="28"/>
          <w:lang w:val="uk-UA"/>
        </w:rPr>
        <w:t>і</w:t>
      </w:r>
      <w:r w:rsidRPr="00DD645F">
        <w:rPr>
          <w:sz w:val="28"/>
          <w:szCs w:val="28"/>
          <w:lang w:val="uk-UA"/>
        </w:rPr>
        <w:t>чною, тому декстрин застосовується тільки як добавка до основної зв'язу</w:t>
      </w:r>
      <w:r w:rsidR="000F28E5" w:rsidRPr="00DD645F">
        <w:rPr>
          <w:sz w:val="28"/>
          <w:szCs w:val="28"/>
          <w:lang w:val="uk-UA"/>
        </w:rPr>
        <w:t xml:space="preserve">ючої </w:t>
      </w:r>
      <w:r w:rsidRPr="00DD645F">
        <w:rPr>
          <w:sz w:val="28"/>
          <w:szCs w:val="28"/>
          <w:lang w:val="uk-UA"/>
        </w:rPr>
        <w:t xml:space="preserve">речовини. </w:t>
      </w:r>
      <w:r w:rsidRPr="00DD645F">
        <w:rPr>
          <w:sz w:val="28"/>
          <w:szCs w:val="28"/>
          <w:lang w:val="uk-UA"/>
        </w:rPr>
        <w:lastRenderedPageBreak/>
        <w:t xml:space="preserve">Акварельні фарби на декстрині рівніше лягають на папір, </w:t>
      </w:r>
      <w:r w:rsidR="000F28E5" w:rsidRPr="00DD645F">
        <w:rPr>
          <w:sz w:val="28"/>
          <w:szCs w:val="28"/>
          <w:lang w:val="uk-UA"/>
        </w:rPr>
        <w:t>ніж</w:t>
      </w:r>
      <w:r w:rsidRPr="00DD645F">
        <w:rPr>
          <w:sz w:val="28"/>
          <w:szCs w:val="28"/>
          <w:lang w:val="uk-UA"/>
        </w:rPr>
        <w:t xml:space="preserve"> так</w:t>
      </w:r>
      <w:r w:rsidR="000F28E5" w:rsidRPr="00DD645F">
        <w:rPr>
          <w:sz w:val="28"/>
          <w:szCs w:val="28"/>
          <w:lang w:val="uk-UA"/>
        </w:rPr>
        <w:t>і</w:t>
      </w:r>
      <w:r w:rsidR="00751E17" w:rsidRPr="00DD645F">
        <w:rPr>
          <w:sz w:val="28"/>
          <w:szCs w:val="28"/>
          <w:lang w:val="uk-UA"/>
        </w:rPr>
        <w:t xml:space="preserve"> ж фарби на гум</w:t>
      </w:r>
      <w:r w:rsidR="000F28E5" w:rsidRPr="00DD645F">
        <w:rPr>
          <w:sz w:val="28"/>
          <w:szCs w:val="28"/>
          <w:lang w:val="uk-UA"/>
        </w:rPr>
        <w:t>і</w:t>
      </w:r>
      <w:r w:rsidRPr="00DD645F">
        <w:rPr>
          <w:sz w:val="28"/>
          <w:szCs w:val="28"/>
          <w:lang w:val="uk-UA"/>
        </w:rPr>
        <w:t>араб</w:t>
      </w:r>
      <w:r w:rsidR="000F28E5" w:rsidRPr="00DD645F">
        <w:rPr>
          <w:sz w:val="28"/>
          <w:szCs w:val="28"/>
          <w:lang w:val="uk-UA"/>
        </w:rPr>
        <w:t>і</w:t>
      </w:r>
      <w:r w:rsidRPr="00DD645F">
        <w:rPr>
          <w:sz w:val="28"/>
          <w:szCs w:val="28"/>
          <w:lang w:val="uk-UA"/>
        </w:rPr>
        <w:t>ку</w:t>
      </w:r>
      <w:r w:rsidR="00AC4374" w:rsidRPr="00DD645F">
        <w:rPr>
          <w:sz w:val="28"/>
          <w:szCs w:val="28"/>
          <w:lang w:val="uk-UA"/>
        </w:rPr>
        <w:t xml:space="preserve"> [</w:t>
      </w:r>
      <w:r w:rsidR="00720A9D" w:rsidRPr="00DD645F">
        <w:rPr>
          <w:sz w:val="28"/>
          <w:szCs w:val="28"/>
          <w:lang w:val="uk-UA"/>
        </w:rPr>
        <w:t>23, 24</w:t>
      </w:r>
      <w:r w:rsidR="00AC4374" w:rsidRPr="00DD645F">
        <w:rPr>
          <w:sz w:val="28"/>
          <w:szCs w:val="28"/>
          <w:lang w:val="uk-UA"/>
        </w:rPr>
        <w:t>]</w:t>
      </w:r>
      <w:r w:rsidRPr="00DD645F">
        <w:rPr>
          <w:sz w:val="28"/>
          <w:szCs w:val="28"/>
          <w:lang w:val="uk-UA"/>
        </w:rPr>
        <w:t>.</w:t>
      </w:r>
    </w:p>
    <w:p w:rsidR="004A66D6" w:rsidRPr="00DD645F" w:rsidRDefault="008014D0" w:rsidP="00C855FC">
      <w:pPr>
        <w:spacing w:line="360" w:lineRule="auto"/>
        <w:ind w:firstLine="709"/>
        <w:jc w:val="both"/>
        <w:rPr>
          <w:sz w:val="28"/>
          <w:szCs w:val="28"/>
          <w:lang w:val="uk-UA"/>
        </w:rPr>
      </w:pPr>
      <w:r w:rsidRPr="00DD645F">
        <w:rPr>
          <w:sz w:val="28"/>
          <w:szCs w:val="28"/>
          <w:lang w:val="uk-UA"/>
        </w:rPr>
        <w:t>У якості</w:t>
      </w:r>
      <w:r w:rsidRPr="00DD645F">
        <w:rPr>
          <w:i/>
          <w:sz w:val="28"/>
          <w:szCs w:val="28"/>
          <w:lang w:val="uk-UA"/>
        </w:rPr>
        <w:t xml:space="preserve"> пластифікаторів</w:t>
      </w:r>
      <w:r w:rsidRPr="00DD645F">
        <w:rPr>
          <w:sz w:val="28"/>
          <w:szCs w:val="28"/>
          <w:lang w:val="uk-UA"/>
        </w:rPr>
        <w:t xml:space="preserve">  у акварельній фарбі використовують гліцерин  і патоку. </w:t>
      </w:r>
      <w:r w:rsidR="007E1D35" w:rsidRPr="00DD645F">
        <w:rPr>
          <w:sz w:val="28"/>
          <w:szCs w:val="28"/>
          <w:lang w:val="uk-UA"/>
        </w:rPr>
        <w:t>Гліцерин належить до групи трьохатомних спиртів. Густа сиропо</w:t>
      </w:r>
      <w:r w:rsidR="00B92C1A" w:rsidRPr="00DD645F">
        <w:rPr>
          <w:sz w:val="28"/>
          <w:szCs w:val="28"/>
          <w:lang w:val="uk-UA"/>
        </w:rPr>
        <w:t>по</w:t>
      </w:r>
      <w:r w:rsidR="007E1D35" w:rsidRPr="00DD645F">
        <w:rPr>
          <w:sz w:val="28"/>
          <w:szCs w:val="28"/>
          <w:lang w:val="uk-UA"/>
        </w:rPr>
        <w:t>дібна</w:t>
      </w:r>
      <w:r w:rsidR="00B92C1A" w:rsidRPr="00DD645F">
        <w:rPr>
          <w:sz w:val="28"/>
          <w:szCs w:val="28"/>
          <w:lang w:val="uk-UA"/>
        </w:rPr>
        <w:t xml:space="preserve"> </w:t>
      </w:r>
      <w:r w:rsidR="007E1D35" w:rsidRPr="00DD645F">
        <w:rPr>
          <w:sz w:val="28"/>
          <w:szCs w:val="28"/>
          <w:lang w:val="uk-UA"/>
        </w:rPr>
        <w:t>рідина з водою змішується у всіх співвідношеннях. Досить гігроскопічн</w:t>
      </w:r>
      <w:r w:rsidR="005D3A27" w:rsidRPr="00DD645F">
        <w:rPr>
          <w:sz w:val="28"/>
          <w:szCs w:val="28"/>
          <w:lang w:val="uk-UA"/>
        </w:rPr>
        <w:t xml:space="preserve">а речовина і вводиться до складу </w:t>
      </w:r>
      <w:r w:rsidR="00751E17" w:rsidRPr="00DD645F">
        <w:rPr>
          <w:sz w:val="28"/>
          <w:szCs w:val="28"/>
          <w:lang w:val="uk-UA"/>
        </w:rPr>
        <w:t>зв’язуючого</w:t>
      </w:r>
      <w:r w:rsidR="007E1D35" w:rsidRPr="00DD645F">
        <w:rPr>
          <w:sz w:val="28"/>
          <w:szCs w:val="28"/>
          <w:lang w:val="uk-UA"/>
        </w:rPr>
        <w:t xml:space="preserve"> акварельних фарб для збереження їх у напівсухому стані. Перебуває як складена частина в жирах і виходить як побічний продукт при миловарінні. В акварелі застосовується після ретельного очищення й відбі</w:t>
      </w:r>
      <w:r w:rsidR="005D3A27" w:rsidRPr="00DD645F">
        <w:rPr>
          <w:sz w:val="28"/>
          <w:szCs w:val="28"/>
          <w:lang w:val="uk-UA"/>
        </w:rPr>
        <w:t>лювання</w:t>
      </w:r>
      <w:r w:rsidR="007E1D35" w:rsidRPr="00DD645F">
        <w:rPr>
          <w:sz w:val="28"/>
          <w:szCs w:val="28"/>
          <w:lang w:val="uk-UA"/>
        </w:rPr>
        <w:t>.</w:t>
      </w:r>
      <w:r w:rsidR="005D3A27" w:rsidRPr="00DD645F">
        <w:rPr>
          <w:sz w:val="28"/>
          <w:szCs w:val="28"/>
          <w:lang w:val="uk-UA"/>
        </w:rPr>
        <w:t xml:space="preserve"> </w:t>
      </w:r>
      <w:r w:rsidR="007E1D35" w:rsidRPr="00DD645F">
        <w:rPr>
          <w:sz w:val="28"/>
          <w:szCs w:val="28"/>
          <w:lang w:val="uk-UA"/>
        </w:rPr>
        <w:t>Внаслідок велик</w:t>
      </w:r>
      <w:r w:rsidR="00AC4374" w:rsidRPr="00DD645F">
        <w:rPr>
          <w:sz w:val="28"/>
          <w:szCs w:val="28"/>
          <w:lang w:val="uk-UA"/>
        </w:rPr>
        <w:t>ої</w:t>
      </w:r>
      <w:r w:rsidR="007E1D35" w:rsidRPr="00DD645F">
        <w:rPr>
          <w:sz w:val="28"/>
          <w:szCs w:val="28"/>
          <w:lang w:val="uk-UA"/>
        </w:rPr>
        <w:t xml:space="preserve"> гігроскопічності гліцерин притягає воду з повітря й </w:t>
      </w:r>
      <w:r w:rsidR="005D3A27" w:rsidRPr="00DD645F">
        <w:rPr>
          <w:sz w:val="28"/>
          <w:szCs w:val="28"/>
          <w:lang w:val="uk-UA"/>
        </w:rPr>
        <w:t xml:space="preserve">надає </w:t>
      </w:r>
      <w:r w:rsidR="007E1D35" w:rsidRPr="00DD645F">
        <w:rPr>
          <w:sz w:val="28"/>
          <w:szCs w:val="28"/>
          <w:lang w:val="uk-UA"/>
        </w:rPr>
        <w:t>барвистому шару вологий і нестійкий стан; фарба при надлишку гліцерину нерівно й пухким шаром лягає на папір.</w:t>
      </w:r>
      <w:r w:rsidR="005D3A27" w:rsidRPr="00DD645F">
        <w:rPr>
          <w:sz w:val="28"/>
          <w:szCs w:val="28"/>
          <w:lang w:val="uk-UA"/>
        </w:rPr>
        <w:t xml:space="preserve"> </w:t>
      </w:r>
      <w:r w:rsidR="007E1D35" w:rsidRPr="00DD645F">
        <w:rPr>
          <w:sz w:val="28"/>
          <w:szCs w:val="28"/>
          <w:lang w:val="uk-UA"/>
        </w:rPr>
        <w:t>Зі збільшенням гліцерину в барвистій пасті збільшується глибина тону деяких фарб, а деякі, наприклад, синій кобальт, охра й сієна гублять властивий їм чистий світли</w:t>
      </w:r>
      <w:r w:rsidR="005D3A27" w:rsidRPr="00DD645F">
        <w:rPr>
          <w:sz w:val="28"/>
          <w:szCs w:val="28"/>
          <w:lang w:val="uk-UA"/>
        </w:rPr>
        <w:t>й відтінок і переходять у більш</w:t>
      </w:r>
      <w:r w:rsidR="007E1D35" w:rsidRPr="00DD645F">
        <w:rPr>
          <w:sz w:val="28"/>
          <w:szCs w:val="28"/>
          <w:lang w:val="uk-UA"/>
        </w:rPr>
        <w:t xml:space="preserve"> темні - це явище порозумівається високим показником переломлення гліцерину.</w:t>
      </w:r>
    </w:p>
    <w:p w:rsidR="004A66D6" w:rsidRPr="00DD645F" w:rsidRDefault="004A66D6" w:rsidP="00C855FC">
      <w:pPr>
        <w:spacing w:line="360" w:lineRule="auto"/>
        <w:ind w:firstLine="709"/>
        <w:jc w:val="both"/>
        <w:rPr>
          <w:sz w:val="28"/>
          <w:szCs w:val="28"/>
          <w:lang w:val="uk-UA"/>
        </w:rPr>
      </w:pPr>
      <w:r w:rsidRPr="00DD645F">
        <w:rPr>
          <w:bCs/>
          <w:sz w:val="28"/>
          <w:szCs w:val="28"/>
          <w:lang w:val="uk-UA"/>
        </w:rPr>
        <w:t>Патока</w:t>
      </w:r>
      <w:r w:rsidRPr="00DD645F">
        <w:rPr>
          <w:bCs/>
          <w:i/>
          <w:sz w:val="28"/>
          <w:szCs w:val="28"/>
          <w:lang w:val="uk-UA"/>
        </w:rPr>
        <w:t xml:space="preserve"> </w:t>
      </w:r>
      <w:r w:rsidRPr="00DD645F">
        <w:rPr>
          <w:sz w:val="28"/>
          <w:szCs w:val="28"/>
          <w:lang w:val="uk-UA"/>
        </w:rPr>
        <w:t xml:space="preserve">- продукт </w:t>
      </w:r>
      <w:r w:rsidR="00751E17" w:rsidRPr="00DD645F">
        <w:rPr>
          <w:sz w:val="28"/>
          <w:szCs w:val="28"/>
          <w:lang w:val="uk-UA"/>
        </w:rPr>
        <w:t>неполного</w:t>
      </w:r>
      <w:r w:rsidRPr="00DD645F">
        <w:rPr>
          <w:sz w:val="28"/>
          <w:szCs w:val="28"/>
          <w:lang w:val="uk-UA"/>
        </w:rPr>
        <w:t xml:space="preserve"> кислотного (</w:t>
      </w:r>
      <w:r w:rsidR="00751E17" w:rsidRPr="00DD645F">
        <w:rPr>
          <w:sz w:val="28"/>
          <w:szCs w:val="28"/>
          <w:lang w:val="uk-UA"/>
        </w:rPr>
        <w:t>разбавлений</w:t>
      </w:r>
      <w:r w:rsidRPr="00DD645F">
        <w:rPr>
          <w:sz w:val="28"/>
          <w:szCs w:val="28"/>
          <w:lang w:val="uk-UA"/>
        </w:rPr>
        <w:t xml:space="preserve"> кислотами) або ферментативного гідролізу крохмалю.</w:t>
      </w:r>
      <w:r w:rsidRPr="00DD645F">
        <w:rPr>
          <w:b/>
          <w:bCs/>
          <w:sz w:val="28"/>
          <w:szCs w:val="28"/>
          <w:lang w:val="uk-UA"/>
        </w:rPr>
        <w:t xml:space="preserve"> </w:t>
      </w:r>
      <w:r w:rsidRPr="00DD645F">
        <w:rPr>
          <w:sz w:val="28"/>
          <w:szCs w:val="28"/>
          <w:lang w:val="uk-UA"/>
        </w:rPr>
        <w:t xml:space="preserve">При кип'ятінні крохмалю у воді, що містить сірчану кислоту відбувається оцукрювання. Після оцукрювання крохмалю сірчану кислоту нейтралізують крейдою й </w:t>
      </w:r>
      <w:r w:rsidR="00751E17" w:rsidRPr="00DD645F">
        <w:rPr>
          <w:sz w:val="28"/>
          <w:szCs w:val="28"/>
          <w:lang w:val="uk-UA"/>
        </w:rPr>
        <w:t>нерозчинну</w:t>
      </w:r>
      <w:r w:rsidRPr="00DD645F">
        <w:rPr>
          <w:sz w:val="28"/>
          <w:szCs w:val="28"/>
          <w:lang w:val="uk-UA"/>
        </w:rPr>
        <w:t xml:space="preserve"> сірчано-кальцієв</w:t>
      </w:r>
      <w:r w:rsidR="00751E17" w:rsidRPr="00DD645F">
        <w:rPr>
          <w:sz w:val="28"/>
          <w:szCs w:val="28"/>
          <w:lang w:val="uk-UA"/>
        </w:rPr>
        <w:t>у</w:t>
      </w:r>
      <w:r w:rsidRPr="00DD645F">
        <w:rPr>
          <w:sz w:val="28"/>
          <w:szCs w:val="28"/>
          <w:lang w:val="uk-UA"/>
        </w:rPr>
        <w:t xml:space="preserve"> сілл</w:t>
      </w:r>
      <w:r w:rsidR="00751E17" w:rsidRPr="00DD645F">
        <w:rPr>
          <w:sz w:val="28"/>
          <w:szCs w:val="28"/>
          <w:lang w:val="uk-UA"/>
        </w:rPr>
        <w:t>ь</w:t>
      </w:r>
      <w:r w:rsidRPr="00DD645F">
        <w:rPr>
          <w:sz w:val="28"/>
          <w:szCs w:val="28"/>
          <w:lang w:val="uk-UA"/>
        </w:rPr>
        <w:t xml:space="preserve"> (гіпс) видаляють фільтруванням цукрового розчину, потім упарюють патоку до потрібної консистенції. Введення патоки до складу зв’язуючої речовини захищає акварельну фарбу від швидкого висихання й надає барвистому шару еластичність.</w:t>
      </w:r>
    </w:p>
    <w:p w:rsidR="00B459A5" w:rsidRPr="00DD645F" w:rsidRDefault="00B459A5" w:rsidP="00C855FC">
      <w:pPr>
        <w:spacing w:line="360" w:lineRule="auto"/>
        <w:ind w:firstLine="709"/>
        <w:jc w:val="both"/>
        <w:rPr>
          <w:sz w:val="28"/>
          <w:szCs w:val="28"/>
          <w:lang w:val="uk-UA"/>
        </w:rPr>
      </w:pPr>
      <w:r w:rsidRPr="00DD645F">
        <w:rPr>
          <w:i/>
          <w:sz w:val="28"/>
          <w:szCs w:val="28"/>
          <w:lang w:val="uk-UA"/>
        </w:rPr>
        <w:t>Бичача або свиняча жовч</w:t>
      </w:r>
      <w:r w:rsidRPr="00DD645F">
        <w:rPr>
          <w:b/>
          <w:sz w:val="28"/>
          <w:szCs w:val="28"/>
          <w:lang w:val="uk-UA"/>
        </w:rPr>
        <w:t xml:space="preserve">  </w:t>
      </w:r>
      <w:r w:rsidRPr="00DD645F">
        <w:rPr>
          <w:sz w:val="28"/>
          <w:szCs w:val="28"/>
          <w:lang w:val="uk-UA"/>
        </w:rPr>
        <w:t>в</w:t>
      </w:r>
      <w:r w:rsidR="007E1D35" w:rsidRPr="00DD645F">
        <w:rPr>
          <w:sz w:val="28"/>
          <w:szCs w:val="28"/>
          <w:lang w:val="uk-UA"/>
        </w:rPr>
        <w:t xml:space="preserve">иділяються печінкою цих тварин. Бичача жовч зменшує поверхневий натяг води, поліпшує </w:t>
      </w:r>
      <w:r w:rsidRPr="00DD645F">
        <w:rPr>
          <w:sz w:val="28"/>
          <w:szCs w:val="28"/>
          <w:lang w:val="uk-UA"/>
        </w:rPr>
        <w:t>змочування</w:t>
      </w:r>
      <w:r w:rsidR="007E1D35" w:rsidRPr="00DD645F">
        <w:rPr>
          <w:sz w:val="28"/>
          <w:szCs w:val="28"/>
          <w:lang w:val="uk-UA"/>
        </w:rPr>
        <w:t xml:space="preserve"> пігментів і сприяє рівному накладенню акварельних фарб на папір</w:t>
      </w:r>
      <w:r w:rsidR="00B2062B" w:rsidRPr="00DD645F">
        <w:rPr>
          <w:sz w:val="28"/>
          <w:szCs w:val="28"/>
          <w:lang w:val="uk-UA"/>
        </w:rPr>
        <w:t xml:space="preserve"> [</w:t>
      </w:r>
      <w:r w:rsidR="00720A9D" w:rsidRPr="00DD645F">
        <w:rPr>
          <w:sz w:val="28"/>
          <w:szCs w:val="28"/>
          <w:lang w:val="uk-UA"/>
        </w:rPr>
        <w:t>19, 20</w:t>
      </w:r>
      <w:r w:rsidR="00B2062B" w:rsidRPr="00DD645F">
        <w:rPr>
          <w:sz w:val="28"/>
          <w:szCs w:val="28"/>
          <w:lang w:val="uk-UA"/>
        </w:rPr>
        <w:t>]</w:t>
      </w:r>
      <w:r w:rsidR="007E1D35" w:rsidRPr="00DD645F">
        <w:rPr>
          <w:sz w:val="28"/>
          <w:szCs w:val="28"/>
          <w:lang w:val="uk-UA"/>
        </w:rPr>
        <w:t>.</w:t>
      </w:r>
      <w:r w:rsidRPr="00DD645F">
        <w:rPr>
          <w:sz w:val="28"/>
          <w:szCs w:val="28"/>
          <w:lang w:val="uk-UA"/>
        </w:rPr>
        <w:t xml:space="preserve"> </w:t>
      </w:r>
      <w:r w:rsidR="007E1D35" w:rsidRPr="00DD645F">
        <w:rPr>
          <w:sz w:val="28"/>
          <w:szCs w:val="28"/>
          <w:lang w:val="uk-UA"/>
        </w:rPr>
        <w:t>Жовч добре переводить масло в емульсію, усуває схильність акварелі збиратися в краплі й сприяє рівномірному нанесенню фарб.</w:t>
      </w:r>
      <w:r w:rsidR="00BA43CC" w:rsidRPr="00DD645F">
        <w:rPr>
          <w:sz w:val="28"/>
          <w:szCs w:val="28"/>
          <w:lang w:val="uk-UA"/>
        </w:rPr>
        <w:t xml:space="preserve"> </w:t>
      </w:r>
      <w:r w:rsidR="007E1D35" w:rsidRPr="00DD645F">
        <w:rPr>
          <w:sz w:val="28"/>
          <w:szCs w:val="28"/>
          <w:lang w:val="uk-UA"/>
        </w:rPr>
        <w:t xml:space="preserve">При </w:t>
      </w:r>
      <w:r w:rsidR="00BA43CC" w:rsidRPr="00DD645F">
        <w:rPr>
          <w:sz w:val="28"/>
          <w:szCs w:val="28"/>
          <w:lang w:val="uk-UA"/>
        </w:rPr>
        <w:t xml:space="preserve">її </w:t>
      </w:r>
      <w:r w:rsidR="007E1D35" w:rsidRPr="00DD645F">
        <w:rPr>
          <w:sz w:val="28"/>
          <w:szCs w:val="28"/>
          <w:lang w:val="uk-UA"/>
        </w:rPr>
        <w:t>надлишку в акварелі фарби проникають у глиб паперу й офарблюють</w:t>
      </w:r>
      <w:r w:rsidR="00BA43CC" w:rsidRPr="00DD645F">
        <w:rPr>
          <w:sz w:val="28"/>
          <w:szCs w:val="28"/>
          <w:lang w:val="uk-UA"/>
        </w:rPr>
        <w:t xml:space="preserve"> його</w:t>
      </w:r>
      <w:r w:rsidR="007E1D35" w:rsidRPr="00DD645F">
        <w:rPr>
          <w:sz w:val="28"/>
          <w:szCs w:val="28"/>
          <w:lang w:val="uk-UA"/>
        </w:rPr>
        <w:t>.</w:t>
      </w:r>
      <w:r w:rsidRPr="00DD645F">
        <w:rPr>
          <w:sz w:val="28"/>
          <w:szCs w:val="28"/>
          <w:lang w:val="uk-UA"/>
        </w:rPr>
        <w:t xml:space="preserve"> </w:t>
      </w:r>
      <w:r w:rsidR="007E1D35" w:rsidRPr="00DD645F">
        <w:rPr>
          <w:sz w:val="28"/>
          <w:szCs w:val="28"/>
          <w:lang w:val="uk-UA"/>
        </w:rPr>
        <w:t xml:space="preserve">Бичача жовч готується в такий спосіб: до 1 літра свіжої жовчі з 0,5% фенолу додається </w:t>
      </w:r>
      <w:smartTag w:uri="urn:schemas-microsoft-com:office:smarttags" w:element="metricconverter">
        <w:smartTagPr>
          <w:attr w:name="ProductID" w:val="0,3 літри"/>
        </w:smartTagPr>
        <w:r w:rsidR="007E1D35" w:rsidRPr="00DD645F">
          <w:rPr>
            <w:sz w:val="28"/>
            <w:szCs w:val="28"/>
            <w:lang w:val="uk-UA"/>
          </w:rPr>
          <w:t>0,3 літри</w:t>
        </w:r>
      </w:smartTag>
      <w:r w:rsidR="007E1D35" w:rsidRPr="00DD645F">
        <w:rPr>
          <w:sz w:val="28"/>
          <w:szCs w:val="28"/>
          <w:lang w:val="uk-UA"/>
        </w:rPr>
        <w:t xml:space="preserve"> спирту-сирцю</w:t>
      </w:r>
      <w:r w:rsidRPr="00DD645F">
        <w:rPr>
          <w:sz w:val="28"/>
          <w:szCs w:val="28"/>
          <w:lang w:val="uk-UA"/>
        </w:rPr>
        <w:t>,</w:t>
      </w:r>
      <w:r w:rsidR="007E1D35" w:rsidRPr="00DD645F">
        <w:rPr>
          <w:sz w:val="28"/>
          <w:szCs w:val="28"/>
          <w:lang w:val="uk-UA"/>
        </w:rPr>
        <w:t xml:space="preserve"> гарн</w:t>
      </w:r>
      <w:r w:rsidRPr="00DD645F">
        <w:rPr>
          <w:sz w:val="28"/>
          <w:szCs w:val="28"/>
          <w:lang w:val="uk-UA"/>
        </w:rPr>
        <w:t>о</w:t>
      </w:r>
      <w:r w:rsidR="007E1D35" w:rsidRPr="00DD645F">
        <w:rPr>
          <w:sz w:val="28"/>
          <w:szCs w:val="28"/>
          <w:lang w:val="uk-UA"/>
        </w:rPr>
        <w:t xml:space="preserve"> збовтується й відстоюється протягом 3-5 доби, а потім фільтр</w:t>
      </w:r>
      <w:r w:rsidR="00330E33" w:rsidRPr="00DD645F">
        <w:rPr>
          <w:sz w:val="28"/>
          <w:szCs w:val="28"/>
          <w:lang w:val="uk-UA"/>
        </w:rPr>
        <w:t>ується й звільняється від осаду.</w:t>
      </w:r>
    </w:p>
    <w:p w:rsidR="00330E33" w:rsidRPr="00DD645F" w:rsidRDefault="00330E33" w:rsidP="00C855FC">
      <w:pPr>
        <w:spacing w:line="360" w:lineRule="auto"/>
        <w:ind w:firstLine="709"/>
        <w:jc w:val="both"/>
        <w:rPr>
          <w:sz w:val="28"/>
          <w:szCs w:val="28"/>
          <w:lang w:val="uk-UA"/>
        </w:rPr>
      </w:pPr>
      <w:r w:rsidRPr="00DD645F">
        <w:rPr>
          <w:bCs/>
          <w:i/>
          <w:sz w:val="28"/>
          <w:szCs w:val="28"/>
          <w:lang w:val="uk-UA"/>
        </w:rPr>
        <w:lastRenderedPageBreak/>
        <w:t>Мед</w:t>
      </w:r>
      <w:r w:rsidRPr="00DD645F">
        <w:rPr>
          <w:b/>
          <w:bCs/>
          <w:sz w:val="28"/>
          <w:szCs w:val="28"/>
          <w:lang w:val="uk-UA"/>
        </w:rPr>
        <w:t xml:space="preserve"> - </w:t>
      </w:r>
      <w:r w:rsidRPr="00DD645F">
        <w:rPr>
          <w:sz w:val="28"/>
          <w:szCs w:val="28"/>
          <w:lang w:val="uk-UA"/>
        </w:rPr>
        <w:t xml:space="preserve">представляє суміш рівних кількостей фруктози й глюкози з </w:t>
      </w:r>
      <w:r w:rsidR="00751E17" w:rsidRPr="00DD645F">
        <w:rPr>
          <w:sz w:val="28"/>
          <w:szCs w:val="28"/>
          <w:lang w:val="uk-UA"/>
        </w:rPr>
        <w:t>домішкою</w:t>
      </w:r>
      <w:r w:rsidRPr="00DD645F">
        <w:rPr>
          <w:sz w:val="28"/>
          <w:szCs w:val="28"/>
          <w:lang w:val="uk-UA"/>
        </w:rPr>
        <w:t xml:space="preserve"> води (16-18%), воску й невеликої кількості білкових речовин </w:t>
      </w:r>
      <w:r w:rsidR="00720A9D" w:rsidRPr="00DD645F">
        <w:rPr>
          <w:sz w:val="28"/>
          <w:szCs w:val="28"/>
          <w:lang w:val="uk-UA"/>
        </w:rPr>
        <w:br/>
      </w:r>
      <w:r w:rsidRPr="00DD645F">
        <w:rPr>
          <w:sz w:val="28"/>
          <w:szCs w:val="28"/>
          <w:lang w:val="uk-UA"/>
        </w:rPr>
        <w:t>[</w:t>
      </w:r>
      <w:r w:rsidR="00720A9D" w:rsidRPr="00DD645F">
        <w:rPr>
          <w:sz w:val="28"/>
          <w:szCs w:val="28"/>
          <w:lang w:val="uk-UA"/>
        </w:rPr>
        <w:t>23, 24</w:t>
      </w:r>
      <w:r w:rsidRPr="00DD645F">
        <w:rPr>
          <w:sz w:val="28"/>
          <w:szCs w:val="28"/>
          <w:lang w:val="uk-UA"/>
        </w:rPr>
        <w:t>].</w:t>
      </w:r>
      <w:r w:rsidR="006178B5" w:rsidRPr="00DD645F">
        <w:rPr>
          <w:sz w:val="28"/>
          <w:szCs w:val="28"/>
          <w:lang w:val="uk-UA"/>
        </w:rPr>
        <w:t xml:space="preserve"> Мед надає акварелі м'якість і сприяє збереженню фарби в напіврідкому стані протягом тривалого часу.</w:t>
      </w:r>
      <w:r w:rsidRPr="00DD645F">
        <w:rPr>
          <w:sz w:val="28"/>
          <w:szCs w:val="28"/>
          <w:lang w:val="uk-UA"/>
        </w:rPr>
        <w:t xml:space="preserve"> В акварельних фарбах краще застосовувати фруктозу, тобто частину меду, що не кристалізується. Глюкозу від мету відділяють кристалізацією зі спирту, води або оцтової кислоти. Глюкоза має температуру плавлення 146°С, розчиняється в </w:t>
      </w:r>
      <w:r w:rsidR="006178B5" w:rsidRPr="00DD645F">
        <w:rPr>
          <w:sz w:val="28"/>
          <w:szCs w:val="28"/>
          <w:lang w:val="uk-UA"/>
        </w:rPr>
        <w:t>трьох</w:t>
      </w:r>
      <w:r w:rsidRPr="00DD645F">
        <w:rPr>
          <w:sz w:val="28"/>
          <w:szCs w:val="28"/>
          <w:lang w:val="uk-UA"/>
        </w:rPr>
        <w:t xml:space="preserve"> частинах води. Мед, що перетворився в зернисту масу, складається із кристалів глюкози. Якщо мед розбавити водою й нагрівати протягом 5—6 годин при температурі 60—90° С, то він губить здатність кристалізуватися. </w:t>
      </w:r>
    </w:p>
    <w:p w:rsidR="000973E2" w:rsidRDefault="0003094B" w:rsidP="00C855FC">
      <w:pPr>
        <w:spacing w:line="360" w:lineRule="auto"/>
        <w:ind w:firstLine="709"/>
        <w:jc w:val="both"/>
        <w:rPr>
          <w:sz w:val="28"/>
          <w:szCs w:val="28"/>
          <w:lang w:val="uk-UA"/>
        </w:rPr>
      </w:pPr>
      <w:r w:rsidRPr="00DD645F">
        <w:rPr>
          <w:sz w:val="28"/>
          <w:szCs w:val="28"/>
          <w:lang w:val="uk-UA"/>
        </w:rPr>
        <w:t xml:space="preserve">Також не менш важливим фактором формування якості акварельних фарб є спосіб їх виробництва. </w:t>
      </w:r>
      <w:r w:rsidR="007E1D35" w:rsidRPr="00DD645F">
        <w:rPr>
          <w:sz w:val="28"/>
          <w:szCs w:val="28"/>
          <w:lang w:val="uk-UA"/>
        </w:rPr>
        <w:t>Акварельні фарби випускаються</w:t>
      </w:r>
      <w:r w:rsidR="00720A9D" w:rsidRPr="00DD645F">
        <w:rPr>
          <w:sz w:val="28"/>
          <w:szCs w:val="28"/>
          <w:lang w:val="uk-UA"/>
        </w:rPr>
        <w:br/>
      </w:r>
      <w:r w:rsidR="007E1D35" w:rsidRPr="00DD645F">
        <w:rPr>
          <w:sz w:val="28"/>
          <w:szCs w:val="28"/>
          <w:lang w:val="uk-UA"/>
        </w:rPr>
        <w:t xml:space="preserve"> в порцелянових чашечках і тюбиках. Техніка виробництва цих видів фарб </w:t>
      </w:r>
      <w:r w:rsidR="00720A9D" w:rsidRPr="00DD645F">
        <w:rPr>
          <w:sz w:val="28"/>
          <w:szCs w:val="28"/>
          <w:lang w:val="uk-UA"/>
        </w:rPr>
        <w:br/>
      </w:r>
      <w:r w:rsidR="007E1D35" w:rsidRPr="00DD645F">
        <w:rPr>
          <w:sz w:val="28"/>
          <w:szCs w:val="28"/>
          <w:lang w:val="uk-UA"/>
        </w:rPr>
        <w:t>не має принципового розходження</w:t>
      </w:r>
      <w:r w:rsidR="000973E2">
        <w:rPr>
          <w:sz w:val="28"/>
          <w:szCs w:val="28"/>
          <w:lang w:val="uk-UA"/>
        </w:rPr>
        <w:t>.</w:t>
      </w:r>
    </w:p>
    <w:p w:rsidR="00D971B7" w:rsidRPr="00DD645F" w:rsidRDefault="00D971B7" w:rsidP="00C855FC">
      <w:pPr>
        <w:spacing w:line="360" w:lineRule="auto"/>
        <w:ind w:firstLine="709"/>
        <w:jc w:val="both"/>
        <w:rPr>
          <w:sz w:val="28"/>
          <w:szCs w:val="28"/>
          <w:lang w:val="uk-UA"/>
        </w:rPr>
      </w:pPr>
      <w:r w:rsidRPr="00DD645F">
        <w:rPr>
          <w:sz w:val="28"/>
          <w:szCs w:val="28"/>
          <w:lang w:val="uk-UA"/>
        </w:rPr>
        <w:t>Для змішання пігменту зі зв'язувальною речовиною застосовуються звичайно механічні змішувачі з перекидним кузовом. Для невеликих кількостей найчастіше заміси готують вручну в металічних емальованих бачках за допомогою дерев'яних лопаток. У змішувач завантажується зв'язуючу речовина й уводиться невеликими порціями пігмент у сухому виді або водній пасті.</w:t>
      </w:r>
    </w:p>
    <w:p w:rsidR="00D971B7" w:rsidRPr="00DD645F" w:rsidRDefault="00D971B7" w:rsidP="00C855FC">
      <w:pPr>
        <w:spacing w:line="360" w:lineRule="auto"/>
        <w:ind w:firstLine="709"/>
        <w:jc w:val="both"/>
        <w:rPr>
          <w:sz w:val="28"/>
          <w:szCs w:val="28"/>
          <w:lang w:val="uk-UA"/>
        </w:rPr>
      </w:pPr>
      <w:r w:rsidRPr="00DD645F">
        <w:rPr>
          <w:sz w:val="28"/>
          <w:szCs w:val="28"/>
          <w:lang w:val="uk-UA"/>
        </w:rPr>
        <w:t>Перетирання акварельних фарб виробляється на трьохвальцевих фарботерочних машинах. Через чутливість деяких фарб до заліза рекомендується застосовувати вальці із граніту або порфіру, а сталевий знімальний ніж заміняти дерев'яним.</w:t>
      </w:r>
    </w:p>
    <w:p w:rsidR="002B7374" w:rsidRPr="00DD645F" w:rsidRDefault="00D971B7" w:rsidP="00C855FC">
      <w:pPr>
        <w:spacing w:line="360" w:lineRule="auto"/>
        <w:ind w:firstLine="709"/>
        <w:jc w:val="both"/>
        <w:rPr>
          <w:sz w:val="28"/>
          <w:szCs w:val="28"/>
          <w:lang w:val="uk-UA"/>
        </w:rPr>
      </w:pPr>
      <w:r w:rsidRPr="00DD645F">
        <w:rPr>
          <w:sz w:val="28"/>
          <w:szCs w:val="28"/>
          <w:lang w:val="uk-UA"/>
        </w:rPr>
        <w:t>При перетиранні на фарботерочній машині пігмент ретельно змішується зі зв'язуючою речовиною в однорідну барвисту пасту. Якість і кількість перетирань залежить від змочуваності пігментів, в'язкості зв'язуючої речовини, від ступеня подрібнення й твердості пігментів, від швидкості обертання ва</w:t>
      </w:r>
      <w:r w:rsidR="00865621" w:rsidRPr="00DD645F">
        <w:rPr>
          <w:sz w:val="28"/>
          <w:szCs w:val="28"/>
          <w:lang w:val="uk-UA"/>
        </w:rPr>
        <w:t>лів і величини їх затиснення [</w:t>
      </w:r>
      <w:r w:rsidR="00720A9D" w:rsidRPr="00DD645F">
        <w:rPr>
          <w:sz w:val="28"/>
          <w:szCs w:val="28"/>
          <w:lang w:val="uk-UA"/>
        </w:rPr>
        <w:t>23, 24</w:t>
      </w:r>
      <w:r w:rsidRPr="00DD645F">
        <w:rPr>
          <w:sz w:val="28"/>
          <w:szCs w:val="28"/>
          <w:lang w:val="uk-UA"/>
        </w:rPr>
        <w:t>].</w:t>
      </w:r>
    </w:p>
    <w:p w:rsidR="007E1D35" w:rsidRPr="00DD645F" w:rsidRDefault="007E1D35" w:rsidP="00C855FC">
      <w:pPr>
        <w:spacing w:line="360" w:lineRule="auto"/>
        <w:ind w:firstLine="709"/>
        <w:jc w:val="both"/>
        <w:rPr>
          <w:sz w:val="28"/>
          <w:szCs w:val="28"/>
          <w:lang w:val="uk-UA"/>
        </w:rPr>
      </w:pPr>
      <w:r w:rsidRPr="00DD645F">
        <w:rPr>
          <w:sz w:val="28"/>
          <w:szCs w:val="28"/>
          <w:lang w:val="uk-UA"/>
        </w:rPr>
        <w:t>Грубодисперсний пігмент вимагає додаткових перетир</w:t>
      </w:r>
      <w:r w:rsidR="0011655F" w:rsidRPr="00DD645F">
        <w:rPr>
          <w:sz w:val="28"/>
          <w:szCs w:val="28"/>
          <w:lang w:val="uk-UA"/>
        </w:rPr>
        <w:t>ань</w:t>
      </w:r>
      <w:r w:rsidRPr="00DD645F">
        <w:rPr>
          <w:sz w:val="28"/>
          <w:szCs w:val="28"/>
          <w:lang w:val="uk-UA"/>
        </w:rPr>
        <w:t xml:space="preserve">, що погіршує якість фарби, забруднюючи її матеріалами при стиранні валів і металевим пилом ножа. Для </w:t>
      </w:r>
      <w:r w:rsidRPr="00DD645F">
        <w:rPr>
          <w:sz w:val="28"/>
          <w:szCs w:val="28"/>
          <w:lang w:val="uk-UA"/>
        </w:rPr>
        <w:lastRenderedPageBreak/>
        <w:t>усунення цього не рекомендується пасту перетирати більше 4-5 разів. Для перетир</w:t>
      </w:r>
      <w:r w:rsidR="0011655F" w:rsidRPr="00DD645F">
        <w:rPr>
          <w:sz w:val="28"/>
          <w:szCs w:val="28"/>
          <w:lang w:val="uk-UA"/>
        </w:rPr>
        <w:t>ання</w:t>
      </w:r>
      <w:r w:rsidRPr="00DD645F">
        <w:rPr>
          <w:sz w:val="28"/>
          <w:szCs w:val="28"/>
          <w:lang w:val="uk-UA"/>
        </w:rPr>
        <w:t xml:space="preserve"> акварельних фарб необхідно мати на групу пігментів більш-менш близьких по відтінку окремі фарботерки. Одну машину для білих фарб, іншу машину для темно-коричнева й чорних, третя машина перетирає жовті, жовтогарячі й червоні, а четверта - зелені, сині й фіолетові.</w:t>
      </w:r>
      <w:r w:rsidR="0011655F" w:rsidRPr="00DD645F">
        <w:rPr>
          <w:sz w:val="28"/>
          <w:szCs w:val="28"/>
          <w:lang w:val="uk-UA"/>
        </w:rPr>
        <w:t xml:space="preserve"> </w:t>
      </w:r>
      <w:r w:rsidRPr="00DD645F">
        <w:rPr>
          <w:sz w:val="28"/>
          <w:szCs w:val="28"/>
          <w:lang w:val="uk-UA"/>
        </w:rPr>
        <w:t>При переході до перетир</w:t>
      </w:r>
      <w:r w:rsidR="0011655F" w:rsidRPr="00DD645F">
        <w:rPr>
          <w:sz w:val="28"/>
          <w:szCs w:val="28"/>
          <w:lang w:val="uk-UA"/>
        </w:rPr>
        <w:t>ання</w:t>
      </w:r>
      <w:r w:rsidRPr="00DD645F">
        <w:rPr>
          <w:sz w:val="28"/>
          <w:szCs w:val="28"/>
          <w:lang w:val="uk-UA"/>
        </w:rPr>
        <w:t xml:space="preserve"> іншої фарби необхідно ретельно промити й очистити вали машини.</w:t>
      </w:r>
    </w:p>
    <w:p w:rsidR="007E1D35" w:rsidRPr="00DD645F" w:rsidRDefault="007E1D35" w:rsidP="00C855FC">
      <w:pPr>
        <w:spacing w:line="360" w:lineRule="auto"/>
        <w:ind w:firstLine="709"/>
        <w:jc w:val="both"/>
        <w:rPr>
          <w:sz w:val="28"/>
          <w:szCs w:val="28"/>
          <w:lang w:val="uk-UA"/>
        </w:rPr>
      </w:pPr>
      <w:r w:rsidRPr="00DD645F">
        <w:rPr>
          <w:sz w:val="28"/>
          <w:szCs w:val="28"/>
          <w:lang w:val="uk-UA"/>
        </w:rPr>
        <w:t>У виробництві акварельних паст користуються звичайно розведеними розчинами зв'язу</w:t>
      </w:r>
      <w:r w:rsidR="0011655F" w:rsidRPr="00DD645F">
        <w:rPr>
          <w:sz w:val="28"/>
          <w:szCs w:val="28"/>
          <w:lang w:val="uk-UA"/>
        </w:rPr>
        <w:t>ючих</w:t>
      </w:r>
      <w:r w:rsidRPr="00DD645F">
        <w:rPr>
          <w:sz w:val="28"/>
          <w:szCs w:val="28"/>
          <w:lang w:val="uk-UA"/>
        </w:rPr>
        <w:t xml:space="preserve"> речовин, тому що при </w:t>
      </w:r>
      <w:r w:rsidR="0011655F" w:rsidRPr="00DD645F">
        <w:rPr>
          <w:sz w:val="28"/>
          <w:szCs w:val="28"/>
          <w:lang w:val="uk-UA"/>
        </w:rPr>
        <w:t>використанні</w:t>
      </w:r>
      <w:r w:rsidRPr="00DD645F">
        <w:rPr>
          <w:sz w:val="28"/>
          <w:szCs w:val="28"/>
          <w:lang w:val="uk-UA"/>
        </w:rPr>
        <w:t xml:space="preserve"> густих розчинів при перетир</w:t>
      </w:r>
      <w:r w:rsidR="0011655F" w:rsidRPr="00DD645F">
        <w:rPr>
          <w:sz w:val="28"/>
          <w:szCs w:val="28"/>
          <w:lang w:val="uk-UA"/>
        </w:rPr>
        <w:t>анні</w:t>
      </w:r>
      <w:r w:rsidRPr="00DD645F">
        <w:rPr>
          <w:sz w:val="28"/>
          <w:szCs w:val="28"/>
          <w:lang w:val="uk-UA"/>
        </w:rPr>
        <w:t xml:space="preserve"> не досягається одержання однорідної барвистої пасти, і пігмент недостатньо насичується зв'язу</w:t>
      </w:r>
      <w:r w:rsidR="0011655F" w:rsidRPr="00DD645F">
        <w:rPr>
          <w:sz w:val="28"/>
          <w:szCs w:val="28"/>
          <w:lang w:val="uk-UA"/>
        </w:rPr>
        <w:t xml:space="preserve">ючою </w:t>
      </w:r>
      <w:r w:rsidRPr="00DD645F">
        <w:rPr>
          <w:sz w:val="28"/>
          <w:szCs w:val="28"/>
          <w:lang w:val="uk-UA"/>
        </w:rPr>
        <w:t>речовиною.</w:t>
      </w:r>
    </w:p>
    <w:p w:rsidR="007E1D35" w:rsidRPr="00DD645F" w:rsidRDefault="007E1D35" w:rsidP="00C855FC">
      <w:pPr>
        <w:spacing w:line="360" w:lineRule="auto"/>
        <w:ind w:firstLine="709"/>
        <w:jc w:val="both"/>
        <w:rPr>
          <w:sz w:val="28"/>
          <w:szCs w:val="28"/>
          <w:lang w:val="uk-UA"/>
        </w:rPr>
      </w:pPr>
      <w:r w:rsidRPr="00DD645F">
        <w:rPr>
          <w:sz w:val="28"/>
          <w:szCs w:val="28"/>
          <w:lang w:val="uk-UA"/>
        </w:rPr>
        <w:t>Перетерта фарба надходить на підсушування з метою видалення зайвої вологи й одержання густої пасти для фас</w:t>
      </w:r>
      <w:r w:rsidR="00221E56" w:rsidRPr="00DD645F">
        <w:rPr>
          <w:sz w:val="28"/>
          <w:szCs w:val="28"/>
          <w:lang w:val="uk-UA"/>
        </w:rPr>
        <w:t>ування</w:t>
      </w:r>
      <w:r w:rsidRPr="00DD645F">
        <w:rPr>
          <w:sz w:val="28"/>
          <w:szCs w:val="28"/>
          <w:lang w:val="uk-UA"/>
        </w:rPr>
        <w:t xml:space="preserve"> в чашечки або туби. Підсушування пасти ведеться в спеціальних сушильних камерах або на гранітних плитах при темпера турі 35—40° С. Після видалення частини води, що згустилася</w:t>
      </w:r>
      <w:r w:rsidR="00A61ED5" w:rsidRPr="00DD645F">
        <w:rPr>
          <w:sz w:val="28"/>
          <w:szCs w:val="28"/>
          <w:lang w:val="uk-UA"/>
        </w:rPr>
        <w:t>,</w:t>
      </w:r>
      <w:r w:rsidRPr="00DD645F">
        <w:rPr>
          <w:sz w:val="28"/>
          <w:szCs w:val="28"/>
          <w:lang w:val="uk-UA"/>
        </w:rPr>
        <w:t xml:space="preserve"> паста розкочується в стрічки товщиною в 1 див, розріжеться на окремі квадратні шматочки розміром по площі кюветки й укладається в чашечку. Зверху фарба заставляється листочком целофан</w:t>
      </w:r>
      <w:r w:rsidR="00221E56" w:rsidRPr="00DD645F">
        <w:rPr>
          <w:sz w:val="28"/>
          <w:szCs w:val="28"/>
          <w:lang w:val="uk-UA"/>
        </w:rPr>
        <w:t xml:space="preserve">у </w:t>
      </w:r>
      <w:r w:rsidRPr="00DD645F">
        <w:rPr>
          <w:sz w:val="28"/>
          <w:szCs w:val="28"/>
          <w:lang w:val="uk-UA"/>
        </w:rPr>
        <w:t>й, нарешті, обертається фольгою й папером з етикеткою. При випуску акварельних фарб у тубах, наповнення туб пастою виробляється автоматично тубонабивними машинами.</w:t>
      </w:r>
    </w:p>
    <w:p w:rsidR="007E1D35" w:rsidRPr="00DD645F" w:rsidRDefault="007E1D35" w:rsidP="00C855FC">
      <w:pPr>
        <w:spacing w:line="360" w:lineRule="auto"/>
        <w:ind w:firstLine="709"/>
        <w:jc w:val="both"/>
        <w:rPr>
          <w:sz w:val="28"/>
          <w:szCs w:val="28"/>
          <w:lang w:val="uk-UA"/>
        </w:rPr>
      </w:pPr>
      <w:r w:rsidRPr="00DD645F">
        <w:rPr>
          <w:sz w:val="28"/>
          <w:szCs w:val="28"/>
          <w:lang w:val="uk-UA"/>
        </w:rPr>
        <w:t>Акварельні фарби в чашечках зручні для користування вони легко беруться на кисть і довго зберігають напівсуху консистенцію. Недолік цих фарб полягає в тому, що вони легко забруднюються кистю при одержанні сумішей, крім того при виконанні більших робіт натирання фарб кистю в чашечці дає мало барвистого матеріалу й забирає багато часу. З технологічної точки зору виробництво акварелей у чашечках неминуче викликає введення ряду додаткових операцій: ручне укладання в чашечки, загортання у фольгу, підсушування пасти й т.п</w:t>
      </w:r>
      <w:r w:rsidR="00865621" w:rsidRPr="00DD645F">
        <w:rPr>
          <w:sz w:val="28"/>
          <w:szCs w:val="28"/>
          <w:lang w:val="uk-UA"/>
        </w:rPr>
        <w:t>. [</w:t>
      </w:r>
      <w:r w:rsidR="00720A9D" w:rsidRPr="00DD645F">
        <w:rPr>
          <w:sz w:val="28"/>
          <w:szCs w:val="28"/>
          <w:lang w:val="uk-UA"/>
        </w:rPr>
        <w:t>24</w:t>
      </w:r>
      <w:r w:rsidR="00595126" w:rsidRPr="00DD645F">
        <w:rPr>
          <w:sz w:val="28"/>
          <w:szCs w:val="28"/>
          <w:lang w:val="uk-UA"/>
        </w:rPr>
        <w:t>]</w:t>
      </w:r>
      <w:r w:rsidRPr="00DD645F">
        <w:rPr>
          <w:sz w:val="28"/>
          <w:szCs w:val="28"/>
          <w:lang w:val="uk-UA"/>
        </w:rPr>
        <w:t>.</w:t>
      </w:r>
    </w:p>
    <w:p w:rsidR="00267E7C" w:rsidRPr="00DD645F" w:rsidRDefault="007E1D35" w:rsidP="00C855FC">
      <w:pPr>
        <w:spacing w:line="360" w:lineRule="auto"/>
        <w:ind w:firstLine="709"/>
        <w:jc w:val="both"/>
        <w:rPr>
          <w:sz w:val="28"/>
          <w:szCs w:val="28"/>
          <w:lang w:val="uk-UA"/>
        </w:rPr>
      </w:pPr>
      <w:r w:rsidRPr="00DD645F">
        <w:rPr>
          <w:sz w:val="28"/>
          <w:szCs w:val="28"/>
          <w:lang w:val="uk-UA"/>
        </w:rPr>
        <w:t>Фарби в тубах значно зручніші: вони не забруднюються</w:t>
      </w:r>
      <w:r w:rsidR="0011655F" w:rsidRPr="00DD645F">
        <w:rPr>
          <w:sz w:val="28"/>
          <w:szCs w:val="28"/>
          <w:lang w:val="uk-UA"/>
        </w:rPr>
        <w:t>,</w:t>
      </w:r>
      <w:r w:rsidRPr="00DD645F">
        <w:rPr>
          <w:sz w:val="28"/>
          <w:szCs w:val="28"/>
          <w:lang w:val="uk-UA"/>
        </w:rPr>
        <w:t xml:space="preserve"> легко змішуються з водою без тривалого розтирання й дають велику кількість барвистого матеріалу</w:t>
      </w:r>
      <w:r w:rsidR="0011655F" w:rsidRPr="00DD645F">
        <w:rPr>
          <w:sz w:val="28"/>
          <w:szCs w:val="28"/>
          <w:lang w:val="uk-UA"/>
        </w:rPr>
        <w:t>. Акварель більш</w:t>
      </w:r>
      <w:r w:rsidRPr="00DD645F">
        <w:rPr>
          <w:sz w:val="28"/>
          <w:szCs w:val="28"/>
          <w:lang w:val="uk-UA"/>
        </w:rPr>
        <w:t xml:space="preserve"> рідкої консистенції зручніше перетирати на фарботерочних машинах і пасту легше фасувати в туби.</w:t>
      </w:r>
      <w:r w:rsidR="0011655F" w:rsidRPr="00DD645F">
        <w:rPr>
          <w:sz w:val="28"/>
          <w:szCs w:val="28"/>
          <w:lang w:val="uk-UA"/>
        </w:rPr>
        <w:t xml:space="preserve"> </w:t>
      </w:r>
      <w:r w:rsidRPr="00DD645F">
        <w:rPr>
          <w:sz w:val="28"/>
          <w:szCs w:val="28"/>
          <w:lang w:val="uk-UA"/>
        </w:rPr>
        <w:t>До недоліків фарб у тубах відносять</w:t>
      </w:r>
      <w:r w:rsidR="00267E7C" w:rsidRPr="00DD645F">
        <w:rPr>
          <w:sz w:val="28"/>
          <w:szCs w:val="28"/>
          <w:lang w:val="uk-UA"/>
        </w:rPr>
        <w:t>:</w:t>
      </w:r>
    </w:p>
    <w:p w:rsidR="00267E7C" w:rsidRPr="00DD645F" w:rsidRDefault="007E1D35" w:rsidP="00187F95">
      <w:pPr>
        <w:numPr>
          <w:ilvl w:val="1"/>
          <w:numId w:val="13"/>
        </w:numPr>
        <w:tabs>
          <w:tab w:val="clear" w:pos="1440"/>
          <w:tab w:val="num" w:pos="540"/>
        </w:tabs>
        <w:spacing w:line="360" w:lineRule="auto"/>
        <w:ind w:left="540" w:firstLine="709"/>
        <w:jc w:val="both"/>
        <w:rPr>
          <w:sz w:val="28"/>
          <w:szCs w:val="28"/>
          <w:lang w:val="uk-UA"/>
        </w:rPr>
      </w:pPr>
      <w:r w:rsidRPr="00DD645F">
        <w:rPr>
          <w:sz w:val="28"/>
          <w:szCs w:val="28"/>
          <w:lang w:val="uk-UA"/>
        </w:rPr>
        <w:lastRenderedPageBreak/>
        <w:t>схильність до загущення від висихання</w:t>
      </w:r>
      <w:r w:rsidR="00267E7C" w:rsidRPr="00DD645F">
        <w:rPr>
          <w:sz w:val="28"/>
          <w:szCs w:val="28"/>
          <w:lang w:val="uk-UA"/>
        </w:rPr>
        <w:t>;</w:t>
      </w:r>
    </w:p>
    <w:p w:rsidR="007E1D35" w:rsidRPr="00DD645F" w:rsidRDefault="007E1D35" w:rsidP="00187F95">
      <w:pPr>
        <w:numPr>
          <w:ilvl w:val="1"/>
          <w:numId w:val="13"/>
        </w:numPr>
        <w:tabs>
          <w:tab w:val="clear" w:pos="1440"/>
          <w:tab w:val="num" w:pos="540"/>
        </w:tabs>
        <w:spacing w:line="360" w:lineRule="auto"/>
        <w:ind w:left="540" w:firstLine="709"/>
        <w:jc w:val="both"/>
        <w:rPr>
          <w:sz w:val="28"/>
          <w:szCs w:val="28"/>
          <w:lang w:val="uk-UA"/>
        </w:rPr>
      </w:pPr>
      <w:r w:rsidRPr="00DD645F">
        <w:rPr>
          <w:sz w:val="28"/>
          <w:szCs w:val="28"/>
          <w:lang w:val="uk-UA"/>
        </w:rPr>
        <w:t xml:space="preserve">дії пігментів (особливо погано очищених від водорозчинних солей) на зв'язувальні речовини, </w:t>
      </w:r>
      <w:r w:rsidR="00267E7C" w:rsidRPr="00DD645F">
        <w:rPr>
          <w:sz w:val="28"/>
          <w:szCs w:val="28"/>
          <w:lang w:val="uk-UA"/>
        </w:rPr>
        <w:t xml:space="preserve">які переводять їх у нерозчинний стан і роблять </w:t>
      </w:r>
      <w:r w:rsidR="0011655F" w:rsidRPr="00DD645F">
        <w:rPr>
          <w:sz w:val="28"/>
          <w:szCs w:val="28"/>
          <w:lang w:val="uk-UA"/>
        </w:rPr>
        <w:t>непридатними</w:t>
      </w:r>
      <w:r w:rsidRPr="00DD645F">
        <w:rPr>
          <w:sz w:val="28"/>
          <w:szCs w:val="28"/>
          <w:lang w:val="uk-UA"/>
        </w:rPr>
        <w:t xml:space="preserve"> до вживання.</w:t>
      </w:r>
    </w:p>
    <w:p w:rsidR="007E1D35" w:rsidRPr="00DD645F" w:rsidRDefault="007E1D35" w:rsidP="00C855FC">
      <w:pPr>
        <w:spacing w:line="360" w:lineRule="auto"/>
        <w:ind w:firstLine="709"/>
        <w:jc w:val="both"/>
        <w:rPr>
          <w:sz w:val="28"/>
          <w:szCs w:val="28"/>
          <w:lang w:val="uk-UA"/>
        </w:rPr>
      </w:pPr>
      <w:r w:rsidRPr="00DD645F">
        <w:rPr>
          <w:sz w:val="28"/>
          <w:szCs w:val="28"/>
          <w:lang w:val="uk-UA"/>
        </w:rPr>
        <w:t>Часто відбувається затвердіння пасти смарагдової зеленої, у якій майже завжди є присутнім</w:t>
      </w:r>
      <w:r w:rsidR="00751E17" w:rsidRPr="00DD645F">
        <w:rPr>
          <w:sz w:val="28"/>
          <w:szCs w:val="28"/>
          <w:lang w:val="uk-UA"/>
        </w:rPr>
        <w:t xml:space="preserve"> борна кислота, що коагулює гум</w:t>
      </w:r>
      <w:r w:rsidR="0011655F" w:rsidRPr="00DD645F">
        <w:rPr>
          <w:sz w:val="28"/>
          <w:szCs w:val="28"/>
          <w:lang w:val="uk-UA"/>
        </w:rPr>
        <w:t>і</w:t>
      </w:r>
      <w:r w:rsidRPr="00DD645F">
        <w:rPr>
          <w:sz w:val="28"/>
          <w:szCs w:val="28"/>
          <w:lang w:val="uk-UA"/>
        </w:rPr>
        <w:t>араб</w:t>
      </w:r>
      <w:r w:rsidR="0011655F" w:rsidRPr="00DD645F">
        <w:rPr>
          <w:sz w:val="28"/>
          <w:szCs w:val="28"/>
          <w:lang w:val="uk-UA"/>
        </w:rPr>
        <w:t>і</w:t>
      </w:r>
      <w:r w:rsidRPr="00DD645F">
        <w:rPr>
          <w:sz w:val="28"/>
          <w:szCs w:val="28"/>
          <w:lang w:val="uk-UA"/>
        </w:rPr>
        <w:t>к. Для усунення цього недоліку смарагдова зелена повинна бути добре звільнена від борної кислоти</w:t>
      </w:r>
      <w:r w:rsidR="00751E17" w:rsidRPr="00DD645F">
        <w:rPr>
          <w:sz w:val="28"/>
          <w:szCs w:val="28"/>
          <w:lang w:val="uk-UA"/>
        </w:rPr>
        <w:t xml:space="preserve"> й затиратися не на гум</w:t>
      </w:r>
      <w:r w:rsidR="0011655F" w:rsidRPr="00DD645F">
        <w:rPr>
          <w:sz w:val="28"/>
          <w:szCs w:val="28"/>
          <w:lang w:val="uk-UA"/>
        </w:rPr>
        <w:t>і</w:t>
      </w:r>
      <w:r w:rsidRPr="00DD645F">
        <w:rPr>
          <w:sz w:val="28"/>
          <w:szCs w:val="28"/>
          <w:lang w:val="uk-UA"/>
        </w:rPr>
        <w:t>араб</w:t>
      </w:r>
      <w:r w:rsidR="0011655F" w:rsidRPr="00DD645F">
        <w:rPr>
          <w:sz w:val="28"/>
          <w:szCs w:val="28"/>
          <w:lang w:val="uk-UA"/>
        </w:rPr>
        <w:t>і</w:t>
      </w:r>
      <w:r w:rsidRPr="00DD645F">
        <w:rPr>
          <w:sz w:val="28"/>
          <w:szCs w:val="28"/>
          <w:lang w:val="uk-UA"/>
        </w:rPr>
        <w:t>ку, а на декстрині.</w:t>
      </w:r>
    </w:p>
    <w:p w:rsidR="0011655F" w:rsidRPr="00DD645F" w:rsidRDefault="007E1D35" w:rsidP="00C855FC">
      <w:pPr>
        <w:spacing w:line="360" w:lineRule="auto"/>
        <w:ind w:firstLine="709"/>
        <w:jc w:val="both"/>
        <w:rPr>
          <w:sz w:val="28"/>
          <w:szCs w:val="28"/>
          <w:lang w:val="uk-UA"/>
        </w:rPr>
      </w:pPr>
      <w:r w:rsidRPr="00DD645F">
        <w:rPr>
          <w:sz w:val="28"/>
          <w:szCs w:val="28"/>
          <w:lang w:val="uk-UA"/>
        </w:rPr>
        <w:t>Стронц</w:t>
      </w:r>
      <w:r w:rsidR="0011655F" w:rsidRPr="00DD645F">
        <w:rPr>
          <w:sz w:val="28"/>
          <w:szCs w:val="28"/>
          <w:lang w:val="uk-UA"/>
        </w:rPr>
        <w:t>і</w:t>
      </w:r>
      <w:r w:rsidRPr="00DD645F">
        <w:rPr>
          <w:sz w:val="28"/>
          <w:szCs w:val="28"/>
          <w:lang w:val="uk-UA"/>
        </w:rPr>
        <w:t xml:space="preserve">анова жовта, окис хрому й </w:t>
      </w:r>
      <w:r w:rsidR="0011655F" w:rsidRPr="00DD645F">
        <w:rPr>
          <w:sz w:val="28"/>
          <w:szCs w:val="28"/>
          <w:lang w:val="uk-UA"/>
        </w:rPr>
        <w:t>жовта</w:t>
      </w:r>
      <w:r w:rsidRPr="00DD645F">
        <w:rPr>
          <w:sz w:val="28"/>
          <w:szCs w:val="28"/>
          <w:lang w:val="uk-UA"/>
        </w:rPr>
        <w:t xml:space="preserve"> кульгава, також желатинуються, внаслідок взаємодії солей хромової кислоти й біхроматів з </w:t>
      </w:r>
      <w:r w:rsidR="00267E7C" w:rsidRPr="00DD645F">
        <w:rPr>
          <w:sz w:val="28"/>
          <w:szCs w:val="28"/>
          <w:lang w:val="uk-UA"/>
        </w:rPr>
        <w:t>гуми</w:t>
      </w:r>
      <w:r w:rsidRPr="00DD645F">
        <w:rPr>
          <w:sz w:val="28"/>
          <w:szCs w:val="28"/>
          <w:lang w:val="uk-UA"/>
        </w:rPr>
        <w:t xml:space="preserve">. </w:t>
      </w:r>
      <w:r w:rsidR="0011655F" w:rsidRPr="00DD645F">
        <w:rPr>
          <w:sz w:val="28"/>
          <w:szCs w:val="28"/>
          <w:lang w:val="uk-UA"/>
        </w:rPr>
        <w:t>До</w:t>
      </w:r>
      <w:r w:rsidRPr="00DD645F">
        <w:rPr>
          <w:sz w:val="28"/>
          <w:szCs w:val="28"/>
          <w:lang w:val="uk-UA"/>
        </w:rPr>
        <w:t xml:space="preserve"> </w:t>
      </w:r>
      <w:r w:rsidR="00267E7C" w:rsidRPr="00DD645F">
        <w:rPr>
          <w:sz w:val="28"/>
          <w:szCs w:val="28"/>
          <w:lang w:val="uk-UA"/>
        </w:rPr>
        <w:t>зв’язуючих</w:t>
      </w:r>
      <w:r w:rsidRPr="00DD645F">
        <w:rPr>
          <w:sz w:val="28"/>
          <w:szCs w:val="28"/>
          <w:lang w:val="uk-UA"/>
        </w:rPr>
        <w:t xml:space="preserve"> цих фарб також треба додавати декстрин. Желатинація спостерігається також в акварельних фарб</w:t>
      </w:r>
      <w:r w:rsidR="0011655F" w:rsidRPr="00DD645F">
        <w:rPr>
          <w:sz w:val="28"/>
          <w:szCs w:val="28"/>
          <w:lang w:val="uk-UA"/>
        </w:rPr>
        <w:t>ах</w:t>
      </w:r>
      <w:r w:rsidRPr="00DD645F">
        <w:rPr>
          <w:sz w:val="28"/>
          <w:szCs w:val="28"/>
          <w:lang w:val="uk-UA"/>
        </w:rPr>
        <w:t xml:space="preserve">, у яких є тонкі-дисперсні пігменти з високою адсорбційною здатністю, переважно органічного походження, наприклад, </w:t>
      </w:r>
      <w:r w:rsidR="00267E7C" w:rsidRPr="00DD645F">
        <w:rPr>
          <w:sz w:val="28"/>
          <w:szCs w:val="28"/>
          <w:lang w:val="uk-UA"/>
        </w:rPr>
        <w:t>краплак</w:t>
      </w:r>
      <w:r w:rsidRPr="00DD645F">
        <w:rPr>
          <w:sz w:val="28"/>
          <w:szCs w:val="28"/>
          <w:lang w:val="uk-UA"/>
        </w:rPr>
        <w:t>. Для усунення цього недоліку рекомендується до складу акварельних фарб уводити електроліти, наприклад, азотнокислий кальцій, можна також застосовувати лінолеат калію або натрію.</w:t>
      </w:r>
    </w:p>
    <w:p w:rsidR="00267E7C" w:rsidRPr="00DD645F" w:rsidRDefault="007E1D35" w:rsidP="00C855FC">
      <w:pPr>
        <w:spacing w:line="360" w:lineRule="auto"/>
        <w:ind w:firstLine="709"/>
        <w:jc w:val="both"/>
        <w:rPr>
          <w:sz w:val="28"/>
          <w:szCs w:val="28"/>
          <w:lang w:val="uk-UA"/>
        </w:rPr>
      </w:pPr>
      <w:r w:rsidRPr="00DD645F">
        <w:rPr>
          <w:sz w:val="28"/>
          <w:szCs w:val="28"/>
          <w:lang w:val="uk-UA"/>
        </w:rPr>
        <w:t>Пігменти з більшою питомою вагою й погано змочені зв'язу</w:t>
      </w:r>
      <w:r w:rsidR="0011655F" w:rsidRPr="00DD645F">
        <w:rPr>
          <w:sz w:val="28"/>
          <w:szCs w:val="28"/>
          <w:lang w:val="uk-UA"/>
        </w:rPr>
        <w:t>ючою</w:t>
      </w:r>
      <w:r w:rsidRPr="00DD645F">
        <w:rPr>
          <w:sz w:val="28"/>
          <w:szCs w:val="28"/>
          <w:lang w:val="uk-UA"/>
        </w:rPr>
        <w:t xml:space="preserve"> речовиною іноді відокремлюються від зв'язувальної речовини, і барвиста паста розшаровується. При взаємодії металу туб</w:t>
      </w:r>
      <w:r w:rsidR="0011655F" w:rsidRPr="00DD645F">
        <w:rPr>
          <w:sz w:val="28"/>
          <w:szCs w:val="28"/>
          <w:lang w:val="uk-UA"/>
        </w:rPr>
        <w:t>у</w:t>
      </w:r>
      <w:r w:rsidRPr="00DD645F">
        <w:rPr>
          <w:sz w:val="28"/>
          <w:szCs w:val="28"/>
          <w:lang w:val="uk-UA"/>
        </w:rPr>
        <w:t xml:space="preserve"> і пігменту може змінюватися відтінок фарби. </w:t>
      </w:r>
    </w:p>
    <w:p w:rsidR="007E1D35" w:rsidRPr="00DD645F" w:rsidRDefault="007E1D35" w:rsidP="00C855FC">
      <w:pPr>
        <w:spacing w:line="360" w:lineRule="auto"/>
        <w:ind w:firstLine="709"/>
        <w:jc w:val="both"/>
        <w:rPr>
          <w:sz w:val="28"/>
          <w:szCs w:val="28"/>
          <w:lang w:val="uk-UA"/>
        </w:rPr>
      </w:pPr>
      <w:r w:rsidRPr="00DD645F">
        <w:rPr>
          <w:sz w:val="28"/>
          <w:szCs w:val="28"/>
          <w:lang w:val="uk-UA"/>
        </w:rPr>
        <w:t>Акварельний живопис прозорий, чист</w:t>
      </w:r>
      <w:r w:rsidR="00267E7C" w:rsidRPr="00DD645F">
        <w:rPr>
          <w:sz w:val="28"/>
          <w:szCs w:val="28"/>
          <w:lang w:val="uk-UA"/>
        </w:rPr>
        <w:t>ий і яркий за тоном</w:t>
      </w:r>
      <w:r w:rsidRPr="00DD645F">
        <w:rPr>
          <w:sz w:val="28"/>
          <w:szCs w:val="28"/>
          <w:lang w:val="uk-UA"/>
        </w:rPr>
        <w:t xml:space="preserve">, </w:t>
      </w:r>
      <w:r w:rsidR="00267E7C" w:rsidRPr="00DD645F">
        <w:rPr>
          <w:sz w:val="28"/>
          <w:szCs w:val="28"/>
          <w:lang w:val="uk-UA"/>
        </w:rPr>
        <w:t xml:space="preserve">тому в </w:t>
      </w:r>
      <w:r w:rsidRPr="00DD645F">
        <w:rPr>
          <w:sz w:val="28"/>
          <w:szCs w:val="28"/>
          <w:lang w:val="uk-UA"/>
        </w:rPr>
        <w:t xml:space="preserve">акварелі легше досягти найтонших відтінків і переходів. </w:t>
      </w:r>
      <w:r w:rsidR="00267E7C" w:rsidRPr="00DD645F">
        <w:rPr>
          <w:sz w:val="28"/>
          <w:szCs w:val="28"/>
          <w:lang w:val="uk-UA"/>
        </w:rPr>
        <w:t>Але необхідно враховувати, що в</w:t>
      </w:r>
      <w:r w:rsidRPr="00DD645F">
        <w:rPr>
          <w:sz w:val="28"/>
          <w:szCs w:val="28"/>
          <w:lang w:val="uk-UA"/>
        </w:rPr>
        <w:t xml:space="preserve">ідтінок акварельних фарб при висиханні змінюється - світлішає. Зміна </w:t>
      </w:r>
      <w:r w:rsidR="0017464A" w:rsidRPr="00DD645F">
        <w:rPr>
          <w:sz w:val="28"/>
          <w:szCs w:val="28"/>
          <w:lang w:val="uk-UA"/>
        </w:rPr>
        <w:t xml:space="preserve">відбувається через </w:t>
      </w:r>
      <w:r w:rsidRPr="00DD645F">
        <w:rPr>
          <w:sz w:val="28"/>
          <w:szCs w:val="28"/>
          <w:lang w:val="uk-UA"/>
        </w:rPr>
        <w:t>випар</w:t>
      </w:r>
      <w:r w:rsidR="0017464A" w:rsidRPr="00DD645F">
        <w:rPr>
          <w:sz w:val="28"/>
          <w:szCs w:val="28"/>
          <w:lang w:val="uk-UA"/>
        </w:rPr>
        <w:t>овування</w:t>
      </w:r>
      <w:r w:rsidRPr="00DD645F">
        <w:rPr>
          <w:sz w:val="28"/>
          <w:szCs w:val="28"/>
          <w:lang w:val="uk-UA"/>
        </w:rPr>
        <w:t xml:space="preserve"> води, у зв'язку із цим проміжки між частками пігменту в накрасці заповнюються повітрям, фарби значно більше відбивають світло. Різниця показників </w:t>
      </w:r>
      <w:r w:rsidR="0017464A" w:rsidRPr="00DD645F">
        <w:rPr>
          <w:sz w:val="28"/>
          <w:szCs w:val="28"/>
          <w:lang w:val="uk-UA"/>
        </w:rPr>
        <w:t>за</w:t>
      </w:r>
      <w:r w:rsidRPr="00DD645F">
        <w:rPr>
          <w:sz w:val="28"/>
          <w:szCs w:val="28"/>
          <w:lang w:val="uk-UA"/>
        </w:rPr>
        <w:t xml:space="preserve">ломлення повітря й води викликає зміну кольорів </w:t>
      </w:r>
      <w:r w:rsidR="0017464A" w:rsidRPr="00DD645F">
        <w:rPr>
          <w:sz w:val="28"/>
          <w:szCs w:val="28"/>
          <w:lang w:val="uk-UA"/>
        </w:rPr>
        <w:t>висохлої</w:t>
      </w:r>
      <w:r w:rsidRPr="00DD645F">
        <w:rPr>
          <w:sz w:val="28"/>
          <w:szCs w:val="28"/>
          <w:lang w:val="uk-UA"/>
        </w:rPr>
        <w:t xml:space="preserve"> й свіжої накраски. Сильне розведення фарб водою при тонкому нанесенні на папір, зменшує кількість зв'язу</w:t>
      </w:r>
      <w:r w:rsidR="0017464A" w:rsidRPr="00DD645F">
        <w:rPr>
          <w:sz w:val="28"/>
          <w:szCs w:val="28"/>
          <w:lang w:val="uk-UA"/>
        </w:rPr>
        <w:t>ючої</w:t>
      </w:r>
      <w:r w:rsidRPr="00DD645F">
        <w:rPr>
          <w:sz w:val="28"/>
          <w:szCs w:val="28"/>
          <w:lang w:val="uk-UA"/>
        </w:rPr>
        <w:t xml:space="preserve"> речовини, і фарба губить у тоні й стає менш міцною. При нанесенні декількох шарів акварельної фарби на одне місце виходить переси</w:t>
      </w:r>
      <w:r w:rsidR="0017464A" w:rsidRPr="00DD645F">
        <w:rPr>
          <w:sz w:val="28"/>
          <w:szCs w:val="28"/>
          <w:lang w:val="uk-UA"/>
        </w:rPr>
        <w:t>ч</w:t>
      </w:r>
      <w:r w:rsidRPr="00DD645F">
        <w:rPr>
          <w:sz w:val="28"/>
          <w:szCs w:val="28"/>
          <w:lang w:val="uk-UA"/>
        </w:rPr>
        <w:t>ення зв'язу</w:t>
      </w:r>
      <w:r w:rsidR="0017464A" w:rsidRPr="00DD645F">
        <w:rPr>
          <w:sz w:val="28"/>
          <w:szCs w:val="28"/>
          <w:lang w:val="uk-UA"/>
        </w:rPr>
        <w:t>ючою</w:t>
      </w:r>
      <w:r w:rsidRPr="00DD645F">
        <w:rPr>
          <w:sz w:val="28"/>
          <w:szCs w:val="28"/>
          <w:lang w:val="uk-UA"/>
        </w:rPr>
        <w:t xml:space="preserve"> речовиною й з'являються плями.</w:t>
      </w:r>
      <w:r w:rsidR="00CC1424" w:rsidRPr="00DD645F">
        <w:rPr>
          <w:sz w:val="28"/>
          <w:szCs w:val="28"/>
          <w:lang w:val="uk-UA"/>
        </w:rPr>
        <w:t xml:space="preserve"> Для однотонного й рівномірного </w:t>
      </w:r>
      <w:r w:rsidR="00CC1424" w:rsidRPr="00DD645F">
        <w:rPr>
          <w:sz w:val="28"/>
          <w:szCs w:val="28"/>
          <w:lang w:val="uk-UA"/>
        </w:rPr>
        <w:lastRenderedPageBreak/>
        <w:t>покриття папір треба тримати не горизонтально, а під невеликим нахилом, щоб фарби повільно стікали вниз.</w:t>
      </w:r>
      <w:r w:rsidRPr="00DD645F">
        <w:rPr>
          <w:sz w:val="28"/>
          <w:szCs w:val="28"/>
          <w:lang w:val="uk-UA"/>
        </w:rPr>
        <w:t xml:space="preserve"> </w:t>
      </w:r>
    </w:p>
    <w:p w:rsidR="007E1D35" w:rsidRPr="00DD645F" w:rsidRDefault="007E1D35" w:rsidP="00C855FC">
      <w:pPr>
        <w:spacing w:line="360" w:lineRule="auto"/>
        <w:ind w:firstLine="709"/>
        <w:jc w:val="both"/>
        <w:rPr>
          <w:sz w:val="28"/>
          <w:szCs w:val="28"/>
          <w:lang w:val="uk-UA"/>
        </w:rPr>
      </w:pPr>
      <w:r w:rsidRPr="00DD645F">
        <w:rPr>
          <w:sz w:val="28"/>
          <w:szCs w:val="28"/>
          <w:lang w:val="uk-UA"/>
        </w:rPr>
        <w:t> При покритті картин</w:t>
      </w:r>
      <w:r w:rsidR="00BF4CBB" w:rsidRPr="00DD645F">
        <w:rPr>
          <w:sz w:val="28"/>
          <w:szCs w:val="28"/>
          <w:lang w:val="uk-UA"/>
        </w:rPr>
        <w:t xml:space="preserve"> лаком</w:t>
      </w:r>
      <w:r w:rsidRPr="00DD645F">
        <w:rPr>
          <w:sz w:val="28"/>
          <w:szCs w:val="28"/>
          <w:lang w:val="uk-UA"/>
        </w:rPr>
        <w:t>, виконаних аквареллю, дуже важливо, щоб всі фарби більш-менш рівномірно й у достатній кількості були насичені зв'язу</w:t>
      </w:r>
      <w:r w:rsidR="00BF4CBB" w:rsidRPr="00DD645F">
        <w:rPr>
          <w:sz w:val="28"/>
          <w:szCs w:val="28"/>
          <w:lang w:val="uk-UA"/>
        </w:rPr>
        <w:t>ючою</w:t>
      </w:r>
      <w:r w:rsidRPr="00DD645F">
        <w:rPr>
          <w:sz w:val="28"/>
          <w:szCs w:val="28"/>
          <w:lang w:val="uk-UA"/>
        </w:rPr>
        <w:t xml:space="preserve"> речовиною. Якщо окремі частини барвистого шару містять недостатню кількість клею, то лак, проникаючи в барвистий шар, створює для пігменту інше середовище, не подібн</w:t>
      </w:r>
      <w:r w:rsidR="00CC1424" w:rsidRPr="00DD645F">
        <w:rPr>
          <w:sz w:val="28"/>
          <w:szCs w:val="28"/>
          <w:lang w:val="uk-UA"/>
        </w:rPr>
        <w:t>е</w:t>
      </w:r>
      <w:r w:rsidRPr="00DD645F">
        <w:rPr>
          <w:sz w:val="28"/>
          <w:szCs w:val="28"/>
          <w:lang w:val="uk-UA"/>
        </w:rPr>
        <w:t xml:space="preserve"> в оптичному відношенні із клеєм, і сильно змін</w:t>
      </w:r>
      <w:r w:rsidR="00CC1424" w:rsidRPr="00DD645F">
        <w:rPr>
          <w:sz w:val="28"/>
          <w:szCs w:val="28"/>
          <w:lang w:val="uk-UA"/>
        </w:rPr>
        <w:t>ює його</w:t>
      </w:r>
      <w:r w:rsidRPr="00DD645F">
        <w:rPr>
          <w:sz w:val="28"/>
          <w:szCs w:val="28"/>
          <w:lang w:val="uk-UA"/>
        </w:rPr>
        <w:t xml:space="preserve"> в кольорі.</w:t>
      </w:r>
      <w:r w:rsidR="00BF4CBB" w:rsidRPr="00DD645F">
        <w:rPr>
          <w:sz w:val="28"/>
          <w:szCs w:val="28"/>
          <w:lang w:val="uk-UA"/>
        </w:rPr>
        <w:t xml:space="preserve"> </w:t>
      </w:r>
      <w:r w:rsidRPr="00DD645F">
        <w:rPr>
          <w:sz w:val="28"/>
          <w:szCs w:val="28"/>
          <w:lang w:val="uk-UA"/>
        </w:rPr>
        <w:t xml:space="preserve">Коли ж фарби містять достатню кількість </w:t>
      </w:r>
      <w:r w:rsidR="00BF4CBB" w:rsidRPr="00DD645F">
        <w:rPr>
          <w:sz w:val="28"/>
          <w:szCs w:val="28"/>
          <w:lang w:val="uk-UA"/>
        </w:rPr>
        <w:t>зв’язуючої речовини</w:t>
      </w:r>
      <w:r w:rsidRPr="00DD645F">
        <w:rPr>
          <w:sz w:val="28"/>
          <w:szCs w:val="28"/>
          <w:lang w:val="uk-UA"/>
        </w:rPr>
        <w:t>, то при покритті лаком віднов</w:t>
      </w:r>
      <w:r w:rsidR="00CC1424" w:rsidRPr="00DD645F">
        <w:rPr>
          <w:sz w:val="28"/>
          <w:szCs w:val="28"/>
          <w:lang w:val="uk-UA"/>
        </w:rPr>
        <w:t>люється</w:t>
      </w:r>
      <w:r w:rsidRPr="00DD645F">
        <w:rPr>
          <w:sz w:val="28"/>
          <w:szCs w:val="28"/>
          <w:lang w:val="uk-UA"/>
        </w:rPr>
        <w:t xml:space="preserve"> їхня інтенсивність і первісний блиск.</w:t>
      </w:r>
    </w:p>
    <w:p w:rsidR="007E1D35" w:rsidRPr="00DD645F" w:rsidRDefault="007E1D35" w:rsidP="00C855FC">
      <w:pPr>
        <w:spacing w:line="360" w:lineRule="auto"/>
        <w:ind w:firstLine="709"/>
        <w:jc w:val="both"/>
        <w:rPr>
          <w:sz w:val="28"/>
          <w:szCs w:val="28"/>
          <w:lang w:val="uk-UA"/>
        </w:rPr>
      </w:pPr>
      <w:r w:rsidRPr="00DD645F">
        <w:rPr>
          <w:sz w:val="28"/>
          <w:szCs w:val="28"/>
          <w:lang w:val="uk-UA"/>
        </w:rPr>
        <w:t>Взагалі художні фарби того самого найменування за своїми основними показниками, тобто за кольором, відсотком вмісту основної речовини, вмісту розчинних солей, світлостійкістю, міцністю в сумішах повинні бути ідентичними. Допускаються лише незначні відхилення від еталонного зразка. Особливо шкідливу дію робить на фарби присутність розчинних солей, вільної сірки, окислювачів, кислот і лугів.</w:t>
      </w:r>
    </w:p>
    <w:p w:rsidR="007E1D35" w:rsidRPr="00DD645F" w:rsidRDefault="007E1D35" w:rsidP="00C855FC">
      <w:pPr>
        <w:spacing w:line="360" w:lineRule="auto"/>
        <w:ind w:firstLine="709"/>
        <w:jc w:val="both"/>
        <w:rPr>
          <w:sz w:val="28"/>
          <w:szCs w:val="28"/>
          <w:lang w:val="uk-UA"/>
        </w:rPr>
      </w:pPr>
      <w:r w:rsidRPr="00DD645F">
        <w:rPr>
          <w:sz w:val="28"/>
          <w:szCs w:val="28"/>
          <w:lang w:val="uk-UA"/>
        </w:rPr>
        <w:t>Зовсім неприпустимо вносити в художні фарби (за винятком червоного кадмію) різні наповнювачі (наприклад, бланф</w:t>
      </w:r>
      <w:r w:rsidR="00CC1424" w:rsidRPr="00DD645F">
        <w:rPr>
          <w:sz w:val="28"/>
          <w:szCs w:val="28"/>
          <w:lang w:val="uk-UA"/>
        </w:rPr>
        <w:t>і</w:t>
      </w:r>
      <w:r w:rsidRPr="00DD645F">
        <w:rPr>
          <w:sz w:val="28"/>
          <w:szCs w:val="28"/>
          <w:lang w:val="uk-UA"/>
        </w:rPr>
        <w:t>кс, каолін й ін.), що знижують інтенсивність кольорів і без того неяскравих фарб мінерального походження.</w:t>
      </w:r>
    </w:p>
    <w:p w:rsidR="007E1D35" w:rsidRPr="00DD645F" w:rsidRDefault="007E1D35" w:rsidP="00C855FC">
      <w:pPr>
        <w:spacing w:line="360" w:lineRule="auto"/>
        <w:ind w:firstLine="709"/>
        <w:jc w:val="both"/>
        <w:rPr>
          <w:sz w:val="28"/>
          <w:szCs w:val="28"/>
          <w:lang w:val="uk-UA"/>
        </w:rPr>
      </w:pPr>
      <w:r w:rsidRPr="00DD645F">
        <w:rPr>
          <w:sz w:val="28"/>
          <w:szCs w:val="28"/>
          <w:lang w:val="uk-UA"/>
        </w:rPr>
        <w:t>Художні фарби повинні мати певний і постійний хімічний склад і технічні властивості, бути максимально чистими, звільненими від шкідливих домішок і не містити наповнювачів</w:t>
      </w:r>
      <w:r w:rsidR="00720A9D" w:rsidRPr="00DD645F">
        <w:rPr>
          <w:sz w:val="28"/>
          <w:szCs w:val="28"/>
          <w:lang w:val="uk-UA"/>
        </w:rPr>
        <w:t xml:space="preserve"> [21, 22</w:t>
      </w:r>
      <w:r w:rsidR="00595126" w:rsidRPr="00DD645F">
        <w:rPr>
          <w:sz w:val="28"/>
          <w:szCs w:val="28"/>
          <w:lang w:val="uk-UA"/>
        </w:rPr>
        <w:t>]</w:t>
      </w:r>
      <w:r w:rsidRPr="00DD645F">
        <w:rPr>
          <w:sz w:val="28"/>
          <w:szCs w:val="28"/>
          <w:lang w:val="uk-UA"/>
        </w:rPr>
        <w:t>.</w:t>
      </w:r>
    </w:p>
    <w:p w:rsidR="00C174F3" w:rsidRPr="00DD645F" w:rsidRDefault="00C174F3" w:rsidP="00C855FC">
      <w:pPr>
        <w:spacing w:line="360" w:lineRule="auto"/>
        <w:ind w:firstLine="851"/>
        <w:jc w:val="both"/>
        <w:rPr>
          <w:sz w:val="28"/>
          <w:szCs w:val="28"/>
          <w:lang w:val="uk-UA"/>
        </w:rPr>
      </w:pPr>
    </w:p>
    <w:p w:rsidR="00EC6548" w:rsidRPr="00DD645F" w:rsidRDefault="00595126" w:rsidP="00C855FC">
      <w:pPr>
        <w:pStyle w:val="1"/>
        <w:spacing w:line="360" w:lineRule="auto"/>
        <w:ind w:firstLine="851"/>
        <w:jc w:val="left"/>
        <w:rPr>
          <w:sz w:val="28"/>
          <w:lang w:val="uk-UA"/>
        </w:rPr>
      </w:pPr>
      <w:bookmarkStart w:id="12" w:name="_Toc44425649"/>
      <w:r w:rsidRPr="00DD645F">
        <w:rPr>
          <w:sz w:val="28"/>
          <w:lang w:val="uk-UA"/>
        </w:rPr>
        <w:t>1.</w:t>
      </w:r>
      <w:r w:rsidR="00720A9D" w:rsidRPr="00DD645F">
        <w:rPr>
          <w:sz w:val="28"/>
          <w:lang w:val="uk-UA"/>
        </w:rPr>
        <w:t>5</w:t>
      </w:r>
      <w:r w:rsidR="00403D71" w:rsidRPr="00DD645F">
        <w:rPr>
          <w:sz w:val="28"/>
          <w:lang w:val="uk-UA"/>
        </w:rPr>
        <w:t xml:space="preserve"> </w:t>
      </w:r>
      <w:r w:rsidR="00EC6548" w:rsidRPr="00DD645F">
        <w:rPr>
          <w:sz w:val="28"/>
          <w:lang w:val="uk-UA"/>
        </w:rPr>
        <w:t xml:space="preserve">Вимоги до якості </w:t>
      </w:r>
      <w:r w:rsidR="0092613E" w:rsidRPr="00DD645F">
        <w:rPr>
          <w:sz w:val="28"/>
          <w:lang w:val="uk-UA"/>
        </w:rPr>
        <w:t>фарб для малювання</w:t>
      </w:r>
      <w:bookmarkEnd w:id="12"/>
    </w:p>
    <w:p w:rsidR="00C174F3" w:rsidRPr="00DD645F" w:rsidRDefault="00C174F3" w:rsidP="00C855FC">
      <w:pPr>
        <w:spacing w:line="360" w:lineRule="auto"/>
        <w:ind w:firstLine="851"/>
        <w:jc w:val="both"/>
        <w:rPr>
          <w:b/>
          <w:sz w:val="28"/>
          <w:szCs w:val="28"/>
          <w:lang w:val="uk-UA"/>
        </w:rPr>
      </w:pPr>
    </w:p>
    <w:p w:rsidR="002E1428" w:rsidRPr="00DD645F" w:rsidRDefault="00B941E5" w:rsidP="00C855FC">
      <w:pPr>
        <w:tabs>
          <w:tab w:val="left" w:pos="1080"/>
        </w:tabs>
        <w:spacing w:line="360" w:lineRule="auto"/>
        <w:ind w:firstLine="709"/>
        <w:jc w:val="both"/>
        <w:rPr>
          <w:sz w:val="28"/>
          <w:szCs w:val="28"/>
          <w:lang w:val="uk-UA"/>
        </w:rPr>
      </w:pPr>
      <w:r w:rsidRPr="00DD645F">
        <w:rPr>
          <w:sz w:val="28"/>
          <w:lang w:val="uk-UA"/>
        </w:rPr>
        <w:t xml:space="preserve">Вимоги до якості </w:t>
      </w:r>
      <w:r w:rsidR="00BF4CBB" w:rsidRPr="00DD645F">
        <w:rPr>
          <w:sz w:val="28"/>
          <w:lang w:val="uk-UA"/>
        </w:rPr>
        <w:t xml:space="preserve">художніх акварельних фарб </w:t>
      </w:r>
      <w:r w:rsidRPr="00DD645F">
        <w:rPr>
          <w:sz w:val="28"/>
          <w:lang w:val="uk-UA"/>
        </w:rPr>
        <w:t>нормуються згідно ГОСТ 11481-75 «Краски акварельные художественные. Технические условия» [</w:t>
      </w:r>
      <w:r w:rsidR="00865621" w:rsidRPr="00DD645F">
        <w:rPr>
          <w:sz w:val="28"/>
          <w:lang w:val="uk-UA"/>
        </w:rPr>
        <w:t>27</w:t>
      </w:r>
      <w:r w:rsidRPr="00DD645F">
        <w:rPr>
          <w:sz w:val="28"/>
          <w:lang w:val="uk-UA"/>
        </w:rPr>
        <w:t xml:space="preserve">]. </w:t>
      </w:r>
      <w:r w:rsidR="002E1428" w:rsidRPr="00DD645F">
        <w:rPr>
          <w:sz w:val="28"/>
          <w:lang w:val="uk-UA"/>
        </w:rPr>
        <w:t>Даний стандарт поширюється на акварельні художні фарби, що представляють собою тонкодисперсні суспензії високоякісних пігментів і наповнювачів у зв'язу</w:t>
      </w:r>
      <w:r w:rsidR="00BF4CBB" w:rsidRPr="00DD645F">
        <w:rPr>
          <w:sz w:val="28"/>
          <w:lang w:val="uk-UA"/>
        </w:rPr>
        <w:t xml:space="preserve">ючій </w:t>
      </w:r>
      <w:r w:rsidR="002E1428" w:rsidRPr="00DD645F">
        <w:rPr>
          <w:sz w:val="28"/>
          <w:lang w:val="uk-UA"/>
        </w:rPr>
        <w:t xml:space="preserve">речовині. </w:t>
      </w:r>
      <w:r w:rsidR="002E1428" w:rsidRPr="00DD645F">
        <w:rPr>
          <w:sz w:val="28"/>
          <w:szCs w:val="28"/>
          <w:lang w:val="uk-UA"/>
        </w:rPr>
        <w:t xml:space="preserve">У даному нормативному документі </w:t>
      </w:r>
      <w:r w:rsidR="00BF4CBB" w:rsidRPr="00DD645F">
        <w:rPr>
          <w:sz w:val="28"/>
          <w:szCs w:val="28"/>
          <w:lang w:val="uk-UA"/>
        </w:rPr>
        <w:t>містяться</w:t>
      </w:r>
      <w:r w:rsidR="002E1428" w:rsidRPr="00DD645F">
        <w:rPr>
          <w:sz w:val="28"/>
          <w:szCs w:val="28"/>
          <w:lang w:val="uk-UA"/>
        </w:rPr>
        <w:t xml:space="preserve"> технічні вимоги, правила </w:t>
      </w:r>
      <w:r w:rsidR="002E1428" w:rsidRPr="00DD645F">
        <w:rPr>
          <w:sz w:val="28"/>
          <w:szCs w:val="28"/>
          <w:lang w:val="uk-UA"/>
        </w:rPr>
        <w:lastRenderedPageBreak/>
        <w:t xml:space="preserve">приймання, методи випробувань, </w:t>
      </w:r>
      <w:r w:rsidR="00BF4CBB" w:rsidRPr="00DD645F">
        <w:rPr>
          <w:sz w:val="28"/>
          <w:szCs w:val="28"/>
          <w:lang w:val="uk-UA"/>
        </w:rPr>
        <w:t>вимоги до упаковки</w:t>
      </w:r>
      <w:r w:rsidR="002E1428" w:rsidRPr="00DD645F">
        <w:rPr>
          <w:sz w:val="28"/>
          <w:szCs w:val="28"/>
          <w:lang w:val="uk-UA"/>
        </w:rPr>
        <w:t>, маркування, транспортування й зберігання, гарантії виготовлювача</w:t>
      </w:r>
      <w:r w:rsidR="00BF4CBB" w:rsidRPr="00DD645F">
        <w:rPr>
          <w:sz w:val="28"/>
          <w:szCs w:val="28"/>
          <w:lang w:val="uk-UA"/>
        </w:rPr>
        <w:t xml:space="preserve"> та</w:t>
      </w:r>
      <w:r w:rsidR="002E1428" w:rsidRPr="00DD645F">
        <w:rPr>
          <w:sz w:val="28"/>
          <w:szCs w:val="28"/>
          <w:lang w:val="uk-UA"/>
        </w:rPr>
        <w:t xml:space="preserve"> вимоги безпеки.  </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Акварельні художні фарби повинні виготовлятися відповідно до вимог даного стандарту по рецептурах і регламентах, затверджених у встановленому порядку.</w:t>
      </w:r>
      <w:r w:rsidR="00C855FC" w:rsidRPr="00DD645F">
        <w:rPr>
          <w:sz w:val="28"/>
          <w:szCs w:val="28"/>
          <w:lang w:val="uk-UA"/>
        </w:rPr>
        <w:t xml:space="preserve"> </w:t>
      </w:r>
      <w:r w:rsidRPr="00DD645F">
        <w:rPr>
          <w:sz w:val="28"/>
          <w:szCs w:val="28"/>
          <w:lang w:val="uk-UA"/>
        </w:rPr>
        <w:t>Колір фарби, як і її світлостійкість,  повинен бути в межах затверджених зразків (зразки кольорів фарб затверджуються у встановленому порядку).</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Ступінь диспергування, ч</w:t>
      </w:r>
      <w:r w:rsidR="00BF4CBB" w:rsidRPr="00DD645F">
        <w:rPr>
          <w:sz w:val="28"/>
          <w:szCs w:val="28"/>
          <w:lang w:val="uk-UA"/>
        </w:rPr>
        <w:t>ас розведення й прозорість норм</w:t>
      </w:r>
      <w:r w:rsidRPr="00DD645F">
        <w:rPr>
          <w:sz w:val="28"/>
          <w:szCs w:val="28"/>
          <w:lang w:val="uk-UA"/>
        </w:rPr>
        <w:t xml:space="preserve">уються окремо </w:t>
      </w:r>
      <w:r w:rsidR="00BF4CBB" w:rsidRPr="00DD645F">
        <w:rPr>
          <w:sz w:val="28"/>
          <w:szCs w:val="28"/>
          <w:lang w:val="uk-UA"/>
        </w:rPr>
        <w:t>за кожним</w:t>
      </w:r>
      <w:r w:rsidRPr="00DD645F">
        <w:rPr>
          <w:sz w:val="28"/>
          <w:szCs w:val="28"/>
          <w:lang w:val="uk-UA"/>
        </w:rPr>
        <w:t xml:space="preserve"> кольор</w:t>
      </w:r>
      <w:r w:rsidR="00BF4CBB" w:rsidRPr="00DD645F">
        <w:rPr>
          <w:sz w:val="28"/>
          <w:szCs w:val="28"/>
          <w:lang w:val="uk-UA"/>
        </w:rPr>
        <w:t>ом</w:t>
      </w:r>
      <w:r w:rsidRPr="00DD645F">
        <w:rPr>
          <w:sz w:val="28"/>
          <w:szCs w:val="28"/>
          <w:lang w:val="uk-UA"/>
        </w:rPr>
        <w:t>.</w:t>
      </w:r>
      <w:r w:rsidR="00C855FC" w:rsidRPr="00DD645F">
        <w:rPr>
          <w:sz w:val="28"/>
          <w:szCs w:val="28"/>
          <w:lang w:val="uk-UA"/>
        </w:rPr>
        <w:t xml:space="preserve"> </w:t>
      </w:r>
      <w:r w:rsidRPr="00DD645F">
        <w:rPr>
          <w:sz w:val="28"/>
          <w:szCs w:val="28"/>
          <w:lang w:val="uk-UA"/>
        </w:rPr>
        <w:t>Р</w:t>
      </w:r>
      <w:r w:rsidR="003E4A71" w:rsidRPr="00DD645F">
        <w:rPr>
          <w:sz w:val="28"/>
          <w:szCs w:val="28"/>
          <w:lang w:val="uk-UA"/>
        </w:rPr>
        <w:t>о</w:t>
      </w:r>
      <w:r w:rsidRPr="00DD645F">
        <w:rPr>
          <w:sz w:val="28"/>
          <w:szCs w:val="28"/>
          <w:lang w:val="uk-UA"/>
        </w:rPr>
        <w:t>з</w:t>
      </w:r>
      <w:r w:rsidR="0008775A" w:rsidRPr="00DD645F">
        <w:rPr>
          <w:sz w:val="28"/>
          <w:szCs w:val="28"/>
          <w:lang w:val="uk-UA"/>
        </w:rPr>
        <w:t>тіканість</w:t>
      </w:r>
      <w:r w:rsidRPr="00DD645F">
        <w:rPr>
          <w:sz w:val="28"/>
          <w:szCs w:val="28"/>
          <w:lang w:val="uk-UA"/>
        </w:rPr>
        <w:t>, змиваємість і стираємість - повинна витримувати випробування.</w:t>
      </w:r>
      <w:r w:rsidR="00C855FC" w:rsidRPr="00DD645F">
        <w:rPr>
          <w:sz w:val="28"/>
          <w:szCs w:val="28"/>
          <w:lang w:val="uk-UA"/>
        </w:rPr>
        <w:t xml:space="preserve"> </w:t>
      </w:r>
      <w:r w:rsidRPr="00DD645F">
        <w:rPr>
          <w:sz w:val="28"/>
          <w:szCs w:val="28"/>
          <w:lang w:val="uk-UA"/>
        </w:rPr>
        <w:t>Липкість напівсухих фарб – 1*10</w:t>
      </w:r>
      <w:r w:rsidRPr="00DD645F">
        <w:rPr>
          <w:sz w:val="28"/>
          <w:szCs w:val="28"/>
          <w:vertAlign w:val="superscript"/>
          <w:lang w:val="uk-UA"/>
        </w:rPr>
        <w:t>2</w:t>
      </w:r>
      <w:r w:rsidRPr="00DD645F">
        <w:rPr>
          <w:sz w:val="28"/>
          <w:szCs w:val="28"/>
          <w:lang w:val="uk-UA"/>
        </w:rPr>
        <w:t xml:space="preserve"> – 200*10</w:t>
      </w:r>
      <w:r w:rsidRPr="00DD645F">
        <w:rPr>
          <w:sz w:val="28"/>
          <w:szCs w:val="28"/>
          <w:vertAlign w:val="superscript"/>
          <w:lang w:val="uk-UA"/>
        </w:rPr>
        <w:t xml:space="preserve">2 </w:t>
      </w:r>
      <w:r w:rsidRPr="00DD645F">
        <w:rPr>
          <w:sz w:val="28"/>
          <w:szCs w:val="28"/>
          <w:lang w:val="uk-UA"/>
        </w:rPr>
        <w:t xml:space="preserve"> Па.</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Поставляються фарби партіями. За партію приймають кількість однорідної по своїх якісних показниках фарби одного найменування, отриманої за один технологічний процес і супроводжуваної одним документом про якість. Показник світлостійкості фарби кожного найменування виготовлювач повинен визначати періодично не менше одного разу в рік.</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Для упакування напівсухих фарб повинні застосовуватися пластмасові кювети (об'ємом 2,7 см</w:t>
      </w:r>
      <w:r w:rsidRPr="00DD645F">
        <w:rPr>
          <w:sz w:val="28"/>
          <w:szCs w:val="28"/>
          <w:vertAlign w:val="superscript"/>
          <w:lang w:val="uk-UA"/>
        </w:rPr>
        <w:t>3</w:t>
      </w:r>
      <w:r w:rsidRPr="00DD645F">
        <w:rPr>
          <w:sz w:val="28"/>
          <w:szCs w:val="28"/>
          <w:lang w:val="uk-UA"/>
        </w:rPr>
        <w:t xml:space="preserve">), а для пастоподібних – свинцеві туби з олов'яним покриттям зовнішнім діаметром 13,95 +/- 0,1мм і довгої циліндричної частини 58,0 +/- </w:t>
      </w:r>
      <w:smartTag w:uri="urn:schemas-microsoft-com:office:smarttags" w:element="metricconverter">
        <w:smartTagPr>
          <w:attr w:name="ProductID" w:val="0,5 мм"/>
        </w:smartTagPr>
        <w:r w:rsidRPr="00DD645F">
          <w:rPr>
            <w:sz w:val="28"/>
            <w:szCs w:val="28"/>
            <w:lang w:val="uk-UA"/>
          </w:rPr>
          <w:t>0,5 мм</w:t>
        </w:r>
      </w:smartTag>
      <w:r w:rsidRPr="00DD645F">
        <w:rPr>
          <w:sz w:val="28"/>
          <w:szCs w:val="28"/>
          <w:lang w:val="uk-UA"/>
        </w:rPr>
        <w:t xml:space="preserve">  або алюм</w:t>
      </w:r>
      <w:r w:rsidR="00A30C73" w:rsidRPr="00DD645F">
        <w:rPr>
          <w:sz w:val="28"/>
          <w:szCs w:val="28"/>
          <w:lang w:val="uk-UA"/>
        </w:rPr>
        <w:t>і</w:t>
      </w:r>
      <w:r w:rsidRPr="00DD645F">
        <w:rPr>
          <w:sz w:val="28"/>
          <w:szCs w:val="28"/>
          <w:lang w:val="uk-UA"/>
        </w:rPr>
        <w:t>н</w:t>
      </w:r>
      <w:r w:rsidR="00A30C73" w:rsidRPr="00DD645F">
        <w:rPr>
          <w:sz w:val="28"/>
          <w:szCs w:val="28"/>
          <w:lang w:val="uk-UA"/>
        </w:rPr>
        <w:t>іє</w:t>
      </w:r>
      <w:r w:rsidRPr="00DD645F">
        <w:rPr>
          <w:sz w:val="28"/>
          <w:szCs w:val="28"/>
          <w:lang w:val="uk-UA"/>
        </w:rPr>
        <w:t xml:space="preserve">ві туби, зсередини покриті лаком. </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Кювета повинна містити 2,5 +/- 0,1см</w:t>
      </w:r>
      <w:r w:rsidRPr="00DD645F">
        <w:rPr>
          <w:sz w:val="28"/>
          <w:szCs w:val="28"/>
          <w:vertAlign w:val="superscript"/>
          <w:lang w:val="uk-UA"/>
        </w:rPr>
        <w:t>3</w:t>
      </w:r>
      <w:r w:rsidRPr="00DD645F">
        <w:rPr>
          <w:sz w:val="28"/>
          <w:szCs w:val="28"/>
          <w:lang w:val="uk-UA"/>
        </w:rPr>
        <w:t xml:space="preserve"> фарби. Тубу загвинчують пластмасовим наконечником.</w:t>
      </w:r>
      <w:r w:rsidR="00822384" w:rsidRPr="00DD645F">
        <w:rPr>
          <w:sz w:val="28"/>
          <w:szCs w:val="28"/>
          <w:lang w:val="uk-UA"/>
        </w:rPr>
        <w:t xml:space="preserve"> </w:t>
      </w:r>
      <w:r w:rsidRPr="00DD645F">
        <w:rPr>
          <w:sz w:val="28"/>
          <w:szCs w:val="28"/>
          <w:lang w:val="uk-UA"/>
        </w:rPr>
        <w:t xml:space="preserve">На кювету або тубу повинна бути наклеєна етикетка з кольоровою смугою, що відповідає кольорам фарби, художньо оформлена й затверджена у встановленому порядку. На етикетці повинні бути зазначені: </w:t>
      </w:r>
    </w:p>
    <w:p w:rsidR="002E1428" w:rsidRPr="00DD645F" w:rsidRDefault="002E1428" w:rsidP="00187F95">
      <w:pPr>
        <w:pStyle w:val="32"/>
        <w:numPr>
          <w:ilvl w:val="0"/>
          <w:numId w:val="6"/>
        </w:numPr>
        <w:tabs>
          <w:tab w:val="clear" w:pos="1982"/>
          <w:tab w:val="num" w:pos="540"/>
        </w:tabs>
        <w:spacing w:after="0" w:line="360" w:lineRule="auto"/>
        <w:ind w:left="540" w:firstLine="594"/>
        <w:jc w:val="both"/>
        <w:rPr>
          <w:sz w:val="28"/>
          <w:szCs w:val="28"/>
          <w:lang w:val="uk-UA"/>
        </w:rPr>
      </w:pPr>
      <w:r w:rsidRPr="00DD645F">
        <w:rPr>
          <w:sz w:val="28"/>
          <w:szCs w:val="28"/>
          <w:lang w:val="uk-UA"/>
        </w:rPr>
        <w:t>найменування фарби;</w:t>
      </w:r>
    </w:p>
    <w:p w:rsidR="002E1428" w:rsidRPr="00DD645F" w:rsidRDefault="002E1428" w:rsidP="00187F95">
      <w:pPr>
        <w:pStyle w:val="32"/>
        <w:numPr>
          <w:ilvl w:val="0"/>
          <w:numId w:val="6"/>
        </w:numPr>
        <w:tabs>
          <w:tab w:val="clear" w:pos="1982"/>
          <w:tab w:val="num" w:pos="540"/>
        </w:tabs>
        <w:spacing w:after="0" w:line="360" w:lineRule="auto"/>
        <w:ind w:left="540" w:firstLine="594"/>
        <w:jc w:val="both"/>
        <w:rPr>
          <w:sz w:val="28"/>
          <w:szCs w:val="28"/>
          <w:lang w:val="uk-UA"/>
        </w:rPr>
      </w:pPr>
      <w:r w:rsidRPr="00DD645F">
        <w:rPr>
          <w:sz w:val="28"/>
          <w:szCs w:val="28"/>
          <w:lang w:val="uk-UA"/>
        </w:rPr>
        <w:t>найменування або товарний знак підприємства-виготовлювача;</w:t>
      </w:r>
    </w:p>
    <w:p w:rsidR="002E1428" w:rsidRPr="00DD645F" w:rsidRDefault="002E1428" w:rsidP="00187F95">
      <w:pPr>
        <w:pStyle w:val="32"/>
        <w:numPr>
          <w:ilvl w:val="0"/>
          <w:numId w:val="6"/>
        </w:numPr>
        <w:tabs>
          <w:tab w:val="clear" w:pos="1982"/>
          <w:tab w:val="num" w:pos="540"/>
        </w:tabs>
        <w:spacing w:after="0" w:line="360" w:lineRule="auto"/>
        <w:ind w:left="540" w:firstLine="594"/>
        <w:jc w:val="both"/>
        <w:rPr>
          <w:sz w:val="28"/>
          <w:szCs w:val="28"/>
          <w:lang w:val="uk-UA"/>
        </w:rPr>
      </w:pPr>
      <w:r w:rsidRPr="00DD645F">
        <w:rPr>
          <w:sz w:val="28"/>
          <w:szCs w:val="28"/>
          <w:lang w:val="uk-UA"/>
        </w:rPr>
        <w:t>позначення стандарту, по якому випускається продукція;</w:t>
      </w:r>
    </w:p>
    <w:p w:rsidR="002E1428" w:rsidRPr="00DD645F" w:rsidRDefault="002E1428" w:rsidP="00187F95">
      <w:pPr>
        <w:pStyle w:val="32"/>
        <w:numPr>
          <w:ilvl w:val="0"/>
          <w:numId w:val="6"/>
        </w:numPr>
        <w:tabs>
          <w:tab w:val="clear" w:pos="1982"/>
          <w:tab w:val="num" w:pos="540"/>
        </w:tabs>
        <w:spacing w:after="0" w:line="360" w:lineRule="auto"/>
        <w:ind w:left="540" w:firstLine="594"/>
        <w:jc w:val="both"/>
        <w:rPr>
          <w:sz w:val="28"/>
          <w:szCs w:val="28"/>
          <w:lang w:val="uk-UA"/>
        </w:rPr>
      </w:pPr>
      <w:r w:rsidRPr="00DD645F">
        <w:rPr>
          <w:sz w:val="28"/>
          <w:szCs w:val="28"/>
          <w:lang w:val="uk-UA"/>
        </w:rPr>
        <w:t>умовна позначка світлостійкості.</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 xml:space="preserve">Маркування транспортної тари - за </w:t>
      </w:r>
      <w:r w:rsidR="00BF4CBB" w:rsidRPr="00DD645F">
        <w:rPr>
          <w:sz w:val="28"/>
          <w:szCs w:val="28"/>
          <w:lang w:val="uk-UA"/>
        </w:rPr>
        <w:t>ГОСТ</w:t>
      </w:r>
      <w:r w:rsidRPr="00DD645F">
        <w:rPr>
          <w:sz w:val="28"/>
          <w:szCs w:val="28"/>
          <w:lang w:val="uk-UA"/>
        </w:rPr>
        <w:t xml:space="preserve"> 14192-77 з нанесенням попереджувальних знаків: «Боїться вологості», «Обережно тендітне». Транспортують всіма видами транспорту відповідно до правил перевезення вантажів, що діють на даному виді транспорту.</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lastRenderedPageBreak/>
        <w:t xml:space="preserve">Зберігають акварельні фарби в закритому приміщенні при температурі не нижче 0 </w:t>
      </w:r>
      <w:r w:rsidRPr="00DD645F">
        <w:rPr>
          <w:sz w:val="28"/>
          <w:szCs w:val="28"/>
          <w:vertAlign w:val="superscript"/>
          <w:lang w:val="uk-UA"/>
        </w:rPr>
        <w:t>о</w:t>
      </w:r>
      <w:r w:rsidR="00CC1424" w:rsidRPr="00DD645F">
        <w:rPr>
          <w:sz w:val="28"/>
          <w:szCs w:val="28"/>
          <w:vertAlign w:val="superscript"/>
          <w:lang w:val="uk-UA"/>
        </w:rPr>
        <w:t xml:space="preserve"> </w:t>
      </w:r>
      <w:r w:rsidRPr="00DD645F">
        <w:rPr>
          <w:sz w:val="28"/>
          <w:szCs w:val="28"/>
          <w:lang w:val="uk-UA"/>
        </w:rPr>
        <w:t>С на відстанях не менш 0,5м від опалювальних приладів.</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Гарантійний строк зберігання - один рік від дня виготовлення.</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Акварельні художні фарби пож</w:t>
      </w:r>
      <w:r w:rsidR="00D54AAE" w:rsidRPr="00DD645F">
        <w:rPr>
          <w:sz w:val="28"/>
          <w:szCs w:val="28"/>
          <w:lang w:val="uk-UA"/>
        </w:rPr>
        <w:t>ежо</w:t>
      </w:r>
      <w:r w:rsidRPr="00DD645F">
        <w:rPr>
          <w:sz w:val="28"/>
          <w:szCs w:val="28"/>
          <w:lang w:val="uk-UA"/>
        </w:rPr>
        <w:t>- і вибухо- безпечні.</w:t>
      </w:r>
    </w:p>
    <w:p w:rsidR="002E1428" w:rsidRPr="00DD645F" w:rsidRDefault="002E1428" w:rsidP="00C855FC">
      <w:pPr>
        <w:pStyle w:val="32"/>
        <w:spacing w:after="0" w:line="360" w:lineRule="auto"/>
        <w:ind w:left="0" w:firstLine="709"/>
        <w:jc w:val="both"/>
        <w:rPr>
          <w:sz w:val="28"/>
          <w:szCs w:val="28"/>
          <w:lang w:val="uk-UA"/>
        </w:rPr>
      </w:pPr>
      <w:r w:rsidRPr="00DD645F">
        <w:rPr>
          <w:sz w:val="28"/>
          <w:szCs w:val="28"/>
          <w:lang w:val="uk-UA"/>
        </w:rPr>
        <w:t>Всі роботи, пов'язані з виготовленням фарб, повинні проводитися відповідно до санітарних правил, затвердженими Міністерством охорони здоров'я, у приміщеннях за ДСТ</w:t>
      </w:r>
      <w:r w:rsidR="00022120" w:rsidRPr="00DD645F">
        <w:rPr>
          <w:sz w:val="28"/>
          <w:szCs w:val="28"/>
          <w:lang w:val="uk-UA"/>
        </w:rPr>
        <w:t xml:space="preserve"> </w:t>
      </w:r>
      <w:r w:rsidRPr="00DD645F">
        <w:rPr>
          <w:sz w:val="28"/>
          <w:szCs w:val="28"/>
          <w:lang w:val="uk-UA"/>
        </w:rPr>
        <w:t xml:space="preserve">12.3.002-75, із приточно-виточною вентиляцією.    </w:t>
      </w:r>
    </w:p>
    <w:p w:rsidR="00CD403A" w:rsidRPr="00DD645F" w:rsidRDefault="00BF4CBB" w:rsidP="00720A9D">
      <w:pPr>
        <w:pStyle w:val="1"/>
        <w:spacing w:line="360" w:lineRule="auto"/>
        <w:ind w:firstLine="851"/>
        <w:rPr>
          <w:sz w:val="28"/>
          <w:lang w:val="uk-UA"/>
        </w:rPr>
      </w:pPr>
      <w:bookmarkStart w:id="13" w:name="_Toc201028310"/>
      <w:bookmarkStart w:id="14" w:name="_Toc74965708"/>
      <w:r w:rsidRPr="00DD645F">
        <w:rPr>
          <w:sz w:val="28"/>
          <w:lang w:val="uk-UA"/>
        </w:rPr>
        <w:br w:type="page"/>
      </w:r>
      <w:bookmarkStart w:id="15" w:name="_Toc44425650"/>
      <w:r w:rsidR="00CD403A" w:rsidRPr="00DD645F">
        <w:rPr>
          <w:sz w:val="28"/>
          <w:lang w:val="uk-UA"/>
        </w:rPr>
        <w:lastRenderedPageBreak/>
        <w:t>РОЗДІЛ ІІ</w:t>
      </w:r>
      <w:bookmarkEnd w:id="13"/>
      <w:bookmarkEnd w:id="15"/>
    </w:p>
    <w:p w:rsidR="00CD403A" w:rsidRPr="00DD645F" w:rsidRDefault="00CD403A" w:rsidP="00720A9D">
      <w:pPr>
        <w:pStyle w:val="1"/>
        <w:spacing w:line="360" w:lineRule="auto"/>
        <w:ind w:firstLine="851"/>
        <w:rPr>
          <w:sz w:val="28"/>
          <w:lang w:val="uk-UA"/>
        </w:rPr>
      </w:pPr>
      <w:bookmarkStart w:id="16" w:name="_Toc201028311"/>
      <w:bookmarkStart w:id="17" w:name="_Toc44425651"/>
      <w:r w:rsidRPr="00DD645F">
        <w:rPr>
          <w:sz w:val="28"/>
          <w:lang w:val="uk-UA"/>
        </w:rPr>
        <w:t>ОБ’ЄКТ ТА МЕТОДИ ДОСЛІДЖЕННЯ</w:t>
      </w:r>
      <w:bookmarkEnd w:id="14"/>
      <w:bookmarkEnd w:id="16"/>
      <w:bookmarkEnd w:id="17"/>
    </w:p>
    <w:p w:rsidR="00CD403A" w:rsidRPr="00DD645F" w:rsidRDefault="00CD403A" w:rsidP="00720A9D">
      <w:pPr>
        <w:pStyle w:val="1"/>
        <w:spacing w:line="360" w:lineRule="auto"/>
        <w:ind w:firstLine="851"/>
        <w:jc w:val="left"/>
        <w:rPr>
          <w:sz w:val="28"/>
          <w:lang w:val="uk-UA"/>
        </w:rPr>
      </w:pPr>
      <w:bookmarkStart w:id="18" w:name="_Toc201028312"/>
    </w:p>
    <w:p w:rsidR="00CD403A" w:rsidRPr="00DD645F" w:rsidRDefault="00CD403A" w:rsidP="00720A9D">
      <w:pPr>
        <w:pStyle w:val="1"/>
        <w:spacing w:line="360" w:lineRule="auto"/>
        <w:ind w:firstLine="851"/>
        <w:jc w:val="left"/>
        <w:rPr>
          <w:sz w:val="28"/>
          <w:lang w:val="uk-UA"/>
        </w:rPr>
      </w:pPr>
      <w:bookmarkStart w:id="19" w:name="_Toc44425652"/>
      <w:r w:rsidRPr="00DD645F">
        <w:rPr>
          <w:sz w:val="28"/>
          <w:lang w:val="uk-UA"/>
        </w:rPr>
        <w:t xml:space="preserve">2.1 Класифікація та характеристика </w:t>
      </w:r>
      <w:bookmarkEnd w:id="18"/>
      <w:r w:rsidR="00D71DE0" w:rsidRPr="00DD645F">
        <w:rPr>
          <w:sz w:val="28"/>
          <w:lang w:val="uk-UA"/>
        </w:rPr>
        <w:t>торговельного асортименту фарб для  малювання на матеріалах магазину «ЮЛіС» м.</w:t>
      </w:r>
      <w:r w:rsidR="00824310" w:rsidRPr="00DD645F">
        <w:rPr>
          <w:sz w:val="28"/>
          <w:lang w:val="uk-UA"/>
        </w:rPr>
        <w:t xml:space="preserve"> </w:t>
      </w:r>
      <w:r w:rsidR="001F0281" w:rsidRPr="00DD645F">
        <w:rPr>
          <w:sz w:val="28"/>
          <w:lang w:val="uk-UA"/>
        </w:rPr>
        <w:t>Полтава</w:t>
      </w:r>
      <w:bookmarkEnd w:id="19"/>
    </w:p>
    <w:p w:rsidR="00C174F3" w:rsidRPr="00DD645F" w:rsidRDefault="00C174F3" w:rsidP="00CD6B91">
      <w:pPr>
        <w:spacing w:line="360" w:lineRule="auto"/>
        <w:ind w:firstLine="540"/>
        <w:rPr>
          <w:b/>
          <w:sz w:val="28"/>
          <w:szCs w:val="28"/>
          <w:lang w:val="uk-UA"/>
        </w:rPr>
      </w:pPr>
    </w:p>
    <w:p w:rsidR="00D65DBA" w:rsidRPr="00DD645F" w:rsidRDefault="005027A6" w:rsidP="00CD6B91">
      <w:pPr>
        <w:pStyle w:val="a6"/>
        <w:spacing w:before="0" w:beforeAutospacing="0" w:after="0" w:afterAutospacing="0" w:line="360" w:lineRule="auto"/>
        <w:ind w:firstLine="540"/>
        <w:jc w:val="both"/>
        <w:rPr>
          <w:sz w:val="28"/>
          <w:szCs w:val="28"/>
          <w:lang w:val="uk-UA"/>
        </w:rPr>
      </w:pPr>
      <w:r w:rsidRPr="00DD645F">
        <w:rPr>
          <w:sz w:val="28"/>
          <w:szCs w:val="28"/>
          <w:lang w:val="uk-UA"/>
        </w:rPr>
        <w:t>Компанія «ЮЛіС» це енергійна команда професіоналів, що працює на ринку центральної частини України та пропонує якісні канцтовари, використовуючи передові технології. Її ціль – створення комфортних умов для роботи й навчання школяра й студента, бізнес структур і службовців, в офісі й будинку</w:t>
      </w:r>
      <w:r w:rsidR="009E06D1" w:rsidRPr="00DD645F">
        <w:rPr>
          <w:sz w:val="28"/>
          <w:szCs w:val="28"/>
          <w:lang w:val="uk-UA"/>
        </w:rPr>
        <w:t xml:space="preserve"> [</w:t>
      </w:r>
      <w:r w:rsidR="00720A9D" w:rsidRPr="00DD645F">
        <w:rPr>
          <w:sz w:val="28"/>
          <w:szCs w:val="28"/>
          <w:lang w:val="uk-UA"/>
        </w:rPr>
        <w:t>28</w:t>
      </w:r>
      <w:r w:rsidR="009E06D1" w:rsidRPr="00DD645F">
        <w:rPr>
          <w:sz w:val="28"/>
          <w:szCs w:val="28"/>
          <w:lang w:val="uk-UA"/>
        </w:rPr>
        <w:t>]</w:t>
      </w:r>
      <w:r w:rsidRPr="00DD645F">
        <w:rPr>
          <w:sz w:val="28"/>
          <w:szCs w:val="28"/>
          <w:lang w:val="uk-UA"/>
        </w:rPr>
        <w:t>.</w:t>
      </w:r>
      <w:r w:rsidR="009E06D1" w:rsidRPr="00DD645F">
        <w:rPr>
          <w:sz w:val="28"/>
          <w:szCs w:val="28"/>
          <w:lang w:val="uk-UA"/>
        </w:rPr>
        <w:t xml:space="preserve"> </w:t>
      </w:r>
      <w:r w:rsidRPr="00DD645F">
        <w:rPr>
          <w:sz w:val="28"/>
          <w:szCs w:val="28"/>
          <w:lang w:val="uk-UA"/>
        </w:rPr>
        <w:t xml:space="preserve">На сьогоднішній день </w:t>
      </w:r>
      <w:r w:rsidR="00A41986" w:rsidRPr="00DD645F">
        <w:rPr>
          <w:sz w:val="28"/>
          <w:szCs w:val="28"/>
          <w:lang w:val="uk-UA"/>
        </w:rPr>
        <w:t>ТОВ «</w:t>
      </w:r>
      <w:r w:rsidRPr="00DD645F">
        <w:rPr>
          <w:sz w:val="28"/>
          <w:szCs w:val="28"/>
          <w:lang w:val="uk-UA"/>
        </w:rPr>
        <w:t>Торговельна компанія «ЮЛіС»</w:t>
      </w:r>
      <w:r w:rsidR="00A41986" w:rsidRPr="00DD645F">
        <w:rPr>
          <w:sz w:val="28"/>
          <w:szCs w:val="28"/>
          <w:lang w:val="uk-UA"/>
        </w:rPr>
        <w:t>»</w:t>
      </w:r>
      <w:r w:rsidRPr="00DD645F">
        <w:rPr>
          <w:sz w:val="28"/>
          <w:szCs w:val="28"/>
          <w:lang w:val="uk-UA"/>
        </w:rPr>
        <w:t xml:space="preserve"> є </w:t>
      </w:r>
      <w:r w:rsidRPr="00DD645F">
        <w:rPr>
          <w:rStyle w:val="a7"/>
          <w:b w:val="0"/>
          <w:sz w:val="28"/>
          <w:szCs w:val="28"/>
          <w:lang w:val="uk-UA"/>
        </w:rPr>
        <w:t xml:space="preserve">офіційним представником продукції таких торгівельних марок, як  </w:t>
      </w:r>
      <w:r w:rsidRPr="00DD645F">
        <w:rPr>
          <w:sz w:val="28"/>
          <w:szCs w:val="28"/>
          <w:lang w:val="uk-UA"/>
        </w:rPr>
        <w:t>«Поліграфіст»,</w:t>
      </w:r>
      <w:r w:rsidRPr="00DD645F">
        <w:rPr>
          <w:bCs/>
          <w:sz w:val="28"/>
          <w:szCs w:val="28"/>
          <w:lang w:val="uk-UA"/>
        </w:rPr>
        <w:t xml:space="preserve"> </w:t>
      </w:r>
      <w:r w:rsidRPr="00DD645F">
        <w:rPr>
          <w:sz w:val="28"/>
          <w:szCs w:val="28"/>
          <w:lang w:val="uk-UA"/>
        </w:rPr>
        <w:t>«Мрії збуваються», «ГаММа», «Луч», «KOH-I-NOOR», «Faber-Castell», «Pilot», «CITIZEN», «PERFECTA», «centropen», «DATUM» та інші</w:t>
      </w:r>
      <w:r w:rsidR="009E06D1" w:rsidRPr="00DD645F">
        <w:rPr>
          <w:sz w:val="28"/>
          <w:szCs w:val="28"/>
          <w:lang w:val="uk-UA"/>
        </w:rPr>
        <w:t xml:space="preserve">. </w:t>
      </w:r>
      <w:r w:rsidRPr="00DD645F">
        <w:rPr>
          <w:rStyle w:val="a7"/>
          <w:b w:val="0"/>
          <w:sz w:val="28"/>
          <w:szCs w:val="28"/>
          <w:lang w:val="uk-UA"/>
        </w:rPr>
        <w:t xml:space="preserve">Також вона </w:t>
      </w:r>
      <w:r w:rsidR="00D65DBA" w:rsidRPr="00DD645F">
        <w:rPr>
          <w:rStyle w:val="a7"/>
          <w:b w:val="0"/>
          <w:sz w:val="28"/>
          <w:szCs w:val="28"/>
          <w:lang w:val="uk-UA"/>
        </w:rPr>
        <w:t>дистриб’ютор</w:t>
      </w:r>
      <w:r w:rsidRPr="00DD645F">
        <w:rPr>
          <w:rStyle w:val="a7"/>
          <w:b w:val="0"/>
          <w:sz w:val="28"/>
          <w:szCs w:val="28"/>
          <w:lang w:val="uk-UA"/>
        </w:rPr>
        <w:t xml:space="preserve"> продукції торговельних марок</w:t>
      </w:r>
      <w:r w:rsidRPr="00DD645F">
        <w:rPr>
          <w:rStyle w:val="a7"/>
          <w:sz w:val="28"/>
          <w:szCs w:val="28"/>
          <w:lang w:val="uk-UA"/>
        </w:rPr>
        <w:t xml:space="preserve">: </w:t>
      </w:r>
      <w:r w:rsidRPr="00DD645F">
        <w:rPr>
          <w:sz w:val="28"/>
          <w:szCs w:val="28"/>
          <w:lang w:val="uk-UA"/>
        </w:rPr>
        <w:t xml:space="preserve">«Olli», «Brisk», «Amish Gold» та </w:t>
      </w:r>
      <w:r w:rsidRPr="00DD645F">
        <w:rPr>
          <w:rStyle w:val="a7"/>
          <w:b w:val="0"/>
          <w:sz w:val="28"/>
          <w:szCs w:val="28"/>
          <w:lang w:val="uk-UA"/>
        </w:rPr>
        <w:t>дилер продукції:</w:t>
      </w:r>
      <w:r w:rsidRPr="00DD645F">
        <w:rPr>
          <w:rStyle w:val="a7"/>
          <w:sz w:val="28"/>
          <w:szCs w:val="28"/>
          <w:lang w:val="uk-UA"/>
        </w:rPr>
        <w:t xml:space="preserve"> </w:t>
      </w:r>
      <w:r w:rsidRPr="00DD645F">
        <w:rPr>
          <w:sz w:val="28"/>
          <w:szCs w:val="28"/>
          <w:lang w:val="uk-UA"/>
        </w:rPr>
        <w:t>«Economix», «kores», «szleqi»</w:t>
      </w:r>
      <w:r w:rsidR="00865621" w:rsidRPr="00DD645F">
        <w:rPr>
          <w:sz w:val="28"/>
          <w:szCs w:val="28"/>
          <w:lang w:val="uk-UA"/>
        </w:rPr>
        <w:t xml:space="preserve"> [</w:t>
      </w:r>
      <w:r w:rsidR="00720A9D" w:rsidRPr="00DD645F">
        <w:rPr>
          <w:sz w:val="28"/>
          <w:szCs w:val="28"/>
          <w:lang w:val="uk-UA"/>
        </w:rPr>
        <w:t>28</w:t>
      </w:r>
      <w:r w:rsidR="00303769" w:rsidRPr="00DD645F">
        <w:rPr>
          <w:sz w:val="28"/>
          <w:szCs w:val="28"/>
          <w:lang w:val="uk-UA"/>
        </w:rPr>
        <w:t>]</w:t>
      </w:r>
      <w:r w:rsidRPr="00DD645F">
        <w:rPr>
          <w:sz w:val="28"/>
          <w:szCs w:val="28"/>
          <w:lang w:val="uk-UA"/>
        </w:rPr>
        <w:t>.</w:t>
      </w:r>
    </w:p>
    <w:p w:rsidR="0052707F" w:rsidRPr="00DD645F" w:rsidRDefault="005920A8" w:rsidP="00CD6B91">
      <w:pPr>
        <w:pStyle w:val="a6"/>
        <w:spacing w:before="0" w:beforeAutospacing="0" w:after="0" w:afterAutospacing="0" w:line="360" w:lineRule="auto"/>
        <w:ind w:firstLine="540"/>
        <w:jc w:val="both"/>
        <w:rPr>
          <w:sz w:val="28"/>
          <w:szCs w:val="28"/>
          <w:lang w:val="uk-UA"/>
        </w:rPr>
      </w:pPr>
      <w:r w:rsidRPr="00DD645F">
        <w:rPr>
          <w:sz w:val="28"/>
          <w:szCs w:val="28"/>
          <w:lang w:val="uk-UA"/>
        </w:rPr>
        <w:t xml:space="preserve">Серед </w:t>
      </w:r>
      <w:r w:rsidR="005027A6" w:rsidRPr="00DD645F">
        <w:rPr>
          <w:sz w:val="28"/>
          <w:szCs w:val="28"/>
          <w:lang w:val="uk-UA"/>
        </w:rPr>
        <w:t xml:space="preserve">фарб для малювання </w:t>
      </w:r>
      <w:r w:rsidR="00D65DBA" w:rsidRPr="00DD645F">
        <w:rPr>
          <w:sz w:val="28"/>
          <w:szCs w:val="28"/>
          <w:lang w:val="uk-UA"/>
        </w:rPr>
        <w:t>в</w:t>
      </w:r>
      <w:r w:rsidRPr="00DD645F">
        <w:rPr>
          <w:sz w:val="28"/>
          <w:szCs w:val="28"/>
          <w:lang w:val="uk-UA"/>
        </w:rPr>
        <w:t xml:space="preserve"> магазин</w:t>
      </w:r>
      <w:r w:rsidR="00D65DBA" w:rsidRPr="00DD645F">
        <w:rPr>
          <w:sz w:val="28"/>
          <w:szCs w:val="28"/>
          <w:lang w:val="uk-UA"/>
        </w:rPr>
        <w:t>і</w:t>
      </w:r>
      <w:r w:rsidRPr="00DD645F">
        <w:rPr>
          <w:sz w:val="28"/>
          <w:szCs w:val="28"/>
          <w:lang w:val="uk-UA"/>
        </w:rPr>
        <w:t xml:space="preserve"> </w:t>
      </w:r>
      <w:r w:rsidR="00D65DBA" w:rsidRPr="00DD645F">
        <w:rPr>
          <w:sz w:val="28"/>
          <w:szCs w:val="28"/>
          <w:lang w:val="uk-UA"/>
        </w:rPr>
        <w:t xml:space="preserve">постійно можна знайти </w:t>
      </w:r>
      <w:r w:rsidRPr="00DD645F">
        <w:rPr>
          <w:sz w:val="28"/>
          <w:szCs w:val="28"/>
          <w:lang w:val="uk-UA"/>
        </w:rPr>
        <w:t>фарби акварельн</w:t>
      </w:r>
      <w:r w:rsidR="00D65DBA" w:rsidRPr="00DD645F">
        <w:rPr>
          <w:sz w:val="28"/>
          <w:szCs w:val="28"/>
          <w:lang w:val="uk-UA"/>
        </w:rPr>
        <w:t>і</w:t>
      </w:r>
      <w:r w:rsidRPr="00DD645F">
        <w:rPr>
          <w:sz w:val="28"/>
          <w:szCs w:val="28"/>
          <w:lang w:val="uk-UA"/>
        </w:rPr>
        <w:t>,</w:t>
      </w:r>
      <w:r w:rsidR="0052707F" w:rsidRPr="00DD645F">
        <w:rPr>
          <w:sz w:val="28"/>
          <w:szCs w:val="28"/>
          <w:lang w:val="uk-UA"/>
        </w:rPr>
        <w:t xml:space="preserve"> </w:t>
      </w:r>
      <w:r w:rsidRPr="00DD645F">
        <w:rPr>
          <w:sz w:val="28"/>
          <w:szCs w:val="28"/>
          <w:lang w:val="uk-UA"/>
        </w:rPr>
        <w:t xml:space="preserve"> </w:t>
      </w:r>
      <w:r w:rsidR="0052707F" w:rsidRPr="00DD645F">
        <w:rPr>
          <w:sz w:val="28"/>
          <w:szCs w:val="28"/>
          <w:lang w:val="uk-UA"/>
        </w:rPr>
        <w:t>акрилов</w:t>
      </w:r>
      <w:r w:rsidR="00D65DBA" w:rsidRPr="00DD645F">
        <w:rPr>
          <w:sz w:val="28"/>
          <w:szCs w:val="28"/>
          <w:lang w:val="uk-UA"/>
        </w:rPr>
        <w:t>і</w:t>
      </w:r>
      <w:r w:rsidR="0052707F" w:rsidRPr="00DD645F">
        <w:rPr>
          <w:sz w:val="28"/>
          <w:szCs w:val="28"/>
          <w:lang w:val="uk-UA"/>
        </w:rPr>
        <w:t xml:space="preserve"> </w:t>
      </w:r>
      <w:r w:rsidR="00D65DBA" w:rsidRPr="00DD645F">
        <w:rPr>
          <w:sz w:val="28"/>
          <w:szCs w:val="28"/>
          <w:lang w:val="uk-UA"/>
        </w:rPr>
        <w:t xml:space="preserve">і гуашеві </w:t>
      </w:r>
      <w:r w:rsidR="0052707F" w:rsidRPr="00DD645F">
        <w:rPr>
          <w:sz w:val="28"/>
          <w:szCs w:val="28"/>
          <w:lang w:val="uk-UA"/>
        </w:rPr>
        <w:t>у наборах</w:t>
      </w:r>
      <w:r w:rsidR="00D65DBA" w:rsidRPr="00DD645F">
        <w:rPr>
          <w:sz w:val="28"/>
          <w:szCs w:val="28"/>
          <w:lang w:val="uk-UA"/>
        </w:rPr>
        <w:t>,</w:t>
      </w:r>
      <w:r w:rsidR="0052707F" w:rsidRPr="00DD645F">
        <w:rPr>
          <w:sz w:val="28"/>
          <w:szCs w:val="28"/>
          <w:lang w:val="uk-UA"/>
        </w:rPr>
        <w:t xml:space="preserve"> </w:t>
      </w:r>
      <w:r w:rsidR="00D65DBA" w:rsidRPr="00DD645F">
        <w:rPr>
          <w:sz w:val="28"/>
          <w:szCs w:val="28"/>
          <w:lang w:val="uk-UA"/>
        </w:rPr>
        <w:t>гелеві, олійні і темперні, фарби по склу і кераміці.</w:t>
      </w:r>
    </w:p>
    <w:p w:rsidR="00D52F63" w:rsidRPr="00DD645F" w:rsidRDefault="00E20715" w:rsidP="00CD6B91">
      <w:pPr>
        <w:pStyle w:val="a6"/>
        <w:spacing w:before="0" w:beforeAutospacing="0" w:after="0" w:afterAutospacing="0" w:line="360" w:lineRule="auto"/>
        <w:ind w:firstLine="540"/>
        <w:jc w:val="both"/>
        <w:rPr>
          <w:sz w:val="28"/>
          <w:szCs w:val="28"/>
          <w:lang w:val="uk-UA"/>
        </w:rPr>
      </w:pPr>
      <w:r w:rsidRPr="00DD645F">
        <w:rPr>
          <w:sz w:val="28"/>
          <w:szCs w:val="28"/>
          <w:lang w:val="uk-UA"/>
        </w:rPr>
        <w:t>В асортимент</w:t>
      </w:r>
      <w:r w:rsidR="00035967" w:rsidRPr="00DD645F">
        <w:rPr>
          <w:sz w:val="28"/>
          <w:szCs w:val="28"/>
          <w:lang w:val="uk-UA"/>
        </w:rPr>
        <w:t xml:space="preserve"> фарб, які постачає </w:t>
      </w:r>
      <w:r w:rsidRPr="00DD645F">
        <w:rPr>
          <w:sz w:val="28"/>
          <w:szCs w:val="28"/>
          <w:lang w:val="uk-UA"/>
        </w:rPr>
        <w:t>ТМ «Гамма»</w:t>
      </w:r>
      <w:r w:rsidR="00035967" w:rsidRPr="00DD645F">
        <w:rPr>
          <w:sz w:val="28"/>
          <w:szCs w:val="28"/>
          <w:lang w:val="uk-UA"/>
        </w:rPr>
        <w:t>,</w:t>
      </w:r>
      <w:r w:rsidRPr="00DD645F">
        <w:rPr>
          <w:sz w:val="28"/>
          <w:szCs w:val="28"/>
          <w:lang w:val="uk-UA"/>
        </w:rPr>
        <w:t xml:space="preserve"> входять</w:t>
      </w:r>
      <w:r w:rsidR="00DC2369" w:rsidRPr="00DD645F">
        <w:rPr>
          <w:sz w:val="28"/>
          <w:szCs w:val="28"/>
          <w:lang w:val="uk-UA"/>
        </w:rPr>
        <w:t xml:space="preserve"> </w:t>
      </w:r>
      <w:r w:rsidR="00035967" w:rsidRPr="00DD645F">
        <w:rPr>
          <w:sz w:val="28"/>
          <w:szCs w:val="28"/>
          <w:lang w:val="uk-UA"/>
        </w:rPr>
        <w:t xml:space="preserve">медові </w:t>
      </w:r>
      <w:r w:rsidRPr="00DD645F">
        <w:rPr>
          <w:sz w:val="28"/>
          <w:szCs w:val="28"/>
          <w:lang w:val="uk-UA"/>
        </w:rPr>
        <w:t>акварельні фарби</w:t>
      </w:r>
      <w:r w:rsidR="00035967" w:rsidRPr="00DD645F">
        <w:rPr>
          <w:sz w:val="28"/>
          <w:szCs w:val="28"/>
          <w:lang w:val="uk-UA"/>
        </w:rPr>
        <w:t xml:space="preserve"> </w:t>
      </w:r>
      <w:r w:rsidR="005027A6" w:rsidRPr="00DD645F">
        <w:rPr>
          <w:sz w:val="28"/>
          <w:szCs w:val="28"/>
          <w:lang w:val="uk-UA"/>
        </w:rPr>
        <w:t>«Мультики»</w:t>
      </w:r>
      <w:r w:rsidR="00035967" w:rsidRPr="00DD645F">
        <w:rPr>
          <w:sz w:val="28"/>
          <w:szCs w:val="28"/>
          <w:lang w:val="uk-UA"/>
        </w:rPr>
        <w:t>,</w:t>
      </w:r>
      <w:r w:rsidR="005027A6" w:rsidRPr="00DD645F">
        <w:rPr>
          <w:sz w:val="28"/>
          <w:szCs w:val="28"/>
          <w:lang w:val="uk-UA"/>
        </w:rPr>
        <w:t xml:space="preserve"> </w:t>
      </w:r>
      <w:r w:rsidR="00035967" w:rsidRPr="00DD645F">
        <w:rPr>
          <w:sz w:val="28"/>
          <w:szCs w:val="28"/>
          <w:lang w:val="uk-UA"/>
        </w:rPr>
        <w:t xml:space="preserve">«Бджілка», </w:t>
      </w:r>
      <w:r w:rsidR="005027A6" w:rsidRPr="00DD645F">
        <w:rPr>
          <w:sz w:val="28"/>
          <w:szCs w:val="28"/>
          <w:lang w:val="uk-UA"/>
        </w:rPr>
        <w:t>«Юний художник»</w:t>
      </w:r>
      <w:r w:rsidR="00035967" w:rsidRPr="00DD645F">
        <w:rPr>
          <w:sz w:val="28"/>
          <w:szCs w:val="28"/>
          <w:lang w:val="uk-UA"/>
        </w:rPr>
        <w:t>, «Студія»;</w:t>
      </w:r>
      <w:r w:rsidR="00DC2369" w:rsidRPr="00DD645F">
        <w:rPr>
          <w:sz w:val="28"/>
          <w:szCs w:val="28"/>
          <w:lang w:val="uk-UA"/>
        </w:rPr>
        <w:t xml:space="preserve"> </w:t>
      </w:r>
      <w:r w:rsidR="00035967" w:rsidRPr="00DD645F">
        <w:rPr>
          <w:sz w:val="28"/>
          <w:szCs w:val="28"/>
          <w:lang w:val="uk-UA"/>
        </w:rPr>
        <w:t>акрилові фарби у наборах «Студія»;</w:t>
      </w:r>
      <w:r w:rsidR="00DC2369" w:rsidRPr="00DD645F">
        <w:rPr>
          <w:sz w:val="28"/>
          <w:szCs w:val="28"/>
          <w:lang w:val="uk-UA"/>
        </w:rPr>
        <w:t xml:space="preserve"> </w:t>
      </w:r>
      <w:r w:rsidR="00035967" w:rsidRPr="00DD645F">
        <w:rPr>
          <w:sz w:val="28"/>
          <w:szCs w:val="28"/>
          <w:lang w:val="uk-UA"/>
        </w:rPr>
        <w:t>гелеві фарби «Гамма»;</w:t>
      </w:r>
      <w:r w:rsidR="00DC2369" w:rsidRPr="00DD645F">
        <w:rPr>
          <w:sz w:val="28"/>
          <w:szCs w:val="28"/>
          <w:lang w:val="uk-UA"/>
        </w:rPr>
        <w:t xml:space="preserve"> </w:t>
      </w:r>
      <w:r w:rsidR="00035967" w:rsidRPr="00DD645F">
        <w:rPr>
          <w:sz w:val="28"/>
          <w:szCs w:val="28"/>
          <w:lang w:val="uk-UA"/>
        </w:rPr>
        <w:t xml:space="preserve">гуаш у наборах «Мультики», «Юний художник», «Студія», «Гамма», «Країна ельфів»; </w:t>
      </w:r>
      <w:r w:rsidR="00DC2369" w:rsidRPr="00DD645F">
        <w:rPr>
          <w:sz w:val="28"/>
          <w:szCs w:val="28"/>
          <w:lang w:val="uk-UA"/>
        </w:rPr>
        <w:t xml:space="preserve"> </w:t>
      </w:r>
      <w:r w:rsidR="00035967" w:rsidRPr="00DD645F">
        <w:rPr>
          <w:sz w:val="28"/>
          <w:szCs w:val="28"/>
          <w:lang w:val="uk-UA"/>
        </w:rPr>
        <w:t>фарби по кераміці «Классік», «Металік», «Асорті»; фарби темперні «Студія», фарби олійні «Студія», «Московська палітра», «Гамма».</w:t>
      </w:r>
      <w:r w:rsidR="009E06D1" w:rsidRPr="00DD645F">
        <w:rPr>
          <w:sz w:val="28"/>
          <w:szCs w:val="28"/>
          <w:lang w:val="uk-UA"/>
        </w:rPr>
        <w:t xml:space="preserve"> </w:t>
      </w:r>
      <w:r w:rsidR="00D52F63" w:rsidRPr="00DD645F">
        <w:rPr>
          <w:sz w:val="28"/>
          <w:szCs w:val="28"/>
          <w:lang w:val="uk-UA"/>
        </w:rPr>
        <w:t>В асортимент фарб, які постачає ТМ «Луч», входять</w:t>
      </w:r>
      <w:r w:rsidR="00DC2369" w:rsidRPr="00DD645F">
        <w:rPr>
          <w:sz w:val="28"/>
          <w:szCs w:val="28"/>
          <w:lang w:val="uk-UA"/>
        </w:rPr>
        <w:t xml:space="preserve"> </w:t>
      </w:r>
      <w:r w:rsidR="00D52F63" w:rsidRPr="00DD645F">
        <w:rPr>
          <w:sz w:val="28"/>
          <w:szCs w:val="28"/>
          <w:lang w:val="uk-UA"/>
        </w:rPr>
        <w:t>акварельні фарби  «Акваріум», «Медок», «Паровозик», «Рибка»;</w:t>
      </w:r>
      <w:r w:rsidR="00DC2369" w:rsidRPr="00DD645F">
        <w:rPr>
          <w:sz w:val="28"/>
          <w:szCs w:val="28"/>
          <w:lang w:val="uk-UA"/>
        </w:rPr>
        <w:t xml:space="preserve"> </w:t>
      </w:r>
      <w:r w:rsidR="00D52F63" w:rsidRPr="00DD645F">
        <w:rPr>
          <w:sz w:val="28"/>
          <w:szCs w:val="28"/>
          <w:lang w:val="uk-UA"/>
        </w:rPr>
        <w:t>акрилові фарби у наборах «Перламутрові»</w:t>
      </w:r>
      <w:r w:rsidR="00DC2369" w:rsidRPr="00DD645F">
        <w:rPr>
          <w:sz w:val="28"/>
          <w:szCs w:val="28"/>
          <w:lang w:val="uk-UA"/>
        </w:rPr>
        <w:t xml:space="preserve">; </w:t>
      </w:r>
      <w:r w:rsidR="00D52F63" w:rsidRPr="00DD645F">
        <w:rPr>
          <w:sz w:val="28"/>
          <w:szCs w:val="28"/>
          <w:lang w:val="uk-UA"/>
        </w:rPr>
        <w:t>гелеві фарби «Неонова»;</w:t>
      </w:r>
      <w:r w:rsidR="00DC2369" w:rsidRPr="00DD645F">
        <w:rPr>
          <w:sz w:val="28"/>
          <w:szCs w:val="28"/>
          <w:lang w:val="uk-UA"/>
        </w:rPr>
        <w:t xml:space="preserve"> </w:t>
      </w:r>
      <w:r w:rsidR="00D52F63" w:rsidRPr="00DD645F">
        <w:rPr>
          <w:sz w:val="28"/>
          <w:szCs w:val="28"/>
          <w:lang w:val="uk-UA"/>
        </w:rPr>
        <w:t xml:space="preserve">гуаш у наборах  «Медок», «Райдуга»; фарби по склу «Вітраж»; фарби темперні «Промінь»,«Майстер-клас». </w:t>
      </w:r>
    </w:p>
    <w:p w:rsidR="00865621" w:rsidRPr="00DD645F" w:rsidRDefault="000973E2" w:rsidP="00865621">
      <w:pPr>
        <w:tabs>
          <w:tab w:val="left" w:pos="7710"/>
        </w:tabs>
        <w:spacing w:line="360" w:lineRule="auto"/>
        <w:ind w:firstLine="540"/>
        <w:jc w:val="both"/>
        <w:rPr>
          <w:sz w:val="28"/>
          <w:lang w:val="uk-UA"/>
        </w:rPr>
      </w:pPr>
      <w:r w:rsidRPr="00DD645F">
        <w:rPr>
          <w:sz w:val="28"/>
          <w:szCs w:val="28"/>
          <w:lang w:val="uk-UA"/>
        </w:rPr>
        <w:t xml:space="preserve">Проаналізувавши </w:t>
      </w:r>
      <w:r w:rsidR="00865621" w:rsidRPr="00DD645F">
        <w:rPr>
          <w:sz w:val="28"/>
          <w:szCs w:val="28"/>
          <w:lang w:val="uk-UA"/>
        </w:rPr>
        <w:t>торговельний асортименту фарб для малювання магазину «ЮЛіС» м. Полтава, можна одразу виділити двох лідерів: ТМ «Гамма» і ТМ «Луч»,</w:t>
      </w:r>
      <w:r w:rsidR="00865621" w:rsidRPr="00DD645F">
        <w:rPr>
          <w:sz w:val="28"/>
          <w:lang w:val="uk-UA"/>
        </w:rPr>
        <w:t xml:space="preserve"> яким відповідно належить 46% і 37</w:t>
      </w:r>
      <w:r w:rsidR="009E06D1" w:rsidRPr="00DD645F">
        <w:rPr>
          <w:sz w:val="28"/>
          <w:lang w:val="uk-UA"/>
        </w:rPr>
        <w:t xml:space="preserve"> </w:t>
      </w:r>
      <w:r w:rsidR="00865621" w:rsidRPr="00DD645F">
        <w:rPr>
          <w:sz w:val="28"/>
          <w:lang w:val="uk-UA"/>
        </w:rPr>
        <w:t>%.</w:t>
      </w:r>
    </w:p>
    <w:p w:rsidR="005027A6" w:rsidRPr="00DD645F" w:rsidRDefault="00DC2369" w:rsidP="000973E2">
      <w:pPr>
        <w:tabs>
          <w:tab w:val="left" w:pos="7710"/>
        </w:tabs>
        <w:spacing w:line="360" w:lineRule="auto"/>
        <w:ind w:firstLine="540"/>
        <w:jc w:val="both"/>
        <w:rPr>
          <w:sz w:val="28"/>
          <w:szCs w:val="28"/>
          <w:lang w:val="uk-UA"/>
        </w:rPr>
      </w:pPr>
      <w:r w:rsidRPr="00DD645F">
        <w:rPr>
          <w:sz w:val="28"/>
          <w:lang w:val="uk-UA"/>
        </w:rPr>
        <w:lastRenderedPageBreak/>
        <w:t>Якщо проаналізувати безпосередньо акварельні фарби</w:t>
      </w:r>
      <w:r w:rsidRPr="00DD645F">
        <w:rPr>
          <w:sz w:val="28"/>
          <w:szCs w:val="28"/>
          <w:lang w:val="uk-UA"/>
        </w:rPr>
        <w:t>, то тут основна частина продукції припадає на ТМ «Гамма», якій належить 63%.</w:t>
      </w:r>
      <w:r w:rsidR="000973E2">
        <w:rPr>
          <w:sz w:val="28"/>
          <w:szCs w:val="28"/>
          <w:lang w:val="uk-UA"/>
        </w:rPr>
        <w:t xml:space="preserve"> </w:t>
      </w:r>
      <w:r w:rsidR="005027A6" w:rsidRPr="00DD645F">
        <w:rPr>
          <w:sz w:val="28"/>
          <w:szCs w:val="28"/>
          <w:lang w:val="uk-UA"/>
        </w:rPr>
        <w:t xml:space="preserve">І це не дивно, бо ТМ «Гамма» сьогоднішній день є провідним виробником на ринку товарів для дитячої творчості, </w:t>
      </w:r>
      <w:r w:rsidRPr="00DD645F">
        <w:rPr>
          <w:sz w:val="28"/>
          <w:szCs w:val="28"/>
          <w:lang w:val="uk-UA"/>
        </w:rPr>
        <w:t>хобі</w:t>
      </w:r>
      <w:r w:rsidR="005027A6" w:rsidRPr="00DD645F">
        <w:rPr>
          <w:sz w:val="28"/>
          <w:szCs w:val="28"/>
          <w:lang w:val="uk-UA"/>
        </w:rPr>
        <w:t>, матеріалів для професійних художників і канцелярії. На підприємстві вже більше ста років традиції якості старих майстрів успішно сполучаються із сучасними технологіями, що дозволяє домагатися чудових результатів. Сьогодні ТМ «Гамма» гарантує якість асортиментів, що випускає, твердим технічним контролем, що проводять на всіх стадіях виробничого циклу співробітники лабораторії технічного контролю та може служити орієнтиром для багатьох виробників товарів художнього, творчого призначення.</w:t>
      </w:r>
    </w:p>
    <w:p w:rsidR="005027A6" w:rsidRPr="00DD645F" w:rsidRDefault="005027A6" w:rsidP="00CD6B91">
      <w:pPr>
        <w:pStyle w:val="a6"/>
        <w:spacing w:before="0" w:beforeAutospacing="0" w:after="0" w:afterAutospacing="0" w:line="360" w:lineRule="auto"/>
        <w:ind w:firstLine="540"/>
        <w:jc w:val="both"/>
        <w:rPr>
          <w:sz w:val="28"/>
          <w:szCs w:val="28"/>
          <w:lang w:val="uk-UA"/>
        </w:rPr>
      </w:pPr>
      <w:r w:rsidRPr="00DD645F">
        <w:rPr>
          <w:sz w:val="28"/>
          <w:szCs w:val="28"/>
          <w:lang w:val="uk-UA"/>
        </w:rPr>
        <w:t>Історія ПК «Хімічний завод «Промінь» почалася в 30-і роки двадцятого сторіччя. Сьогодні щорічні об'єми випуску підприємства - це десять мільйонів наборів акварельних фарб, сім мільйонів наборів гуаші, два мільйони олівців. Продукція заводу сертифікована по двох міжнародних стандартах: європейському EN 71 (маркірується знаком РЄ) і американському ASTM (маркірується знаком АР - «схвалений продукт»)</w:t>
      </w:r>
      <w:r w:rsidR="00865621" w:rsidRPr="00DD645F">
        <w:rPr>
          <w:sz w:val="28"/>
          <w:szCs w:val="28"/>
          <w:lang w:val="uk-UA"/>
        </w:rPr>
        <w:t xml:space="preserve"> [46</w:t>
      </w:r>
      <w:r w:rsidR="00303769" w:rsidRPr="00DD645F">
        <w:rPr>
          <w:sz w:val="28"/>
          <w:szCs w:val="28"/>
          <w:lang w:val="uk-UA"/>
        </w:rPr>
        <w:t>]</w:t>
      </w:r>
      <w:r w:rsidRPr="00DD645F">
        <w:rPr>
          <w:sz w:val="28"/>
          <w:szCs w:val="28"/>
          <w:lang w:val="uk-UA"/>
        </w:rPr>
        <w:t>.</w:t>
      </w:r>
    </w:p>
    <w:p w:rsidR="00913348" w:rsidRPr="00DD645F" w:rsidRDefault="00913348" w:rsidP="00CD6B91">
      <w:pPr>
        <w:pStyle w:val="a6"/>
        <w:spacing w:before="0" w:beforeAutospacing="0" w:after="0" w:afterAutospacing="0" w:line="360" w:lineRule="auto"/>
        <w:ind w:firstLine="540"/>
        <w:jc w:val="both"/>
        <w:rPr>
          <w:sz w:val="28"/>
          <w:szCs w:val="28"/>
          <w:lang w:val="uk-UA"/>
        </w:rPr>
      </w:pPr>
    </w:p>
    <w:p w:rsidR="00597B44" w:rsidRPr="00DD645F" w:rsidRDefault="00597B44" w:rsidP="00CD6B91">
      <w:pPr>
        <w:pStyle w:val="2"/>
        <w:spacing w:before="0" w:after="0" w:line="360" w:lineRule="auto"/>
        <w:ind w:firstLine="540"/>
        <w:rPr>
          <w:rFonts w:ascii="Times New Roman" w:hAnsi="Times New Roman"/>
          <w:bCs w:val="0"/>
          <w:i w:val="0"/>
          <w:iCs w:val="0"/>
          <w:lang w:val="uk-UA"/>
        </w:rPr>
      </w:pPr>
      <w:bookmarkStart w:id="20" w:name="_Toc74965710"/>
      <w:bookmarkStart w:id="21" w:name="_Toc201028313"/>
      <w:bookmarkStart w:id="22" w:name="_Toc44425653"/>
      <w:r w:rsidRPr="00DD645F">
        <w:rPr>
          <w:rFonts w:ascii="Times New Roman" w:hAnsi="Times New Roman"/>
          <w:bCs w:val="0"/>
          <w:i w:val="0"/>
          <w:iCs w:val="0"/>
          <w:lang w:val="uk-UA"/>
        </w:rPr>
        <w:t>2.2 Характеристика об’єкта дослідження</w:t>
      </w:r>
      <w:bookmarkEnd w:id="20"/>
      <w:bookmarkEnd w:id="21"/>
      <w:bookmarkEnd w:id="22"/>
    </w:p>
    <w:p w:rsidR="00597B44" w:rsidRPr="00DD645F" w:rsidRDefault="00597B44" w:rsidP="00CD6B91">
      <w:pPr>
        <w:pStyle w:val="aa"/>
        <w:spacing w:after="0" w:line="360" w:lineRule="auto"/>
        <w:ind w:firstLine="540"/>
        <w:jc w:val="center"/>
        <w:rPr>
          <w:b/>
          <w:bCs/>
          <w:sz w:val="28"/>
          <w:szCs w:val="28"/>
          <w:lang w:val="uk-UA"/>
        </w:rPr>
      </w:pPr>
    </w:p>
    <w:p w:rsidR="00597B44" w:rsidRPr="00DD645F" w:rsidRDefault="00597B44" w:rsidP="00CD6B91">
      <w:pPr>
        <w:spacing w:line="360" w:lineRule="auto"/>
        <w:ind w:firstLine="540"/>
        <w:jc w:val="both"/>
        <w:rPr>
          <w:rFonts w:ascii="Arial" w:hAnsi="Arial" w:cs="Arial"/>
          <w:b/>
          <w:bCs/>
          <w:sz w:val="20"/>
          <w:szCs w:val="20"/>
          <w:lang w:val="uk-UA"/>
        </w:rPr>
      </w:pPr>
      <w:r w:rsidRPr="00DD645F">
        <w:rPr>
          <w:sz w:val="28"/>
          <w:szCs w:val="28"/>
          <w:lang w:val="uk-UA"/>
        </w:rPr>
        <w:t xml:space="preserve">Об’єктом експертизи є партія </w:t>
      </w:r>
      <w:r w:rsidR="005920A8" w:rsidRPr="00DD645F">
        <w:rPr>
          <w:sz w:val="28"/>
          <w:szCs w:val="28"/>
          <w:lang w:val="uk-UA"/>
        </w:rPr>
        <w:t xml:space="preserve">акварельних фарб у </w:t>
      </w:r>
      <w:r w:rsidRPr="00DD645F">
        <w:rPr>
          <w:sz w:val="28"/>
          <w:szCs w:val="28"/>
          <w:lang w:val="uk-UA"/>
        </w:rPr>
        <w:t>набор</w:t>
      </w:r>
      <w:r w:rsidR="005920A8" w:rsidRPr="00DD645F">
        <w:rPr>
          <w:sz w:val="28"/>
          <w:szCs w:val="28"/>
          <w:lang w:val="uk-UA"/>
        </w:rPr>
        <w:t>ах</w:t>
      </w:r>
      <w:r w:rsidRPr="00DD645F">
        <w:rPr>
          <w:sz w:val="28"/>
          <w:szCs w:val="28"/>
          <w:lang w:val="uk-UA"/>
        </w:rPr>
        <w:t xml:space="preserve"> «Студія», яка надійшла на адресу магазину «Юліс» м. Полтава </w:t>
      </w:r>
      <w:r w:rsidR="00B660A0" w:rsidRPr="00DD645F">
        <w:rPr>
          <w:sz w:val="28"/>
          <w:szCs w:val="28"/>
          <w:lang w:val="uk-UA"/>
        </w:rPr>
        <w:t xml:space="preserve">згідно контракту </w:t>
      </w:r>
      <w:r w:rsidR="008014D0" w:rsidRPr="00DD645F">
        <w:rPr>
          <w:sz w:val="28"/>
          <w:szCs w:val="28"/>
          <w:lang w:val="uk-UA"/>
        </w:rPr>
        <w:t>№ 284 від 24.03.</w:t>
      </w:r>
      <w:r w:rsidR="009E06D1" w:rsidRPr="00DD645F">
        <w:rPr>
          <w:sz w:val="28"/>
          <w:szCs w:val="28"/>
          <w:lang w:val="uk-UA"/>
        </w:rPr>
        <w:t>20</w:t>
      </w:r>
      <w:r w:rsidR="00B660A0" w:rsidRPr="00DD645F">
        <w:rPr>
          <w:sz w:val="28"/>
          <w:szCs w:val="28"/>
          <w:lang w:val="uk-UA"/>
        </w:rPr>
        <w:t xml:space="preserve"> та </w:t>
      </w:r>
      <w:r w:rsidRPr="00DD645F">
        <w:rPr>
          <w:sz w:val="28"/>
          <w:szCs w:val="28"/>
          <w:lang w:val="uk-UA"/>
        </w:rPr>
        <w:t>рахунк</w:t>
      </w:r>
      <w:r w:rsidR="00B660A0" w:rsidRPr="00DD645F">
        <w:rPr>
          <w:sz w:val="28"/>
          <w:szCs w:val="28"/>
          <w:lang w:val="uk-UA"/>
        </w:rPr>
        <w:t>у</w:t>
      </w:r>
      <w:r w:rsidRPr="00DD645F">
        <w:rPr>
          <w:sz w:val="28"/>
          <w:szCs w:val="28"/>
          <w:lang w:val="uk-UA"/>
        </w:rPr>
        <w:t>-фактур</w:t>
      </w:r>
      <w:r w:rsidR="00B660A0" w:rsidRPr="00DD645F">
        <w:rPr>
          <w:sz w:val="28"/>
          <w:szCs w:val="28"/>
          <w:lang w:val="uk-UA"/>
        </w:rPr>
        <w:t>и</w:t>
      </w:r>
      <w:r w:rsidRPr="00DD645F">
        <w:rPr>
          <w:sz w:val="28"/>
          <w:szCs w:val="28"/>
          <w:lang w:val="uk-UA"/>
        </w:rPr>
        <w:t xml:space="preserve"> № 413 від 24.03.</w:t>
      </w:r>
      <w:r w:rsidR="009E06D1" w:rsidRPr="00DD645F">
        <w:rPr>
          <w:sz w:val="28"/>
          <w:szCs w:val="28"/>
          <w:lang w:val="uk-UA"/>
        </w:rPr>
        <w:t>2020</w:t>
      </w:r>
      <w:r w:rsidRPr="00DD645F">
        <w:rPr>
          <w:sz w:val="28"/>
          <w:szCs w:val="28"/>
          <w:lang w:val="uk-UA"/>
        </w:rPr>
        <w:t xml:space="preserve"> </w:t>
      </w:r>
      <w:r w:rsidR="00B660A0" w:rsidRPr="00DD645F">
        <w:rPr>
          <w:sz w:val="28"/>
          <w:szCs w:val="28"/>
          <w:lang w:val="uk-UA"/>
        </w:rPr>
        <w:t xml:space="preserve">  </w:t>
      </w:r>
      <w:r w:rsidRPr="00DD645F">
        <w:rPr>
          <w:sz w:val="28"/>
          <w:szCs w:val="28"/>
          <w:lang w:val="uk-UA"/>
        </w:rPr>
        <w:t xml:space="preserve">від </w:t>
      </w:r>
      <w:r w:rsidR="00FA3A4B" w:rsidRPr="00DD645F">
        <w:rPr>
          <w:bCs/>
          <w:sz w:val="28"/>
          <w:szCs w:val="28"/>
          <w:lang w:val="uk-UA"/>
        </w:rPr>
        <w:t>ВАТ «Гамма»</w:t>
      </w:r>
      <w:r w:rsidR="005920A8" w:rsidRPr="00DD645F">
        <w:rPr>
          <w:bCs/>
          <w:sz w:val="28"/>
          <w:szCs w:val="28"/>
          <w:lang w:val="uk-UA"/>
        </w:rPr>
        <w:t xml:space="preserve"> (</w:t>
      </w:r>
      <w:r w:rsidR="003377E3" w:rsidRPr="00DD645F">
        <w:rPr>
          <w:bCs/>
          <w:sz w:val="28"/>
          <w:szCs w:val="28"/>
          <w:lang w:val="uk-UA"/>
        </w:rPr>
        <w:t>Республіка Білорусь</w:t>
      </w:r>
      <w:r w:rsidR="005920A8" w:rsidRPr="00DD645F">
        <w:rPr>
          <w:bCs/>
          <w:sz w:val="28"/>
          <w:szCs w:val="28"/>
          <w:lang w:val="uk-UA"/>
        </w:rPr>
        <w:t>)</w:t>
      </w:r>
      <w:r w:rsidRPr="00DD645F">
        <w:rPr>
          <w:b/>
          <w:bCs/>
          <w:sz w:val="28"/>
          <w:szCs w:val="28"/>
          <w:lang w:val="uk-UA"/>
        </w:rPr>
        <w:t>.</w:t>
      </w:r>
    </w:p>
    <w:p w:rsidR="00597B44" w:rsidRPr="00DD645F" w:rsidRDefault="00597B44" w:rsidP="00CD6B91">
      <w:pPr>
        <w:spacing w:line="360" w:lineRule="auto"/>
        <w:ind w:firstLine="540"/>
        <w:jc w:val="both"/>
        <w:rPr>
          <w:sz w:val="28"/>
          <w:szCs w:val="28"/>
          <w:lang w:val="uk-UA"/>
        </w:rPr>
      </w:pPr>
      <w:r w:rsidRPr="00DD645F">
        <w:rPr>
          <w:sz w:val="28"/>
          <w:szCs w:val="28"/>
          <w:lang w:val="uk-UA"/>
        </w:rPr>
        <w:t>Партія складається з:</w:t>
      </w:r>
    </w:p>
    <w:p w:rsidR="00597B44" w:rsidRPr="00DD645F" w:rsidRDefault="00597B44" w:rsidP="00187F95">
      <w:pPr>
        <w:numPr>
          <w:ilvl w:val="0"/>
          <w:numId w:val="7"/>
        </w:numPr>
        <w:tabs>
          <w:tab w:val="clear" w:pos="1507"/>
          <w:tab w:val="num" w:pos="0"/>
        </w:tabs>
        <w:spacing w:line="360" w:lineRule="auto"/>
        <w:ind w:left="0" w:firstLine="540"/>
        <w:jc w:val="both"/>
        <w:rPr>
          <w:sz w:val="28"/>
          <w:szCs w:val="28"/>
          <w:lang w:val="uk-UA"/>
        </w:rPr>
      </w:pPr>
      <w:r w:rsidRPr="00DD645F">
        <w:rPr>
          <w:i/>
          <w:sz w:val="28"/>
          <w:szCs w:val="28"/>
          <w:lang w:val="uk-UA"/>
        </w:rPr>
        <w:t>Наб</w:t>
      </w:r>
      <w:r w:rsidR="005920A8" w:rsidRPr="00DD645F">
        <w:rPr>
          <w:i/>
          <w:sz w:val="28"/>
          <w:szCs w:val="28"/>
          <w:lang w:val="uk-UA"/>
        </w:rPr>
        <w:t>і</w:t>
      </w:r>
      <w:r w:rsidRPr="00DD645F">
        <w:rPr>
          <w:i/>
          <w:sz w:val="28"/>
          <w:szCs w:val="28"/>
          <w:lang w:val="uk-UA"/>
        </w:rPr>
        <w:t>р акварел</w:t>
      </w:r>
      <w:r w:rsidR="005920A8" w:rsidRPr="00DD645F">
        <w:rPr>
          <w:i/>
          <w:sz w:val="28"/>
          <w:szCs w:val="28"/>
          <w:lang w:val="uk-UA"/>
        </w:rPr>
        <w:t>ьних фарб</w:t>
      </w:r>
      <w:r w:rsidR="00FA3A4B" w:rsidRPr="00DD645F">
        <w:rPr>
          <w:i/>
          <w:sz w:val="28"/>
          <w:szCs w:val="28"/>
          <w:lang w:val="uk-UA"/>
        </w:rPr>
        <w:t xml:space="preserve"> «Студія»</w:t>
      </w:r>
      <w:r w:rsidRPr="00DD645F">
        <w:rPr>
          <w:i/>
          <w:sz w:val="28"/>
          <w:szCs w:val="28"/>
          <w:lang w:val="uk-UA"/>
        </w:rPr>
        <w:t xml:space="preserve">  в тубах, 12 </w:t>
      </w:r>
      <w:r w:rsidR="005920A8" w:rsidRPr="00DD645F">
        <w:rPr>
          <w:i/>
          <w:sz w:val="28"/>
          <w:szCs w:val="28"/>
          <w:lang w:val="uk-UA"/>
        </w:rPr>
        <w:t>к</w:t>
      </w:r>
      <w:r w:rsidR="001F498B" w:rsidRPr="00DD645F">
        <w:rPr>
          <w:i/>
          <w:sz w:val="28"/>
          <w:szCs w:val="28"/>
          <w:lang w:val="uk-UA"/>
        </w:rPr>
        <w:t>о</w:t>
      </w:r>
      <w:r w:rsidR="005920A8" w:rsidRPr="00DD645F">
        <w:rPr>
          <w:i/>
          <w:sz w:val="28"/>
          <w:szCs w:val="28"/>
          <w:lang w:val="uk-UA"/>
        </w:rPr>
        <w:t>льорів</w:t>
      </w:r>
      <w:r w:rsidRPr="00DD645F">
        <w:rPr>
          <w:i/>
          <w:sz w:val="28"/>
          <w:szCs w:val="28"/>
          <w:lang w:val="uk-UA"/>
        </w:rPr>
        <w:t>. по 7,5 мл</w:t>
      </w:r>
      <w:r w:rsidRPr="00DD645F">
        <w:rPr>
          <w:sz w:val="28"/>
          <w:szCs w:val="28"/>
          <w:lang w:val="uk-UA"/>
        </w:rPr>
        <w:t xml:space="preserve"> (</w:t>
      </w:r>
      <w:r w:rsidR="00C566ED" w:rsidRPr="00DD645F">
        <w:rPr>
          <w:sz w:val="28"/>
          <w:szCs w:val="28"/>
          <w:lang w:val="uk-UA"/>
        </w:rPr>
        <w:t xml:space="preserve">додаток </w:t>
      </w:r>
      <w:r w:rsidR="00A67CD0" w:rsidRPr="00DD645F">
        <w:rPr>
          <w:sz w:val="28"/>
          <w:szCs w:val="28"/>
          <w:lang w:val="uk-UA"/>
        </w:rPr>
        <w:t>А , рис. А.1</w:t>
      </w:r>
      <w:r w:rsidRPr="00DD645F">
        <w:rPr>
          <w:sz w:val="28"/>
          <w:szCs w:val="28"/>
          <w:lang w:val="uk-UA"/>
        </w:rPr>
        <w:t xml:space="preserve">) – </w:t>
      </w:r>
      <w:r w:rsidR="00242D95" w:rsidRPr="00DD645F">
        <w:rPr>
          <w:sz w:val="28"/>
          <w:szCs w:val="28"/>
          <w:lang w:val="uk-UA"/>
        </w:rPr>
        <w:t>корпус пакування з картону</w:t>
      </w:r>
      <w:r w:rsidRPr="00DD645F">
        <w:rPr>
          <w:sz w:val="28"/>
          <w:szCs w:val="28"/>
          <w:lang w:val="uk-UA"/>
        </w:rPr>
        <w:t>,</w:t>
      </w:r>
      <w:r w:rsidRPr="00DD645F">
        <w:rPr>
          <w:lang w:val="uk-UA"/>
        </w:rPr>
        <w:t xml:space="preserve"> </w:t>
      </w:r>
      <w:r w:rsidRPr="00DD645F">
        <w:rPr>
          <w:sz w:val="28"/>
          <w:szCs w:val="28"/>
          <w:lang w:val="uk-UA"/>
        </w:rPr>
        <w:t xml:space="preserve">упаковані в кювети, що дозволяє їм досить довго зберігатися, </w:t>
      </w:r>
      <w:r w:rsidR="00FA3A4B" w:rsidRPr="00DD645F">
        <w:rPr>
          <w:sz w:val="28"/>
          <w:szCs w:val="28"/>
          <w:lang w:val="uk-UA"/>
        </w:rPr>
        <w:t>мають насичену</w:t>
      </w:r>
      <w:r w:rsidRPr="00DD645F">
        <w:rPr>
          <w:sz w:val="28"/>
          <w:szCs w:val="28"/>
          <w:lang w:val="uk-UA"/>
        </w:rPr>
        <w:t xml:space="preserve"> гама</w:t>
      </w:r>
      <w:r w:rsidRPr="00DD645F">
        <w:rPr>
          <w:lang w:val="uk-UA"/>
        </w:rPr>
        <w:t xml:space="preserve">. </w:t>
      </w:r>
      <w:r w:rsidRPr="00DD645F">
        <w:rPr>
          <w:sz w:val="28"/>
          <w:szCs w:val="28"/>
          <w:lang w:val="uk-UA"/>
        </w:rPr>
        <w:t xml:space="preserve">Набір </w:t>
      </w:r>
      <w:r w:rsidR="00FA3A4B" w:rsidRPr="00DD645F">
        <w:rPr>
          <w:sz w:val="28"/>
          <w:szCs w:val="28"/>
          <w:lang w:val="uk-UA"/>
        </w:rPr>
        <w:t xml:space="preserve">складається з 12 </w:t>
      </w:r>
      <w:r w:rsidRPr="00DD645F">
        <w:rPr>
          <w:sz w:val="28"/>
          <w:szCs w:val="28"/>
          <w:lang w:val="uk-UA"/>
        </w:rPr>
        <w:t>кольорів: 133 лимонна, 147 жовта, 114 охра золотава, 139 жовтогаряча, 136 оранжево-жовта, 202 кадмій червоний темний, 214 червоно-фіолетова, 418 блакитна, 523 жовто-зелена, 504 смарагдова зелена, 110 сієна палена, 703 нейтральна чорна.</w:t>
      </w:r>
    </w:p>
    <w:p w:rsidR="00597B44" w:rsidRPr="00DD645F" w:rsidRDefault="00FA3A4B" w:rsidP="00187F95">
      <w:pPr>
        <w:numPr>
          <w:ilvl w:val="0"/>
          <w:numId w:val="7"/>
        </w:numPr>
        <w:tabs>
          <w:tab w:val="clear" w:pos="1507"/>
          <w:tab w:val="num" w:pos="0"/>
        </w:tabs>
        <w:spacing w:line="360" w:lineRule="auto"/>
        <w:ind w:left="0" w:firstLine="540"/>
        <w:jc w:val="both"/>
        <w:rPr>
          <w:sz w:val="28"/>
          <w:szCs w:val="28"/>
          <w:lang w:val="uk-UA"/>
        </w:rPr>
      </w:pPr>
      <w:r w:rsidRPr="00DD645F">
        <w:rPr>
          <w:i/>
          <w:sz w:val="28"/>
          <w:szCs w:val="28"/>
          <w:lang w:val="uk-UA"/>
        </w:rPr>
        <w:lastRenderedPageBreak/>
        <w:t xml:space="preserve">Набір акварельних фарб «Студія»  </w:t>
      </w:r>
      <w:r w:rsidR="00597B44" w:rsidRPr="00DD645F">
        <w:rPr>
          <w:i/>
          <w:sz w:val="28"/>
          <w:szCs w:val="28"/>
          <w:lang w:val="uk-UA"/>
        </w:rPr>
        <w:t xml:space="preserve">в кюветах, 12 </w:t>
      </w:r>
      <w:r w:rsidRPr="00DD645F">
        <w:rPr>
          <w:i/>
          <w:sz w:val="28"/>
          <w:szCs w:val="28"/>
          <w:lang w:val="uk-UA"/>
        </w:rPr>
        <w:t>кольорів</w:t>
      </w:r>
      <w:r w:rsidR="00597B44" w:rsidRPr="00DD645F">
        <w:rPr>
          <w:sz w:val="28"/>
          <w:szCs w:val="28"/>
          <w:lang w:val="uk-UA"/>
        </w:rPr>
        <w:t xml:space="preserve"> (</w:t>
      </w:r>
      <w:r w:rsidR="00371D3F" w:rsidRPr="00DD645F">
        <w:rPr>
          <w:sz w:val="28"/>
          <w:szCs w:val="28"/>
          <w:lang w:val="uk-UA"/>
        </w:rPr>
        <w:t xml:space="preserve">додаток </w:t>
      </w:r>
      <w:r w:rsidR="00A67CD0" w:rsidRPr="00DD645F">
        <w:rPr>
          <w:sz w:val="28"/>
          <w:szCs w:val="28"/>
          <w:lang w:val="uk-UA"/>
        </w:rPr>
        <w:t>А, рис. А 2, А.3</w:t>
      </w:r>
      <w:r w:rsidRPr="00DD645F">
        <w:rPr>
          <w:sz w:val="28"/>
          <w:szCs w:val="28"/>
          <w:lang w:val="uk-UA"/>
        </w:rPr>
        <w:t xml:space="preserve">). </w:t>
      </w:r>
      <w:r w:rsidR="00242D95" w:rsidRPr="00DD645F">
        <w:rPr>
          <w:sz w:val="28"/>
          <w:szCs w:val="28"/>
          <w:lang w:val="uk-UA"/>
        </w:rPr>
        <w:t xml:space="preserve">Корпус пакування з картону </w:t>
      </w:r>
      <w:r w:rsidR="00597B44" w:rsidRPr="00DD645F">
        <w:rPr>
          <w:sz w:val="28"/>
          <w:szCs w:val="28"/>
          <w:lang w:val="uk-UA"/>
        </w:rPr>
        <w:t>з картону</w:t>
      </w:r>
      <w:r w:rsidRPr="00DD645F">
        <w:rPr>
          <w:sz w:val="28"/>
          <w:szCs w:val="28"/>
          <w:lang w:val="uk-UA"/>
        </w:rPr>
        <w:t>.</w:t>
      </w:r>
      <w:r w:rsidR="00597B44" w:rsidRPr="00DD645F">
        <w:rPr>
          <w:lang w:val="uk-UA"/>
        </w:rPr>
        <w:t xml:space="preserve"> </w:t>
      </w:r>
      <w:r w:rsidRPr="00DD645F">
        <w:rPr>
          <w:sz w:val="28"/>
          <w:szCs w:val="28"/>
          <w:lang w:val="uk-UA"/>
        </w:rPr>
        <w:t>За консистенцією фарба</w:t>
      </w:r>
      <w:r w:rsidRPr="00DD645F">
        <w:rPr>
          <w:lang w:val="uk-UA"/>
        </w:rPr>
        <w:t xml:space="preserve"> </w:t>
      </w:r>
      <w:r w:rsidR="00597B44" w:rsidRPr="00DD645F">
        <w:rPr>
          <w:sz w:val="28"/>
          <w:szCs w:val="28"/>
          <w:lang w:val="uk-UA"/>
        </w:rPr>
        <w:t>напівсуха</w:t>
      </w:r>
      <w:r w:rsidRPr="00DD645F">
        <w:rPr>
          <w:sz w:val="28"/>
          <w:szCs w:val="28"/>
          <w:lang w:val="uk-UA"/>
        </w:rPr>
        <w:t xml:space="preserve">, </w:t>
      </w:r>
      <w:r w:rsidR="00597B44" w:rsidRPr="00DD645F">
        <w:rPr>
          <w:sz w:val="28"/>
          <w:szCs w:val="28"/>
          <w:lang w:val="uk-UA"/>
        </w:rPr>
        <w:t>в кюветах. Об'єм фарби одного кольор</w:t>
      </w:r>
      <w:r w:rsidRPr="00DD645F">
        <w:rPr>
          <w:sz w:val="28"/>
          <w:szCs w:val="28"/>
          <w:lang w:val="uk-UA"/>
        </w:rPr>
        <w:t>у</w:t>
      </w:r>
      <w:r w:rsidR="00597B44" w:rsidRPr="00DD645F">
        <w:rPr>
          <w:sz w:val="28"/>
          <w:szCs w:val="28"/>
          <w:lang w:val="uk-UA"/>
        </w:rPr>
        <w:t xml:space="preserve"> у кюветі - 2,6 см</w:t>
      </w:r>
      <w:r w:rsidR="00597B44" w:rsidRPr="00DD645F">
        <w:rPr>
          <w:sz w:val="28"/>
          <w:szCs w:val="28"/>
          <w:vertAlign w:val="superscript"/>
          <w:lang w:val="uk-UA"/>
        </w:rPr>
        <w:t>3</w:t>
      </w:r>
      <w:r w:rsidR="00597B44" w:rsidRPr="00DD645F">
        <w:rPr>
          <w:sz w:val="28"/>
          <w:szCs w:val="28"/>
          <w:lang w:val="uk-UA"/>
        </w:rPr>
        <w:t xml:space="preserve">. Набір </w:t>
      </w:r>
      <w:r w:rsidRPr="00DD645F">
        <w:rPr>
          <w:sz w:val="28"/>
          <w:szCs w:val="28"/>
          <w:lang w:val="uk-UA"/>
        </w:rPr>
        <w:t xml:space="preserve">складається із </w:t>
      </w:r>
      <w:r w:rsidR="00597B44" w:rsidRPr="00DD645F">
        <w:rPr>
          <w:sz w:val="28"/>
          <w:szCs w:val="28"/>
          <w:lang w:val="uk-UA"/>
        </w:rPr>
        <w:t xml:space="preserve">12 </w:t>
      </w:r>
      <w:r w:rsidRPr="00DD645F">
        <w:rPr>
          <w:sz w:val="28"/>
          <w:szCs w:val="28"/>
          <w:lang w:val="uk-UA"/>
        </w:rPr>
        <w:t>кольорів</w:t>
      </w:r>
      <w:r w:rsidR="00597B44" w:rsidRPr="00DD645F">
        <w:rPr>
          <w:sz w:val="28"/>
          <w:szCs w:val="28"/>
          <w:lang w:val="uk-UA"/>
        </w:rPr>
        <w:t>: 133 лимонна, 147 жовта, 114 охра золотава, 139 жовтогаряча, 136 оранжево-жовта, 202 кадмій червоний темний, 214 червоно-фіолетова, 418 блакитна, 523 жовто-зелена, 504 смарагдова зелена, 110 сієна палена, 703 нейтральна чорна.</w:t>
      </w:r>
    </w:p>
    <w:p w:rsidR="00597B44" w:rsidRPr="00DD645F" w:rsidRDefault="00FA3A4B" w:rsidP="00187F95">
      <w:pPr>
        <w:numPr>
          <w:ilvl w:val="0"/>
          <w:numId w:val="7"/>
        </w:numPr>
        <w:tabs>
          <w:tab w:val="clear" w:pos="1507"/>
          <w:tab w:val="num" w:pos="0"/>
        </w:tabs>
        <w:spacing w:line="360" w:lineRule="auto"/>
        <w:ind w:left="0" w:firstLine="540"/>
        <w:jc w:val="both"/>
        <w:rPr>
          <w:sz w:val="28"/>
          <w:szCs w:val="28"/>
          <w:lang w:val="uk-UA"/>
        </w:rPr>
      </w:pPr>
      <w:r w:rsidRPr="00DD645F">
        <w:rPr>
          <w:i/>
          <w:sz w:val="28"/>
          <w:szCs w:val="28"/>
          <w:lang w:val="uk-UA"/>
        </w:rPr>
        <w:t>Набір акварельних фарб «Студія»  в кюветах, 24 кольора</w:t>
      </w:r>
      <w:r w:rsidR="00597B44" w:rsidRPr="00DD645F">
        <w:rPr>
          <w:sz w:val="28"/>
          <w:szCs w:val="28"/>
          <w:lang w:val="uk-UA"/>
        </w:rPr>
        <w:t xml:space="preserve"> (</w:t>
      </w:r>
      <w:r w:rsidR="00371D3F" w:rsidRPr="00DD645F">
        <w:rPr>
          <w:sz w:val="28"/>
          <w:szCs w:val="28"/>
          <w:lang w:val="uk-UA"/>
        </w:rPr>
        <w:t xml:space="preserve">додаток </w:t>
      </w:r>
      <w:r w:rsidR="00A67CD0" w:rsidRPr="00DD645F">
        <w:rPr>
          <w:sz w:val="28"/>
          <w:szCs w:val="28"/>
          <w:lang w:val="uk-UA"/>
        </w:rPr>
        <w:t>А, рис. А.4</w:t>
      </w:r>
      <w:r w:rsidR="00597B44" w:rsidRPr="00DD645F">
        <w:rPr>
          <w:sz w:val="28"/>
          <w:szCs w:val="28"/>
          <w:lang w:val="uk-UA"/>
        </w:rPr>
        <w:t xml:space="preserve">) - корпус пакування з картону. </w:t>
      </w:r>
      <w:r w:rsidR="00242D95" w:rsidRPr="00DD645F">
        <w:rPr>
          <w:sz w:val="28"/>
          <w:szCs w:val="28"/>
          <w:lang w:val="uk-UA"/>
        </w:rPr>
        <w:t>За консистенцією фарба</w:t>
      </w:r>
      <w:r w:rsidR="00242D95" w:rsidRPr="00DD645F">
        <w:rPr>
          <w:lang w:val="uk-UA"/>
        </w:rPr>
        <w:t xml:space="preserve"> </w:t>
      </w:r>
      <w:r w:rsidR="00242D95" w:rsidRPr="00DD645F">
        <w:rPr>
          <w:sz w:val="28"/>
          <w:szCs w:val="28"/>
          <w:lang w:val="uk-UA"/>
        </w:rPr>
        <w:t>напівсуха, в кюветах. Об'єм фарби одного кольору у кюветі - 2,6 см</w:t>
      </w:r>
      <w:r w:rsidR="00242D95" w:rsidRPr="00DD645F">
        <w:rPr>
          <w:sz w:val="28"/>
          <w:szCs w:val="28"/>
          <w:vertAlign w:val="superscript"/>
          <w:lang w:val="uk-UA"/>
        </w:rPr>
        <w:t>3</w:t>
      </w:r>
      <w:r w:rsidR="00242D95" w:rsidRPr="00DD645F">
        <w:rPr>
          <w:sz w:val="28"/>
          <w:szCs w:val="28"/>
          <w:lang w:val="uk-UA"/>
        </w:rPr>
        <w:t xml:space="preserve">. Набір складається із 24 кольорів: </w:t>
      </w:r>
      <w:r w:rsidR="00597B44" w:rsidRPr="00DD645F">
        <w:rPr>
          <w:sz w:val="28"/>
          <w:szCs w:val="28"/>
          <w:lang w:val="uk-UA"/>
        </w:rPr>
        <w:t>004 китайська біла, 133 лимонна, 147 жовта, 116 охра жовта, 114 охра золотава, 139 жовтогаряча, 213 рожева, 107 червона, 301 к</w:t>
      </w:r>
      <w:r w:rsidR="00242D95" w:rsidRPr="00DD645F">
        <w:rPr>
          <w:sz w:val="28"/>
          <w:szCs w:val="28"/>
          <w:lang w:val="uk-UA"/>
        </w:rPr>
        <w:t>р</w:t>
      </w:r>
      <w:r w:rsidR="00597B44" w:rsidRPr="00DD645F">
        <w:rPr>
          <w:sz w:val="28"/>
          <w:szCs w:val="28"/>
          <w:lang w:val="uk-UA"/>
        </w:rPr>
        <w:t xml:space="preserve">аплак червоний темний, 125 охра червона, 207 англійська червона, 312 фіолетова, 523 жовто-зелена, 519 зелена, 508 вірідонова зелена, 536 синьо-зелена, 412 бірюзова, 402 лазур залізна, 417 ультрамарин, 109 </w:t>
      </w:r>
      <w:r w:rsidR="008014D0" w:rsidRPr="00DD645F">
        <w:rPr>
          <w:sz w:val="28"/>
          <w:szCs w:val="28"/>
          <w:lang w:val="uk-UA"/>
        </w:rPr>
        <w:t>сієна</w:t>
      </w:r>
      <w:r w:rsidR="00597B44" w:rsidRPr="00DD645F">
        <w:rPr>
          <w:sz w:val="28"/>
          <w:szCs w:val="28"/>
          <w:lang w:val="uk-UA"/>
        </w:rPr>
        <w:t xml:space="preserve"> натуральна, 110 </w:t>
      </w:r>
      <w:r w:rsidR="008014D0" w:rsidRPr="00DD645F">
        <w:rPr>
          <w:sz w:val="28"/>
          <w:szCs w:val="28"/>
          <w:lang w:val="uk-UA"/>
        </w:rPr>
        <w:t>сієна</w:t>
      </w:r>
      <w:r w:rsidR="00597B44" w:rsidRPr="00DD645F">
        <w:rPr>
          <w:sz w:val="28"/>
          <w:szCs w:val="28"/>
          <w:lang w:val="uk-UA"/>
        </w:rPr>
        <w:t xml:space="preserve"> палена, 617 сел</w:t>
      </w:r>
      <w:r w:rsidR="00242D95" w:rsidRPr="00DD645F">
        <w:rPr>
          <w:sz w:val="28"/>
          <w:szCs w:val="28"/>
          <w:lang w:val="uk-UA"/>
        </w:rPr>
        <w:t>і</w:t>
      </w:r>
      <w:r w:rsidR="00597B44" w:rsidRPr="00DD645F">
        <w:rPr>
          <w:sz w:val="28"/>
          <w:szCs w:val="28"/>
          <w:lang w:val="uk-UA"/>
        </w:rPr>
        <w:t>я, 609 умбра натуральна, 703 нейтральна чорна.</w:t>
      </w:r>
    </w:p>
    <w:p w:rsidR="00597B44" w:rsidRPr="00DD645F" w:rsidRDefault="00242D95" w:rsidP="00CD6B91">
      <w:pPr>
        <w:spacing w:line="360" w:lineRule="auto"/>
        <w:ind w:firstLine="540"/>
        <w:jc w:val="both"/>
        <w:rPr>
          <w:lang w:val="uk-UA"/>
        </w:rPr>
      </w:pPr>
      <w:bookmarkStart w:id="23" w:name="_Toc74965711"/>
      <w:bookmarkStart w:id="24" w:name="_Toc201028314"/>
      <w:r w:rsidRPr="00DD645F">
        <w:rPr>
          <w:sz w:val="28"/>
          <w:szCs w:val="28"/>
          <w:lang w:val="uk-UA"/>
        </w:rPr>
        <w:t xml:space="preserve">Вся партія акварельних фарб розфасована по 15 упаковок в 20 дерев’яних ящиків. Кожна одинична упаковка містить </w:t>
      </w:r>
      <w:r w:rsidR="00552595" w:rsidRPr="00DD645F">
        <w:rPr>
          <w:sz w:val="28"/>
          <w:szCs w:val="28"/>
          <w:lang w:val="uk-UA"/>
        </w:rPr>
        <w:t>маркування, яке включає зображення товарно</w:t>
      </w:r>
      <w:r w:rsidR="006630A1" w:rsidRPr="00DD645F">
        <w:rPr>
          <w:sz w:val="28"/>
          <w:szCs w:val="28"/>
          <w:lang w:val="uk-UA"/>
        </w:rPr>
        <w:t>го</w:t>
      </w:r>
      <w:r w:rsidR="00552595" w:rsidRPr="00DD645F">
        <w:rPr>
          <w:sz w:val="28"/>
          <w:szCs w:val="28"/>
          <w:lang w:val="uk-UA"/>
        </w:rPr>
        <w:t xml:space="preserve"> знаку ТМ «Гамма», найменування й місце знаходження ТМ «Гамма», найменування виробу, номер стандарту або ТУ, артикул, </w:t>
      </w:r>
      <w:r w:rsidR="006630A1" w:rsidRPr="00DD645F">
        <w:rPr>
          <w:sz w:val="28"/>
          <w:szCs w:val="28"/>
          <w:lang w:val="uk-UA"/>
        </w:rPr>
        <w:t>єдиний знак відповідності «РЄ»</w:t>
      </w:r>
      <w:r w:rsidR="005B2AC1" w:rsidRPr="00DD645F">
        <w:rPr>
          <w:sz w:val="28"/>
          <w:szCs w:val="28"/>
          <w:lang w:val="uk-UA"/>
        </w:rPr>
        <w:t xml:space="preserve">, </w:t>
      </w:r>
      <w:r w:rsidR="00552595" w:rsidRPr="00DD645F">
        <w:rPr>
          <w:sz w:val="28"/>
          <w:szCs w:val="28"/>
          <w:lang w:val="uk-UA"/>
        </w:rPr>
        <w:t>дату випуску</w:t>
      </w:r>
      <w:r w:rsidR="005B2AC1" w:rsidRPr="00DD645F">
        <w:rPr>
          <w:sz w:val="28"/>
          <w:szCs w:val="28"/>
          <w:lang w:val="uk-UA"/>
        </w:rPr>
        <w:t>, строк придатності.</w:t>
      </w:r>
    </w:p>
    <w:p w:rsidR="001F498B" w:rsidRPr="00DD645F" w:rsidRDefault="001F498B" w:rsidP="00CD6B91">
      <w:pPr>
        <w:spacing w:line="360" w:lineRule="auto"/>
        <w:ind w:left="1620" w:firstLine="540"/>
        <w:jc w:val="both"/>
        <w:rPr>
          <w:lang w:val="uk-UA"/>
        </w:rPr>
      </w:pPr>
    </w:p>
    <w:p w:rsidR="00E225EA" w:rsidRPr="00DD645F" w:rsidRDefault="00300FDF" w:rsidP="0059288F">
      <w:pPr>
        <w:pStyle w:val="2"/>
        <w:spacing w:before="0" w:after="0" w:line="360" w:lineRule="auto"/>
        <w:ind w:firstLine="540"/>
        <w:rPr>
          <w:rFonts w:ascii="Times New Roman" w:hAnsi="Times New Roman"/>
          <w:bCs w:val="0"/>
          <w:i w:val="0"/>
          <w:iCs w:val="0"/>
          <w:lang w:val="uk-UA"/>
        </w:rPr>
      </w:pPr>
      <w:bookmarkStart w:id="25" w:name="_Toc44425654"/>
      <w:r w:rsidRPr="00DD645F">
        <w:rPr>
          <w:rFonts w:ascii="Times New Roman" w:hAnsi="Times New Roman"/>
          <w:bCs w:val="0"/>
          <w:i w:val="0"/>
          <w:iCs w:val="0"/>
          <w:lang w:val="uk-UA"/>
        </w:rPr>
        <w:t>2.3</w:t>
      </w:r>
      <w:r w:rsidR="00E225EA" w:rsidRPr="00DD645F">
        <w:rPr>
          <w:rFonts w:ascii="Times New Roman" w:hAnsi="Times New Roman"/>
          <w:bCs w:val="0"/>
          <w:i w:val="0"/>
          <w:iCs w:val="0"/>
          <w:lang w:val="uk-UA"/>
        </w:rPr>
        <w:t xml:space="preserve"> Характеристика методів дослідження</w:t>
      </w:r>
      <w:bookmarkEnd w:id="23"/>
      <w:bookmarkEnd w:id="24"/>
      <w:bookmarkEnd w:id="25"/>
    </w:p>
    <w:p w:rsidR="00822384" w:rsidRPr="00DD645F" w:rsidRDefault="00822384" w:rsidP="00CD6B91">
      <w:pPr>
        <w:spacing w:line="360" w:lineRule="auto"/>
        <w:ind w:firstLine="540"/>
        <w:jc w:val="both"/>
        <w:rPr>
          <w:sz w:val="28"/>
          <w:szCs w:val="28"/>
          <w:lang w:val="uk-UA"/>
        </w:rPr>
      </w:pPr>
      <w:bookmarkStart w:id="26" w:name="_Toc201028315"/>
      <w:bookmarkStart w:id="27" w:name="_Toc74965712"/>
    </w:p>
    <w:p w:rsidR="00822384" w:rsidRPr="00DD645F" w:rsidRDefault="00822384" w:rsidP="00720A9D">
      <w:pPr>
        <w:spacing w:line="360" w:lineRule="auto"/>
        <w:ind w:firstLine="709"/>
        <w:jc w:val="both"/>
        <w:rPr>
          <w:sz w:val="28"/>
          <w:szCs w:val="28"/>
          <w:lang w:val="uk-UA"/>
        </w:rPr>
      </w:pPr>
      <w:r w:rsidRPr="00DD645F">
        <w:rPr>
          <w:sz w:val="28"/>
          <w:szCs w:val="28"/>
          <w:lang w:val="uk-UA"/>
        </w:rPr>
        <w:t>Для здійснення експертної оцінки товарів існують методи товарної експертизи. В залежності від застосовуваних засобів ці методи поділяються на групи, підгрупи та види</w:t>
      </w:r>
      <w:r w:rsidR="00631DF5" w:rsidRPr="00DD645F">
        <w:rPr>
          <w:sz w:val="28"/>
          <w:szCs w:val="28"/>
          <w:lang w:val="uk-UA"/>
        </w:rPr>
        <w:t xml:space="preserve"> [</w:t>
      </w:r>
      <w:r w:rsidR="00720A9D" w:rsidRPr="00DD645F">
        <w:rPr>
          <w:sz w:val="28"/>
          <w:szCs w:val="28"/>
          <w:lang w:val="uk-UA"/>
        </w:rPr>
        <w:t>29-32</w:t>
      </w:r>
      <w:r w:rsidR="00631DF5" w:rsidRPr="00DD645F">
        <w:rPr>
          <w:sz w:val="28"/>
          <w:szCs w:val="28"/>
          <w:lang w:val="uk-UA"/>
        </w:rPr>
        <w:t>]</w:t>
      </w:r>
      <w:r w:rsidRPr="00DD645F">
        <w:rPr>
          <w:sz w:val="28"/>
          <w:szCs w:val="28"/>
          <w:lang w:val="uk-UA"/>
        </w:rPr>
        <w:t xml:space="preserve">. </w:t>
      </w:r>
    </w:p>
    <w:p w:rsidR="00822384" w:rsidRPr="00DD645F" w:rsidRDefault="00822384" w:rsidP="00720A9D">
      <w:pPr>
        <w:spacing w:line="360" w:lineRule="auto"/>
        <w:ind w:firstLine="709"/>
        <w:jc w:val="both"/>
        <w:rPr>
          <w:rFonts w:cs="Arial"/>
          <w:sz w:val="28"/>
          <w:szCs w:val="28"/>
          <w:lang w:val="uk-UA"/>
        </w:rPr>
      </w:pPr>
      <w:r w:rsidRPr="00DD645F">
        <w:rPr>
          <w:rFonts w:cs="Arial"/>
          <w:sz w:val="28"/>
          <w:szCs w:val="28"/>
          <w:lang w:val="uk-UA"/>
        </w:rPr>
        <w:t>Методи товарної експертизи поділяють на дві групи:</w:t>
      </w:r>
    </w:p>
    <w:p w:rsidR="00822384" w:rsidRPr="00DD645F" w:rsidRDefault="00822384" w:rsidP="00187F95">
      <w:pPr>
        <w:numPr>
          <w:ilvl w:val="0"/>
          <w:numId w:val="8"/>
        </w:numPr>
        <w:tabs>
          <w:tab w:val="clear" w:pos="1260"/>
          <w:tab w:val="num" w:pos="540"/>
        </w:tabs>
        <w:spacing w:line="360" w:lineRule="auto"/>
        <w:ind w:left="540" w:firstLine="709"/>
        <w:jc w:val="both"/>
        <w:rPr>
          <w:bCs/>
          <w:sz w:val="28"/>
          <w:szCs w:val="28"/>
          <w:lang w:val="uk-UA"/>
        </w:rPr>
      </w:pPr>
      <w:r w:rsidRPr="00DD645F">
        <w:rPr>
          <w:bCs/>
          <w:sz w:val="28"/>
          <w:szCs w:val="28"/>
          <w:lang w:val="uk-UA"/>
        </w:rPr>
        <w:t>Об'єктивні: вимірювальні, реєстраційні.</w:t>
      </w:r>
    </w:p>
    <w:p w:rsidR="00822384" w:rsidRPr="00DD645F" w:rsidRDefault="00822384" w:rsidP="00187F95">
      <w:pPr>
        <w:numPr>
          <w:ilvl w:val="0"/>
          <w:numId w:val="8"/>
        </w:numPr>
        <w:tabs>
          <w:tab w:val="clear" w:pos="1260"/>
          <w:tab w:val="num" w:pos="540"/>
        </w:tabs>
        <w:spacing w:line="360" w:lineRule="auto"/>
        <w:ind w:left="540" w:firstLine="709"/>
        <w:jc w:val="both"/>
        <w:rPr>
          <w:bCs/>
          <w:sz w:val="28"/>
          <w:szCs w:val="28"/>
          <w:lang w:val="uk-UA"/>
        </w:rPr>
      </w:pPr>
      <w:r w:rsidRPr="00DD645F">
        <w:rPr>
          <w:bCs/>
          <w:sz w:val="28"/>
          <w:szCs w:val="28"/>
          <w:lang w:val="uk-UA"/>
        </w:rPr>
        <w:t>Евристичні: органолептичні, експертні, соціологічні</w:t>
      </w:r>
    </w:p>
    <w:p w:rsidR="00822384" w:rsidRPr="00DD645F" w:rsidRDefault="00822384" w:rsidP="00720A9D">
      <w:pPr>
        <w:spacing w:line="360" w:lineRule="auto"/>
        <w:ind w:firstLine="709"/>
        <w:jc w:val="both"/>
        <w:rPr>
          <w:sz w:val="28"/>
          <w:szCs w:val="28"/>
          <w:lang w:val="uk-UA"/>
        </w:rPr>
      </w:pPr>
      <w:r w:rsidRPr="00DD645F">
        <w:rPr>
          <w:sz w:val="28"/>
          <w:szCs w:val="28"/>
          <w:lang w:val="uk-UA"/>
        </w:rPr>
        <w:lastRenderedPageBreak/>
        <w:t>Для проведення експертної оцінки якості згідно умов стандарту передбачено здійснювати вибірку від партії. Так, відбір проб фарб акварельних здійснюється за ГОСТ 11481-75, відповідно до якого для перевірки якості об'єм вибірки становить 0,01% туб або кювет від партії, але не менш 10 туб або кювет.</w:t>
      </w:r>
      <w:r w:rsidRPr="00DD645F">
        <w:rPr>
          <w:sz w:val="28"/>
          <w:lang w:val="uk-UA"/>
        </w:rPr>
        <w:t xml:space="preserve"> Для перевірки продукції упакованої в споживчу тару, на відповідність упакування, маркування й зовнішньому оформленню необхідний об'єм вибірки складе 5% упакування від партії, але не менш десяти.</w:t>
      </w:r>
    </w:p>
    <w:p w:rsidR="00822384" w:rsidRPr="00DD645F" w:rsidRDefault="00822384" w:rsidP="00720A9D">
      <w:pPr>
        <w:shd w:val="clear" w:color="auto" w:fill="FFFFFF"/>
        <w:spacing w:line="360" w:lineRule="auto"/>
        <w:ind w:firstLine="709"/>
        <w:jc w:val="both"/>
        <w:rPr>
          <w:sz w:val="28"/>
          <w:lang w:val="uk-UA"/>
        </w:rPr>
      </w:pPr>
      <w:r w:rsidRPr="00DD645F">
        <w:rPr>
          <w:sz w:val="28"/>
          <w:szCs w:val="28"/>
          <w:lang w:val="uk-UA"/>
        </w:rPr>
        <w:t xml:space="preserve">Дослідження якості </w:t>
      </w:r>
      <w:r w:rsidRPr="00DD645F">
        <w:rPr>
          <w:sz w:val="28"/>
          <w:lang w:val="uk-UA"/>
        </w:rPr>
        <w:t>художніх фарб</w:t>
      </w:r>
      <w:r w:rsidRPr="00DD645F">
        <w:rPr>
          <w:sz w:val="28"/>
          <w:szCs w:val="28"/>
          <w:lang w:val="uk-UA"/>
        </w:rPr>
        <w:t xml:space="preserve"> здійснюють відповідно до вимог </w:t>
      </w:r>
      <w:r w:rsidRPr="00DD645F">
        <w:rPr>
          <w:sz w:val="28"/>
          <w:lang w:val="uk-UA"/>
        </w:rPr>
        <w:t>ГОСТ 11481-75</w:t>
      </w:r>
      <w:r w:rsidRPr="00DD645F">
        <w:rPr>
          <w:sz w:val="28"/>
          <w:szCs w:val="28"/>
          <w:lang w:val="uk-UA"/>
        </w:rPr>
        <w:t>, згідно якого</w:t>
      </w:r>
      <w:r w:rsidRPr="00DD645F">
        <w:rPr>
          <w:sz w:val="28"/>
          <w:lang w:val="uk-UA"/>
        </w:rPr>
        <w:t xml:space="preserve"> визначають такі показники</w:t>
      </w:r>
      <w:r w:rsidR="00631DF5" w:rsidRPr="00DD645F">
        <w:rPr>
          <w:sz w:val="28"/>
          <w:lang w:val="uk-UA"/>
        </w:rPr>
        <w:t xml:space="preserve"> </w:t>
      </w:r>
      <w:r w:rsidR="00865621" w:rsidRPr="00DD645F">
        <w:rPr>
          <w:sz w:val="28"/>
          <w:szCs w:val="28"/>
          <w:lang w:val="uk-UA"/>
        </w:rPr>
        <w:t>[27</w:t>
      </w:r>
      <w:r w:rsidR="00631DF5" w:rsidRPr="00DD645F">
        <w:rPr>
          <w:sz w:val="28"/>
          <w:szCs w:val="28"/>
          <w:lang w:val="uk-UA"/>
        </w:rPr>
        <w:t>]</w:t>
      </w:r>
      <w:r w:rsidRPr="00DD645F">
        <w:rPr>
          <w:sz w:val="28"/>
          <w:lang w:val="uk-UA"/>
        </w:rPr>
        <w:t xml:space="preserve">: </w:t>
      </w:r>
      <w:r w:rsidR="00720A9D" w:rsidRPr="00DD645F">
        <w:rPr>
          <w:sz w:val="28"/>
          <w:lang w:val="uk-UA"/>
        </w:rPr>
        <w:t>колір фарби; світлостійкість; ступінь диспергування; час розведення; прозорість; липкість; розтіканість; змиваємість; стираємість.</w:t>
      </w:r>
    </w:p>
    <w:p w:rsidR="00822384" w:rsidRPr="00DD645F" w:rsidRDefault="00822384" w:rsidP="00720A9D">
      <w:pPr>
        <w:spacing w:line="360" w:lineRule="auto"/>
        <w:ind w:firstLine="709"/>
        <w:jc w:val="both"/>
        <w:rPr>
          <w:sz w:val="28"/>
          <w:lang w:val="uk-UA"/>
        </w:rPr>
      </w:pPr>
      <w:r w:rsidRPr="00DD645F">
        <w:rPr>
          <w:sz w:val="28"/>
          <w:lang w:val="uk-UA"/>
        </w:rPr>
        <w:t>Для дослідження кольору, світлостійкості, прозорості, змивання та стирання в лабораторних умовах необхідні наступні прибори та матеріали:</w:t>
      </w:r>
    </w:p>
    <w:p w:rsidR="00822384" w:rsidRPr="00DD645F" w:rsidRDefault="00822384" w:rsidP="00187F95">
      <w:pPr>
        <w:numPr>
          <w:ilvl w:val="0"/>
          <w:numId w:val="37"/>
        </w:numPr>
        <w:tabs>
          <w:tab w:val="clear" w:pos="900"/>
          <w:tab w:val="num" w:pos="0"/>
        </w:tabs>
        <w:spacing w:line="360" w:lineRule="auto"/>
        <w:ind w:left="0" w:firstLine="709"/>
        <w:jc w:val="both"/>
        <w:rPr>
          <w:sz w:val="28"/>
          <w:lang w:val="uk-UA"/>
        </w:rPr>
      </w:pPr>
      <w:r w:rsidRPr="00DD645F">
        <w:rPr>
          <w:sz w:val="28"/>
          <w:lang w:val="uk-UA"/>
        </w:rPr>
        <w:t xml:space="preserve">приладу типу РД-2, що має змінний робочий вузол у вигляді стакану діаметром </w:t>
      </w:r>
      <w:smartTag w:uri="urn:schemas-microsoft-com:office:smarttags" w:element="metricconverter">
        <w:smartTagPr>
          <w:attr w:name="ProductID" w:val="50 мм"/>
        </w:smartTagPr>
        <w:r w:rsidRPr="00DD645F">
          <w:rPr>
            <w:sz w:val="28"/>
            <w:lang w:val="uk-UA"/>
          </w:rPr>
          <w:t>50 мм</w:t>
        </w:r>
      </w:smartTag>
      <w:r w:rsidRPr="00DD645F">
        <w:rPr>
          <w:sz w:val="28"/>
          <w:lang w:val="uk-UA"/>
        </w:rPr>
        <w:t xml:space="preserve"> з металевим дном та мішалкою діаметром </w:t>
      </w:r>
      <w:smartTag w:uri="urn:schemas-microsoft-com:office:smarttags" w:element="metricconverter">
        <w:smartTagPr>
          <w:attr w:name="ProductID" w:val="49 мм"/>
        </w:smartTagPr>
        <w:r w:rsidRPr="00DD645F">
          <w:rPr>
            <w:sz w:val="28"/>
            <w:lang w:val="uk-UA"/>
          </w:rPr>
          <w:t>49 мм</w:t>
        </w:r>
      </w:smartTag>
      <w:r w:rsidRPr="00DD645F">
        <w:rPr>
          <w:sz w:val="28"/>
          <w:lang w:val="uk-UA"/>
        </w:rPr>
        <w:t>;</w:t>
      </w:r>
    </w:p>
    <w:p w:rsidR="00822384" w:rsidRPr="00DD645F" w:rsidRDefault="00822384" w:rsidP="00187F95">
      <w:pPr>
        <w:numPr>
          <w:ilvl w:val="0"/>
          <w:numId w:val="37"/>
        </w:numPr>
        <w:tabs>
          <w:tab w:val="clear" w:pos="900"/>
          <w:tab w:val="num" w:pos="0"/>
        </w:tabs>
        <w:spacing w:line="360" w:lineRule="auto"/>
        <w:ind w:left="0" w:firstLine="709"/>
        <w:jc w:val="both"/>
        <w:rPr>
          <w:sz w:val="28"/>
          <w:lang w:val="uk-UA"/>
        </w:rPr>
      </w:pPr>
      <w:r w:rsidRPr="00DD645F">
        <w:rPr>
          <w:sz w:val="28"/>
          <w:lang w:val="uk-UA"/>
        </w:rPr>
        <w:t>прибор типу СНАК-1;</w:t>
      </w:r>
    </w:p>
    <w:p w:rsidR="00822384" w:rsidRPr="00DD645F" w:rsidRDefault="00822384" w:rsidP="00187F95">
      <w:pPr>
        <w:numPr>
          <w:ilvl w:val="0"/>
          <w:numId w:val="37"/>
        </w:numPr>
        <w:tabs>
          <w:tab w:val="clear" w:pos="900"/>
          <w:tab w:val="num" w:pos="0"/>
        </w:tabs>
        <w:spacing w:line="360" w:lineRule="auto"/>
        <w:ind w:left="0" w:firstLine="709"/>
        <w:jc w:val="both"/>
        <w:rPr>
          <w:sz w:val="28"/>
          <w:szCs w:val="28"/>
          <w:lang w:val="uk-UA"/>
        </w:rPr>
      </w:pPr>
      <w:r w:rsidRPr="00DD645F">
        <w:rPr>
          <w:sz w:val="28"/>
          <w:szCs w:val="28"/>
          <w:lang w:val="uk-UA"/>
        </w:rPr>
        <w:t>папір креслярський марки В ручного відливу за ГОСТом 5.522-70;</w:t>
      </w:r>
    </w:p>
    <w:p w:rsidR="00822384" w:rsidRPr="00DD645F" w:rsidRDefault="00822384" w:rsidP="00187F95">
      <w:pPr>
        <w:numPr>
          <w:ilvl w:val="0"/>
          <w:numId w:val="37"/>
        </w:numPr>
        <w:tabs>
          <w:tab w:val="clear" w:pos="900"/>
          <w:tab w:val="num" w:pos="0"/>
        </w:tabs>
        <w:spacing w:line="360" w:lineRule="auto"/>
        <w:ind w:left="0" w:firstLine="709"/>
        <w:jc w:val="both"/>
        <w:rPr>
          <w:sz w:val="28"/>
          <w:szCs w:val="28"/>
          <w:lang w:val="uk-UA"/>
        </w:rPr>
      </w:pPr>
      <w:r w:rsidRPr="00DD645F">
        <w:rPr>
          <w:sz w:val="28"/>
          <w:szCs w:val="28"/>
          <w:lang w:val="uk-UA"/>
        </w:rPr>
        <w:t>вата медична гігроскопічна за ГОСТом 5556-75;</w:t>
      </w:r>
    </w:p>
    <w:p w:rsidR="00822384" w:rsidRPr="00DD645F" w:rsidRDefault="00822384" w:rsidP="00187F95">
      <w:pPr>
        <w:numPr>
          <w:ilvl w:val="0"/>
          <w:numId w:val="37"/>
        </w:numPr>
        <w:tabs>
          <w:tab w:val="clear" w:pos="900"/>
          <w:tab w:val="num" w:pos="0"/>
        </w:tabs>
        <w:spacing w:line="360" w:lineRule="auto"/>
        <w:ind w:left="0" w:firstLine="709"/>
        <w:jc w:val="both"/>
        <w:rPr>
          <w:sz w:val="28"/>
          <w:szCs w:val="28"/>
          <w:lang w:val="uk-UA"/>
        </w:rPr>
      </w:pPr>
      <w:r w:rsidRPr="00DD645F">
        <w:rPr>
          <w:sz w:val="28"/>
          <w:szCs w:val="28"/>
          <w:lang w:val="uk-UA"/>
        </w:rPr>
        <w:t>вода дистильована за ГОСТом 6709-72;</w:t>
      </w:r>
    </w:p>
    <w:p w:rsidR="00822384" w:rsidRPr="00DD645F" w:rsidRDefault="00822384" w:rsidP="00187F95">
      <w:pPr>
        <w:numPr>
          <w:ilvl w:val="0"/>
          <w:numId w:val="37"/>
        </w:numPr>
        <w:tabs>
          <w:tab w:val="clear" w:pos="900"/>
          <w:tab w:val="num" w:pos="0"/>
        </w:tabs>
        <w:spacing w:line="360" w:lineRule="auto"/>
        <w:ind w:left="0" w:firstLine="709"/>
        <w:jc w:val="both"/>
        <w:rPr>
          <w:sz w:val="28"/>
          <w:szCs w:val="28"/>
          <w:lang w:val="uk-UA"/>
        </w:rPr>
      </w:pPr>
      <w:r w:rsidRPr="00DD645F">
        <w:rPr>
          <w:sz w:val="28"/>
          <w:szCs w:val="28"/>
          <w:lang w:val="uk-UA"/>
        </w:rPr>
        <w:t>лампа ДРТ-400 за ГОСТом 20401-75;</w:t>
      </w:r>
    </w:p>
    <w:p w:rsidR="00822384" w:rsidRPr="00DD645F" w:rsidRDefault="00822384" w:rsidP="00187F95">
      <w:pPr>
        <w:numPr>
          <w:ilvl w:val="0"/>
          <w:numId w:val="37"/>
        </w:numPr>
        <w:tabs>
          <w:tab w:val="clear" w:pos="900"/>
          <w:tab w:val="num" w:pos="0"/>
        </w:tabs>
        <w:spacing w:line="360" w:lineRule="auto"/>
        <w:ind w:left="0" w:firstLine="709"/>
        <w:jc w:val="both"/>
        <w:rPr>
          <w:sz w:val="28"/>
          <w:szCs w:val="28"/>
          <w:lang w:val="uk-UA"/>
        </w:rPr>
      </w:pPr>
      <w:r w:rsidRPr="00DD645F">
        <w:rPr>
          <w:sz w:val="28"/>
          <w:lang w:val="uk-UA"/>
        </w:rPr>
        <w:t>торзионних ваг ВТ-500;</w:t>
      </w:r>
    </w:p>
    <w:p w:rsidR="00822384" w:rsidRPr="00DD645F" w:rsidRDefault="00822384" w:rsidP="00187F95">
      <w:pPr>
        <w:numPr>
          <w:ilvl w:val="0"/>
          <w:numId w:val="37"/>
        </w:numPr>
        <w:tabs>
          <w:tab w:val="clear" w:pos="900"/>
          <w:tab w:val="num" w:pos="0"/>
        </w:tabs>
        <w:spacing w:line="360" w:lineRule="auto"/>
        <w:ind w:left="0" w:firstLine="709"/>
        <w:jc w:val="both"/>
        <w:rPr>
          <w:sz w:val="28"/>
          <w:szCs w:val="28"/>
          <w:lang w:val="uk-UA"/>
        </w:rPr>
      </w:pPr>
      <w:r w:rsidRPr="00DD645F">
        <w:rPr>
          <w:sz w:val="28"/>
          <w:lang w:val="uk-UA"/>
        </w:rPr>
        <w:t>пристосування для визначення прозорості;</w:t>
      </w:r>
    </w:p>
    <w:p w:rsidR="00822384" w:rsidRPr="00DD645F" w:rsidRDefault="00822384" w:rsidP="00187F95">
      <w:pPr>
        <w:numPr>
          <w:ilvl w:val="0"/>
          <w:numId w:val="37"/>
        </w:numPr>
        <w:tabs>
          <w:tab w:val="clear" w:pos="900"/>
          <w:tab w:val="num" w:pos="0"/>
        </w:tabs>
        <w:spacing w:line="360" w:lineRule="auto"/>
        <w:ind w:left="0" w:firstLine="709"/>
        <w:jc w:val="both"/>
        <w:rPr>
          <w:sz w:val="28"/>
          <w:szCs w:val="28"/>
          <w:lang w:val="uk-UA"/>
        </w:rPr>
      </w:pPr>
      <w:r w:rsidRPr="00DD645F">
        <w:rPr>
          <w:sz w:val="28"/>
          <w:lang w:val="uk-UA"/>
        </w:rPr>
        <w:t>фотоелектричного блискоміру типу ФБ – 2;</w:t>
      </w:r>
    </w:p>
    <w:p w:rsidR="00822384" w:rsidRPr="00DD645F" w:rsidRDefault="00822384" w:rsidP="00187F95">
      <w:pPr>
        <w:numPr>
          <w:ilvl w:val="0"/>
          <w:numId w:val="37"/>
        </w:numPr>
        <w:tabs>
          <w:tab w:val="clear" w:pos="900"/>
          <w:tab w:val="num" w:pos="0"/>
        </w:tabs>
        <w:spacing w:line="360" w:lineRule="auto"/>
        <w:ind w:left="0" w:firstLine="709"/>
        <w:jc w:val="both"/>
        <w:rPr>
          <w:sz w:val="28"/>
          <w:lang w:val="uk-UA"/>
        </w:rPr>
      </w:pPr>
      <w:r w:rsidRPr="00DD645F">
        <w:rPr>
          <w:sz w:val="28"/>
          <w:lang w:val="uk-UA"/>
        </w:rPr>
        <w:t>прилад ОЛАК-1;</w:t>
      </w:r>
    </w:p>
    <w:p w:rsidR="00822384" w:rsidRPr="00DD645F" w:rsidRDefault="00822384" w:rsidP="00187F95">
      <w:pPr>
        <w:numPr>
          <w:ilvl w:val="0"/>
          <w:numId w:val="37"/>
        </w:numPr>
        <w:tabs>
          <w:tab w:val="clear" w:pos="900"/>
          <w:tab w:val="num" w:pos="0"/>
        </w:tabs>
        <w:spacing w:line="360" w:lineRule="auto"/>
        <w:ind w:left="0" w:firstLine="709"/>
        <w:jc w:val="both"/>
        <w:rPr>
          <w:sz w:val="28"/>
          <w:lang w:val="uk-UA"/>
        </w:rPr>
      </w:pPr>
      <w:r w:rsidRPr="00DD645F">
        <w:rPr>
          <w:sz w:val="28"/>
          <w:lang w:val="uk-UA"/>
        </w:rPr>
        <w:t>пензель з білки № 18.</w:t>
      </w:r>
    </w:p>
    <w:p w:rsidR="00822384" w:rsidRPr="00DD645F" w:rsidRDefault="00822384" w:rsidP="00720A9D">
      <w:pPr>
        <w:spacing w:line="360" w:lineRule="auto"/>
        <w:ind w:firstLine="709"/>
        <w:jc w:val="both"/>
        <w:rPr>
          <w:sz w:val="28"/>
          <w:szCs w:val="28"/>
          <w:lang w:val="uk-UA"/>
        </w:rPr>
      </w:pPr>
      <w:r w:rsidRPr="00DD645F">
        <w:rPr>
          <w:sz w:val="28"/>
          <w:lang w:val="uk-UA"/>
        </w:rPr>
        <w:t xml:space="preserve">Для дослідження цих показників необхідно приготувати пробу у вигляді суспензії та зразки накрасок. Для готування суспензії у склянку приладу типу РД-2 наливають дистильовану воду й додають пробу фарби, узяту в рівних кількостях не менш ніж із трьох будь-яких відібраних тубів або кювет одного найменування, зважену з погрішністю не більше </w:t>
      </w:r>
      <w:smartTag w:uri="urn:schemas-microsoft-com:office:smarttags" w:element="metricconverter">
        <w:smartTagPr>
          <w:attr w:name="ProductID" w:val="0,01 г"/>
        </w:smartTagPr>
        <w:r w:rsidRPr="00DD645F">
          <w:rPr>
            <w:sz w:val="28"/>
            <w:lang w:val="uk-UA"/>
          </w:rPr>
          <w:t>0,01 г</w:t>
        </w:r>
      </w:smartTag>
      <w:r w:rsidRPr="00DD645F">
        <w:rPr>
          <w:sz w:val="28"/>
          <w:lang w:val="uk-UA"/>
        </w:rPr>
        <w:t xml:space="preserve">. Мішалку опускають в склянку й </w:t>
      </w:r>
      <w:r w:rsidRPr="00DD645F">
        <w:rPr>
          <w:sz w:val="28"/>
          <w:lang w:val="uk-UA"/>
        </w:rPr>
        <w:lastRenderedPageBreak/>
        <w:t xml:space="preserve">загвинчують кришку. Зібраний робочий вузол поміщають у гніздо приладу, закріплюють гвинтом, з'єднують електроконтакти на лицьовій стороні </w:t>
      </w:r>
      <w:r w:rsidRPr="00DD645F">
        <w:rPr>
          <w:sz w:val="28"/>
          <w:szCs w:val="28"/>
          <w:lang w:val="uk-UA"/>
        </w:rPr>
        <w:t>підстави приладу з електроконтактами на кришці й дні склянки й проводять розчинення фарби відповідно до інструкції.</w:t>
      </w:r>
    </w:p>
    <w:p w:rsidR="00822384" w:rsidRPr="00DD645F" w:rsidRDefault="00822384" w:rsidP="00720A9D">
      <w:pPr>
        <w:spacing w:line="360" w:lineRule="auto"/>
        <w:ind w:firstLine="709"/>
        <w:jc w:val="both"/>
        <w:rPr>
          <w:sz w:val="28"/>
          <w:szCs w:val="28"/>
          <w:lang w:val="uk-UA"/>
        </w:rPr>
      </w:pPr>
      <w:r w:rsidRPr="00DD645F">
        <w:rPr>
          <w:sz w:val="28"/>
          <w:szCs w:val="28"/>
          <w:lang w:val="uk-UA"/>
        </w:rPr>
        <w:t>Для</w:t>
      </w:r>
      <w:r w:rsidR="00432DBC" w:rsidRPr="00DD645F">
        <w:rPr>
          <w:sz w:val="28"/>
          <w:szCs w:val="28"/>
          <w:lang w:val="uk-UA"/>
        </w:rPr>
        <w:t xml:space="preserve"> виготовлення зразків накрасок </w:t>
      </w:r>
      <w:r w:rsidRPr="00DD645F">
        <w:rPr>
          <w:sz w:val="28"/>
          <w:szCs w:val="28"/>
          <w:lang w:val="uk-UA"/>
        </w:rPr>
        <w:t xml:space="preserve">папір накладають на планшет приладу типу СНАК-1 і закріплюють. Суспензію фарби наливають у пробірку й перемішують протягом 1хв. Попередньо проводять змочування валика приладу. Нанесення суспензії фарби здійснюють у два цикли із проміжним сушінням. Усього виготовляють не менше трьох накрасок, із середньої частини яких вирізають по три зразка. На </w:t>
      </w:r>
      <w:r w:rsidR="00956CBD" w:rsidRPr="00DD645F">
        <w:rPr>
          <w:sz w:val="28"/>
          <w:szCs w:val="28"/>
          <w:lang w:val="uk-UA"/>
        </w:rPr>
        <w:t>зворотному</w:t>
      </w:r>
      <w:r w:rsidRPr="00DD645F">
        <w:rPr>
          <w:sz w:val="28"/>
          <w:szCs w:val="28"/>
          <w:lang w:val="uk-UA"/>
        </w:rPr>
        <w:t xml:space="preserve"> боці зразка вказують найменування, консистенцію, номер партії, дату випуску фарби та номер зразка.</w:t>
      </w:r>
    </w:p>
    <w:p w:rsidR="00822384" w:rsidRPr="00DD645F" w:rsidRDefault="00822384" w:rsidP="00720A9D">
      <w:pPr>
        <w:spacing w:line="360" w:lineRule="auto"/>
        <w:ind w:firstLine="709"/>
        <w:jc w:val="both"/>
        <w:rPr>
          <w:sz w:val="28"/>
          <w:szCs w:val="28"/>
          <w:lang w:val="uk-UA"/>
        </w:rPr>
      </w:pPr>
      <w:r w:rsidRPr="00DD645F">
        <w:rPr>
          <w:sz w:val="28"/>
          <w:szCs w:val="28"/>
          <w:lang w:val="uk-UA"/>
        </w:rPr>
        <w:t xml:space="preserve">За відсутністю приборів типу РД-2 і СНАК-1 </w:t>
      </w:r>
      <w:r w:rsidR="009C2930" w:rsidRPr="00DD645F">
        <w:rPr>
          <w:sz w:val="28"/>
          <w:szCs w:val="28"/>
          <w:lang w:val="uk-UA"/>
        </w:rPr>
        <w:t xml:space="preserve">згідно умов контракту </w:t>
      </w:r>
      <w:r w:rsidRPr="00DD645F">
        <w:rPr>
          <w:sz w:val="28"/>
          <w:szCs w:val="28"/>
          <w:lang w:val="uk-UA"/>
        </w:rPr>
        <w:t xml:space="preserve">накраску можливо приготувати </w:t>
      </w:r>
      <w:r w:rsidR="009C2930" w:rsidRPr="00DD645F">
        <w:rPr>
          <w:sz w:val="28"/>
          <w:szCs w:val="28"/>
          <w:lang w:val="uk-UA"/>
        </w:rPr>
        <w:t>вручну. Для цього в стакан наливають дистильовану воду і додають пробу фарби, взяту в рівній кількості не менш ніж з трьох туб або кювет. В стакан кладуть мішалку у вигляді плоского диску і закривають кришкою, потім струшують вручну. Далі таким чином отриману суспензію наливають до пробірки і гарно перемішують протягом 1 хвилини. На папір наносять широким валиком в два цикл</w:t>
      </w:r>
      <w:r w:rsidR="00BE2F8E" w:rsidRPr="00DD645F">
        <w:rPr>
          <w:sz w:val="28"/>
          <w:szCs w:val="28"/>
          <w:lang w:val="uk-UA"/>
        </w:rPr>
        <w:t>и</w:t>
      </w:r>
      <w:r w:rsidR="009C2930" w:rsidRPr="00DD645F">
        <w:rPr>
          <w:sz w:val="28"/>
          <w:szCs w:val="28"/>
          <w:lang w:val="uk-UA"/>
        </w:rPr>
        <w:t xml:space="preserve"> із сушкою в 10 хвилин при температурі 20-22 </w:t>
      </w:r>
      <w:r w:rsidR="009C2930" w:rsidRPr="00DD645F">
        <w:rPr>
          <w:sz w:val="28"/>
          <w:szCs w:val="28"/>
          <w:vertAlign w:val="superscript"/>
          <w:lang w:val="uk-UA"/>
        </w:rPr>
        <w:t>о</w:t>
      </w:r>
      <w:r w:rsidR="009C2930" w:rsidRPr="00DD645F">
        <w:rPr>
          <w:sz w:val="28"/>
          <w:szCs w:val="28"/>
          <w:lang w:val="uk-UA"/>
        </w:rPr>
        <w:t xml:space="preserve">С. Із середини накрасок вирізають </w:t>
      </w:r>
      <w:r w:rsidR="00432DBC" w:rsidRPr="00DD645F">
        <w:rPr>
          <w:sz w:val="28"/>
          <w:szCs w:val="28"/>
          <w:lang w:val="uk-UA"/>
        </w:rPr>
        <w:t xml:space="preserve">по три зразка розміром 35х35 мм. </w:t>
      </w:r>
    </w:p>
    <w:p w:rsidR="00403AA8" w:rsidRPr="00DD645F" w:rsidRDefault="00822384" w:rsidP="00720A9D">
      <w:pPr>
        <w:spacing w:line="360" w:lineRule="auto"/>
        <w:ind w:firstLine="709"/>
        <w:jc w:val="both"/>
        <w:rPr>
          <w:sz w:val="28"/>
          <w:szCs w:val="28"/>
          <w:lang w:val="uk-UA"/>
        </w:rPr>
      </w:pPr>
      <w:r w:rsidRPr="00DD645F">
        <w:rPr>
          <w:i/>
          <w:sz w:val="28"/>
          <w:lang w:val="uk-UA"/>
        </w:rPr>
        <w:t>Колір фарби й світлостійкість</w:t>
      </w:r>
      <w:r w:rsidRPr="00DD645F">
        <w:rPr>
          <w:sz w:val="28"/>
          <w:lang w:val="uk-UA"/>
        </w:rPr>
        <w:t xml:space="preserve"> визначають візуально порівнюючи накраски із затвердженими зразками. </w:t>
      </w:r>
      <w:r w:rsidRPr="00DD645F">
        <w:rPr>
          <w:sz w:val="28"/>
          <w:szCs w:val="28"/>
          <w:lang w:val="uk-UA"/>
        </w:rPr>
        <w:t xml:space="preserve">Колір випробуваного зразка повинен бути в допустимих межах затверджених зразків кольору. </w:t>
      </w:r>
    </w:p>
    <w:p w:rsidR="00403AA8" w:rsidRPr="00DD645F" w:rsidRDefault="00403AA8" w:rsidP="00720A9D">
      <w:pPr>
        <w:spacing w:line="360" w:lineRule="auto"/>
        <w:ind w:firstLine="709"/>
        <w:jc w:val="both"/>
        <w:rPr>
          <w:sz w:val="28"/>
          <w:szCs w:val="28"/>
          <w:lang w:val="uk-UA"/>
        </w:rPr>
      </w:pPr>
      <w:r w:rsidRPr="00DD645F">
        <w:rPr>
          <w:sz w:val="28"/>
          <w:szCs w:val="28"/>
          <w:lang w:val="uk-UA"/>
        </w:rPr>
        <w:t>Ступінь світлостійкості акварельних фарб визначає їх ціну (чим вище світлостійкість, тим вище ціна) і позначається таким чином</w:t>
      </w:r>
      <w:r w:rsidR="00865621" w:rsidRPr="00DD645F">
        <w:rPr>
          <w:sz w:val="28"/>
          <w:szCs w:val="28"/>
          <w:lang w:val="uk-UA"/>
        </w:rPr>
        <w:t xml:space="preserve"> [</w:t>
      </w:r>
      <w:r w:rsidR="00720A9D" w:rsidRPr="00DD645F">
        <w:rPr>
          <w:sz w:val="28"/>
          <w:szCs w:val="28"/>
          <w:lang w:val="uk-UA"/>
        </w:rPr>
        <w:t>21</w:t>
      </w:r>
      <w:r w:rsidR="00631DF5" w:rsidRPr="00DD645F">
        <w:rPr>
          <w:sz w:val="28"/>
          <w:szCs w:val="28"/>
          <w:lang w:val="uk-UA"/>
        </w:rPr>
        <w:t>]</w:t>
      </w:r>
      <w:r w:rsidRPr="00DD645F">
        <w:rPr>
          <w:sz w:val="28"/>
          <w:szCs w:val="28"/>
          <w:lang w:val="uk-UA"/>
        </w:rPr>
        <w:t>:</w:t>
      </w:r>
    </w:p>
    <w:p w:rsidR="00403AA8" w:rsidRPr="00DD645F" w:rsidRDefault="00403AA8" w:rsidP="00187F95">
      <w:pPr>
        <w:numPr>
          <w:ilvl w:val="0"/>
          <w:numId w:val="39"/>
        </w:numPr>
        <w:tabs>
          <w:tab w:val="clear" w:pos="900"/>
          <w:tab w:val="num" w:pos="540"/>
        </w:tabs>
        <w:spacing w:line="360" w:lineRule="auto"/>
        <w:ind w:left="540" w:firstLine="709"/>
        <w:jc w:val="both"/>
        <w:rPr>
          <w:sz w:val="28"/>
          <w:szCs w:val="28"/>
          <w:lang w:val="uk-UA"/>
        </w:rPr>
      </w:pPr>
      <w:r w:rsidRPr="00DD645F">
        <w:rPr>
          <w:sz w:val="28"/>
          <w:szCs w:val="28"/>
          <w:lang w:val="uk-UA"/>
        </w:rPr>
        <w:t>Для білив:</w:t>
      </w:r>
    </w:p>
    <w:p w:rsidR="00403AA8" w:rsidRPr="00DD645F" w:rsidRDefault="00403AA8" w:rsidP="00187F95">
      <w:pPr>
        <w:numPr>
          <w:ilvl w:val="0"/>
          <w:numId w:val="37"/>
        </w:numPr>
        <w:tabs>
          <w:tab w:val="clear" w:pos="900"/>
          <w:tab w:val="num" w:pos="540"/>
        </w:tabs>
        <w:spacing w:line="360" w:lineRule="auto"/>
        <w:ind w:left="540" w:firstLine="709"/>
        <w:jc w:val="both"/>
        <w:rPr>
          <w:sz w:val="28"/>
          <w:szCs w:val="28"/>
          <w:lang w:val="uk-UA"/>
        </w:rPr>
      </w:pPr>
      <w:r w:rsidRPr="00DD645F">
        <w:rPr>
          <w:sz w:val="28"/>
          <w:szCs w:val="28"/>
          <w:lang w:val="uk-UA"/>
        </w:rPr>
        <w:t>мало жовтіючі - ***;</w:t>
      </w:r>
    </w:p>
    <w:p w:rsidR="00403AA8" w:rsidRPr="00DD645F" w:rsidRDefault="00403AA8" w:rsidP="00187F95">
      <w:pPr>
        <w:numPr>
          <w:ilvl w:val="0"/>
          <w:numId w:val="37"/>
        </w:numPr>
        <w:tabs>
          <w:tab w:val="clear" w:pos="900"/>
          <w:tab w:val="num" w:pos="540"/>
        </w:tabs>
        <w:spacing w:line="360" w:lineRule="auto"/>
        <w:ind w:left="540" w:firstLine="709"/>
        <w:jc w:val="both"/>
        <w:rPr>
          <w:sz w:val="28"/>
          <w:szCs w:val="28"/>
          <w:lang w:val="uk-UA"/>
        </w:rPr>
      </w:pPr>
      <w:r w:rsidRPr="00DD645F">
        <w:rPr>
          <w:sz w:val="28"/>
          <w:szCs w:val="28"/>
          <w:lang w:val="uk-UA"/>
        </w:rPr>
        <w:t>середньо жовтіючі - **;</w:t>
      </w:r>
    </w:p>
    <w:p w:rsidR="00403AA8" w:rsidRPr="00DD645F" w:rsidRDefault="00403AA8" w:rsidP="00187F95">
      <w:pPr>
        <w:numPr>
          <w:ilvl w:val="0"/>
          <w:numId w:val="37"/>
        </w:numPr>
        <w:tabs>
          <w:tab w:val="clear" w:pos="900"/>
          <w:tab w:val="num" w:pos="540"/>
        </w:tabs>
        <w:spacing w:line="360" w:lineRule="auto"/>
        <w:ind w:left="540" w:firstLine="709"/>
        <w:jc w:val="both"/>
        <w:rPr>
          <w:sz w:val="28"/>
          <w:szCs w:val="28"/>
          <w:lang w:val="uk-UA"/>
        </w:rPr>
      </w:pPr>
      <w:r w:rsidRPr="00DD645F">
        <w:rPr>
          <w:sz w:val="28"/>
          <w:szCs w:val="28"/>
          <w:lang w:val="uk-UA"/>
        </w:rPr>
        <w:t>сильно жовтіючі - *.</w:t>
      </w:r>
    </w:p>
    <w:p w:rsidR="00403AA8" w:rsidRPr="00DD645F" w:rsidRDefault="00403AA8" w:rsidP="00187F95">
      <w:pPr>
        <w:numPr>
          <w:ilvl w:val="0"/>
          <w:numId w:val="39"/>
        </w:numPr>
        <w:tabs>
          <w:tab w:val="clear" w:pos="900"/>
          <w:tab w:val="num" w:pos="540"/>
        </w:tabs>
        <w:spacing w:line="360" w:lineRule="auto"/>
        <w:ind w:left="540" w:firstLine="709"/>
        <w:jc w:val="both"/>
        <w:rPr>
          <w:sz w:val="28"/>
          <w:szCs w:val="28"/>
          <w:lang w:val="uk-UA"/>
        </w:rPr>
      </w:pPr>
      <w:r w:rsidRPr="00DD645F">
        <w:rPr>
          <w:sz w:val="28"/>
          <w:szCs w:val="28"/>
          <w:lang w:val="uk-UA"/>
        </w:rPr>
        <w:t>Для інших фарб:</w:t>
      </w:r>
    </w:p>
    <w:p w:rsidR="00403AA8" w:rsidRPr="00DD645F" w:rsidRDefault="00403AA8" w:rsidP="00187F95">
      <w:pPr>
        <w:numPr>
          <w:ilvl w:val="0"/>
          <w:numId w:val="37"/>
        </w:numPr>
        <w:tabs>
          <w:tab w:val="clear" w:pos="900"/>
          <w:tab w:val="num" w:pos="540"/>
        </w:tabs>
        <w:spacing w:line="360" w:lineRule="auto"/>
        <w:ind w:left="540" w:firstLine="709"/>
        <w:jc w:val="both"/>
        <w:rPr>
          <w:sz w:val="28"/>
          <w:szCs w:val="28"/>
          <w:lang w:val="uk-UA"/>
        </w:rPr>
      </w:pPr>
      <w:r w:rsidRPr="00DD645F">
        <w:rPr>
          <w:sz w:val="28"/>
          <w:szCs w:val="28"/>
          <w:lang w:val="uk-UA"/>
        </w:rPr>
        <w:t>світлостійкі - ***;</w:t>
      </w:r>
    </w:p>
    <w:p w:rsidR="00403AA8" w:rsidRPr="00DD645F" w:rsidRDefault="00403AA8" w:rsidP="00187F95">
      <w:pPr>
        <w:numPr>
          <w:ilvl w:val="0"/>
          <w:numId w:val="37"/>
        </w:numPr>
        <w:tabs>
          <w:tab w:val="clear" w:pos="900"/>
          <w:tab w:val="num" w:pos="540"/>
        </w:tabs>
        <w:spacing w:line="360" w:lineRule="auto"/>
        <w:ind w:left="540" w:firstLine="709"/>
        <w:jc w:val="both"/>
        <w:rPr>
          <w:sz w:val="28"/>
          <w:szCs w:val="28"/>
          <w:lang w:val="uk-UA"/>
        </w:rPr>
      </w:pPr>
      <w:r w:rsidRPr="00DD645F">
        <w:rPr>
          <w:sz w:val="28"/>
          <w:szCs w:val="28"/>
          <w:lang w:val="uk-UA"/>
        </w:rPr>
        <w:lastRenderedPageBreak/>
        <w:t>середньо світлостійкі - **;</w:t>
      </w:r>
    </w:p>
    <w:p w:rsidR="00403AA8" w:rsidRPr="00DD645F" w:rsidRDefault="00157ADE" w:rsidP="00187F95">
      <w:pPr>
        <w:numPr>
          <w:ilvl w:val="0"/>
          <w:numId w:val="37"/>
        </w:numPr>
        <w:tabs>
          <w:tab w:val="clear" w:pos="900"/>
          <w:tab w:val="num" w:pos="540"/>
        </w:tabs>
        <w:spacing w:line="360" w:lineRule="auto"/>
        <w:ind w:left="540" w:firstLine="709"/>
        <w:jc w:val="both"/>
        <w:rPr>
          <w:sz w:val="28"/>
          <w:szCs w:val="28"/>
          <w:lang w:val="uk-UA"/>
        </w:rPr>
      </w:pPr>
      <w:r w:rsidRPr="00DD645F">
        <w:rPr>
          <w:sz w:val="28"/>
          <w:szCs w:val="28"/>
          <w:lang w:val="uk-UA"/>
        </w:rPr>
        <w:t>мало</w:t>
      </w:r>
      <w:r w:rsidR="00403AA8" w:rsidRPr="00DD645F">
        <w:rPr>
          <w:sz w:val="28"/>
          <w:szCs w:val="28"/>
          <w:lang w:val="uk-UA"/>
        </w:rPr>
        <w:t xml:space="preserve"> </w:t>
      </w:r>
      <w:r w:rsidRPr="00DD645F">
        <w:rPr>
          <w:sz w:val="28"/>
          <w:szCs w:val="28"/>
          <w:lang w:val="uk-UA"/>
        </w:rPr>
        <w:t>світлостійкі - *</w:t>
      </w:r>
      <w:r w:rsidR="00403AA8" w:rsidRPr="00DD645F">
        <w:rPr>
          <w:sz w:val="28"/>
          <w:szCs w:val="28"/>
          <w:lang w:val="uk-UA"/>
        </w:rPr>
        <w:t>.</w:t>
      </w:r>
    </w:p>
    <w:p w:rsidR="00822384" w:rsidRPr="00DD645F" w:rsidRDefault="00822384" w:rsidP="00720A9D">
      <w:pPr>
        <w:spacing w:line="360" w:lineRule="auto"/>
        <w:ind w:firstLine="709"/>
        <w:jc w:val="both"/>
        <w:rPr>
          <w:sz w:val="28"/>
          <w:lang w:val="uk-UA"/>
        </w:rPr>
      </w:pPr>
      <w:r w:rsidRPr="00DD645F">
        <w:rPr>
          <w:sz w:val="28"/>
          <w:szCs w:val="28"/>
          <w:lang w:val="uk-UA"/>
        </w:rPr>
        <w:t xml:space="preserve">Для визначення світлостійкості беруть два зразка. Один з них разом із затвердженим зразком витримують під лампою ДРТ-400 протягом 100 годин на відстані </w:t>
      </w:r>
      <w:smartTag w:uri="urn:schemas-microsoft-com:office:smarttags" w:element="metricconverter">
        <w:smartTagPr>
          <w:attr w:name="ProductID" w:val="50 см"/>
        </w:smartTagPr>
        <w:r w:rsidRPr="00DD645F">
          <w:rPr>
            <w:sz w:val="28"/>
            <w:szCs w:val="28"/>
            <w:lang w:val="uk-UA"/>
          </w:rPr>
          <w:t>50 см</w:t>
        </w:r>
      </w:smartTag>
      <w:r w:rsidRPr="00DD645F">
        <w:rPr>
          <w:sz w:val="28"/>
          <w:szCs w:val="28"/>
          <w:lang w:val="uk-UA"/>
        </w:rPr>
        <w:t xml:space="preserve"> - 7-8 годин на добу. Зміна кольору випробуваного зразка не повинна перевищувати зміни кольору затвердженого зразка.</w:t>
      </w:r>
    </w:p>
    <w:p w:rsidR="00822384" w:rsidRPr="00DD645F" w:rsidRDefault="00822384" w:rsidP="00720A9D">
      <w:pPr>
        <w:spacing w:line="360" w:lineRule="auto"/>
        <w:ind w:firstLine="709"/>
        <w:jc w:val="both"/>
        <w:rPr>
          <w:sz w:val="28"/>
          <w:vertAlign w:val="subscript"/>
          <w:lang w:val="uk-UA"/>
        </w:rPr>
      </w:pPr>
      <w:r w:rsidRPr="00DD645F">
        <w:rPr>
          <w:i/>
          <w:sz w:val="28"/>
          <w:lang w:val="uk-UA"/>
        </w:rPr>
        <w:t>Ступінь диспергування</w:t>
      </w:r>
      <w:r w:rsidRPr="00DD645F">
        <w:rPr>
          <w:b/>
          <w:sz w:val="28"/>
          <w:lang w:val="uk-UA"/>
        </w:rPr>
        <w:t xml:space="preserve"> </w:t>
      </w:r>
      <w:r w:rsidRPr="00DD645F">
        <w:rPr>
          <w:sz w:val="28"/>
          <w:lang w:val="uk-UA"/>
        </w:rPr>
        <w:t xml:space="preserve">характеризується масою часток, самоосаджених із 4% суспензії фарби протягом 15 хвилин. Для її визначення 100 мл 8% суспензії кількісно переносять у склянку із скла висотою </w:t>
      </w:r>
      <w:smartTag w:uri="urn:schemas-microsoft-com:office:smarttags" w:element="metricconverter">
        <w:smartTagPr>
          <w:attr w:name="ProductID" w:val="120 мм"/>
        </w:smartTagPr>
        <w:r w:rsidRPr="00DD645F">
          <w:rPr>
            <w:sz w:val="28"/>
            <w:lang w:val="uk-UA"/>
          </w:rPr>
          <w:t>120 мм</w:t>
        </w:r>
      </w:smartTag>
      <w:r w:rsidRPr="00DD645F">
        <w:rPr>
          <w:sz w:val="28"/>
          <w:lang w:val="uk-UA"/>
        </w:rPr>
        <w:t xml:space="preserve">, додають 100 мл дистильованої води й перемішують протягом 1 хв. Потім в склянку швидко занурюють чашечку з листового нікелю, підвішену на нікелевому дроті, на глибину </w:t>
      </w:r>
      <w:smartTag w:uri="urn:schemas-microsoft-com:office:smarttags" w:element="metricconverter">
        <w:smartTagPr>
          <w:attr w:name="ProductID" w:val="60 мм"/>
        </w:smartTagPr>
        <w:r w:rsidRPr="00DD645F">
          <w:rPr>
            <w:sz w:val="28"/>
            <w:lang w:val="uk-UA"/>
          </w:rPr>
          <w:t>60 мм</w:t>
        </w:r>
      </w:smartTag>
      <w:r w:rsidRPr="00DD645F">
        <w:rPr>
          <w:sz w:val="28"/>
          <w:lang w:val="uk-UA"/>
        </w:rPr>
        <w:t xml:space="preserve"> і підвішують її на гак коромисла торз</w:t>
      </w:r>
      <w:r w:rsidR="00956CBD" w:rsidRPr="00DD645F">
        <w:rPr>
          <w:sz w:val="28"/>
          <w:lang w:val="uk-UA"/>
        </w:rPr>
        <w:t>ійн</w:t>
      </w:r>
      <w:r w:rsidRPr="00DD645F">
        <w:rPr>
          <w:sz w:val="28"/>
          <w:lang w:val="uk-UA"/>
        </w:rPr>
        <w:t>их ваг ВТ-500. Одночасно звільняють коромисло ваг просуванням закріпного важеля вправо, поєднуючи покажчик рівноваги з рискою рівноваги.  Тобто масу чашечки приймають за початковий відлік.</w:t>
      </w:r>
    </w:p>
    <w:p w:rsidR="00822384" w:rsidRPr="00DD645F" w:rsidRDefault="00822384" w:rsidP="00720A9D">
      <w:pPr>
        <w:spacing w:line="360" w:lineRule="auto"/>
        <w:ind w:firstLine="709"/>
        <w:jc w:val="both"/>
        <w:rPr>
          <w:sz w:val="28"/>
          <w:lang w:val="uk-UA"/>
        </w:rPr>
      </w:pPr>
      <w:r w:rsidRPr="00DD645F">
        <w:rPr>
          <w:sz w:val="28"/>
          <w:lang w:val="uk-UA"/>
        </w:rPr>
        <w:t xml:space="preserve">Ступінь диспергування акварельних фарб ( </w:t>
      </w:r>
      <w:r w:rsidRPr="00DD645F">
        <w:rPr>
          <w:i/>
          <w:sz w:val="28"/>
          <w:lang w:val="uk-UA"/>
        </w:rPr>
        <w:t>X</w:t>
      </w:r>
      <w:r w:rsidRPr="00DD645F">
        <w:rPr>
          <w:sz w:val="28"/>
          <w:lang w:val="uk-UA"/>
        </w:rPr>
        <w:t xml:space="preserve"> ) у міліграмах вираховують по формулі  2.1</w:t>
      </w:r>
    </w:p>
    <w:p w:rsidR="00822384" w:rsidRPr="00DD645F" w:rsidRDefault="00822384" w:rsidP="00720A9D">
      <w:pPr>
        <w:spacing w:line="360" w:lineRule="auto"/>
        <w:ind w:firstLine="709"/>
        <w:jc w:val="both"/>
        <w:rPr>
          <w:sz w:val="28"/>
          <w:lang w:val="uk-UA"/>
        </w:rPr>
      </w:pPr>
    </w:p>
    <w:p w:rsidR="00822384" w:rsidRPr="00DD645F" w:rsidRDefault="00822384" w:rsidP="00720A9D">
      <w:pPr>
        <w:spacing w:line="360" w:lineRule="auto"/>
        <w:ind w:firstLine="709"/>
        <w:jc w:val="right"/>
        <w:rPr>
          <w:sz w:val="28"/>
          <w:lang w:val="uk-UA"/>
        </w:rPr>
      </w:pPr>
      <w:r w:rsidRPr="00DD645F">
        <w:rPr>
          <w:i/>
          <w:sz w:val="28"/>
          <w:lang w:val="uk-UA"/>
        </w:rPr>
        <w:t>X = m</w:t>
      </w:r>
      <w:r w:rsidRPr="00DD645F">
        <w:rPr>
          <w:i/>
          <w:sz w:val="28"/>
          <w:vertAlign w:val="subscript"/>
          <w:lang w:val="uk-UA"/>
        </w:rPr>
        <w:t xml:space="preserve">2  </w:t>
      </w:r>
      <w:r w:rsidRPr="00DD645F">
        <w:rPr>
          <w:i/>
          <w:sz w:val="28"/>
          <w:lang w:val="uk-UA"/>
        </w:rPr>
        <w:t>- m</w:t>
      </w:r>
      <w:r w:rsidRPr="00DD645F">
        <w:rPr>
          <w:i/>
          <w:sz w:val="28"/>
          <w:vertAlign w:val="subscript"/>
          <w:lang w:val="uk-UA"/>
        </w:rPr>
        <w:t xml:space="preserve">1 </w:t>
      </w:r>
      <w:r w:rsidRPr="00DD645F">
        <w:rPr>
          <w:sz w:val="28"/>
          <w:lang w:val="uk-UA"/>
        </w:rPr>
        <w:t>,</w:t>
      </w:r>
      <w:r w:rsidRPr="00DD645F">
        <w:rPr>
          <w:sz w:val="28"/>
          <w:lang w:val="uk-UA"/>
        </w:rPr>
        <w:tab/>
      </w:r>
      <w:r w:rsidRPr="00DD645F">
        <w:rPr>
          <w:sz w:val="28"/>
          <w:lang w:val="uk-UA"/>
        </w:rPr>
        <w:tab/>
      </w:r>
      <w:r w:rsidRPr="00DD645F">
        <w:rPr>
          <w:sz w:val="28"/>
          <w:lang w:val="uk-UA"/>
        </w:rPr>
        <w:tab/>
      </w:r>
      <w:r w:rsidRPr="00DD645F">
        <w:rPr>
          <w:sz w:val="28"/>
          <w:lang w:val="uk-UA"/>
        </w:rPr>
        <w:tab/>
      </w:r>
      <w:r w:rsidRPr="00DD645F">
        <w:rPr>
          <w:sz w:val="28"/>
          <w:lang w:val="uk-UA"/>
        </w:rPr>
        <w:tab/>
      </w:r>
      <w:r w:rsidRPr="00DD645F">
        <w:rPr>
          <w:sz w:val="28"/>
          <w:lang w:val="uk-UA"/>
        </w:rPr>
        <w:tab/>
      </w:r>
      <w:r w:rsidRPr="00DD645F">
        <w:rPr>
          <w:sz w:val="28"/>
          <w:lang w:val="uk-UA"/>
        </w:rPr>
        <w:tab/>
        <w:t>(2.1)</w:t>
      </w:r>
    </w:p>
    <w:p w:rsidR="00822384" w:rsidRPr="00DD645F" w:rsidRDefault="00822384" w:rsidP="00720A9D">
      <w:pPr>
        <w:spacing w:line="360" w:lineRule="auto"/>
        <w:ind w:firstLine="709"/>
        <w:jc w:val="right"/>
        <w:rPr>
          <w:sz w:val="28"/>
          <w:lang w:val="uk-UA"/>
        </w:rPr>
      </w:pPr>
    </w:p>
    <w:p w:rsidR="00822384" w:rsidRPr="00DD645F" w:rsidRDefault="00822384" w:rsidP="00720A9D">
      <w:pPr>
        <w:spacing w:line="360" w:lineRule="auto"/>
        <w:ind w:firstLine="709"/>
        <w:jc w:val="both"/>
        <w:rPr>
          <w:sz w:val="28"/>
          <w:lang w:val="uk-UA"/>
        </w:rPr>
      </w:pPr>
      <w:r w:rsidRPr="00DD645F">
        <w:rPr>
          <w:sz w:val="28"/>
          <w:lang w:val="uk-UA"/>
        </w:rPr>
        <w:t xml:space="preserve"> де </w:t>
      </w:r>
      <w:r w:rsidRPr="00DD645F">
        <w:rPr>
          <w:i/>
          <w:sz w:val="28"/>
          <w:lang w:val="uk-UA"/>
        </w:rPr>
        <w:t>m</w:t>
      </w:r>
      <w:r w:rsidRPr="00DD645F">
        <w:rPr>
          <w:i/>
          <w:sz w:val="28"/>
          <w:vertAlign w:val="subscript"/>
          <w:lang w:val="uk-UA"/>
        </w:rPr>
        <w:t xml:space="preserve">1 </w:t>
      </w:r>
      <w:r w:rsidRPr="00DD645F">
        <w:rPr>
          <w:sz w:val="28"/>
          <w:lang w:val="uk-UA"/>
        </w:rPr>
        <w:t>– початковий відлік по шкалі, мг;</w:t>
      </w:r>
    </w:p>
    <w:p w:rsidR="00822384" w:rsidRPr="00DD645F" w:rsidRDefault="00822384" w:rsidP="00720A9D">
      <w:pPr>
        <w:tabs>
          <w:tab w:val="left" w:pos="1851"/>
        </w:tabs>
        <w:spacing w:line="360" w:lineRule="auto"/>
        <w:ind w:firstLine="709"/>
        <w:jc w:val="both"/>
        <w:rPr>
          <w:sz w:val="28"/>
          <w:lang w:val="uk-UA"/>
        </w:rPr>
      </w:pPr>
      <w:r w:rsidRPr="00DD645F">
        <w:rPr>
          <w:i/>
          <w:sz w:val="28"/>
          <w:lang w:val="uk-UA"/>
        </w:rPr>
        <w:t xml:space="preserve">      m</w:t>
      </w:r>
      <w:r w:rsidRPr="00DD645F">
        <w:rPr>
          <w:i/>
          <w:sz w:val="28"/>
          <w:vertAlign w:val="subscript"/>
          <w:lang w:val="uk-UA"/>
        </w:rPr>
        <w:t xml:space="preserve">2  </w:t>
      </w:r>
      <w:r w:rsidRPr="00DD645F">
        <w:rPr>
          <w:sz w:val="28"/>
          <w:lang w:val="uk-UA"/>
        </w:rPr>
        <w:t xml:space="preserve"> - показання по шкалі через 15 хв, мг.</w:t>
      </w:r>
    </w:p>
    <w:p w:rsidR="00822384" w:rsidRPr="00DD645F" w:rsidRDefault="00822384" w:rsidP="00720A9D">
      <w:pPr>
        <w:tabs>
          <w:tab w:val="left" w:pos="1851"/>
        </w:tabs>
        <w:spacing w:line="360" w:lineRule="auto"/>
        <w:ind w:firstLine="709"/>
        <w:jc w:val="both"/>
        <w:rPr>
          <w:sz w:val="28"/>
          <w:lang w:val="uk-UA"/>
        </w:rPr>
      </w:pPr>
      <w:r w:rsidRPr="00DD645F">
        <w:rPr>
          <w:i/>
          <w:sz w:val="28"/>
          <w:lang w:val="uk-UA"/>
        </w:rPr>
        <w:t>Час розведення</w:t>
      </w:r>
      <w:r w:rsidRPr="00DD645F">
        <w:rPr>
          <w:sz w:val="28"/>
          <w:lang w:val="uk-UA"/>
        </w:rPr>
        <w:t xml:space="preserve"> визначають тривалістю розведення </w:t>
      </w:r>
      <w:smartTag w:uri="urn:schemas-microsoft-com:office:smarttags" w:element="metricconverter">
        <w:smartTagPr>
          <w:attr w:name="ProductID" w:val="0,5 г"/>
        </w:smartTagPr>
        <w:r w:rsidRPr="00DD645F">
          <w:rPr>
            <w:sz w:val="28"/>
            <w:lang w:val="uk-UA"/>
          </w:rPr>
          <w:t>0,5 г</w:t>
        </w:r>
      </w:smartTag>
      <w:r w:rsidRPr="00DD645F">
        <w:rPr>
          <w:sz w:val="28"/>
          <w:lang w:val="uk-UA"/>
        </w:rPr>
        <w:t xml:space="preserve"> акварельних напівсухих фарб у воді приладом типу РД-2. Для цього беруть три відібрані кювети з фарбою, в стакан приладу наливають дистильованої води. Далі, зразок масою </w:t>
      </w:r>
      <w:smartTag w:uri="urn:schemas-microsoft-com:office:smarttags" w:element="metricconverter">
        <w:smartTagPr>
          <w:attr w:name="ProductID" w:val="0,5 г"/>
        </w:smartTagPr>
        <w:r w:rsidRPr="00DD645F">
          <w:rPr>
            <w:sz w:val="28"/>
            <w:lang w:val="uk-UA"/>
          </w:rPr>
          <w:t>0,5 г</w:t>
        </w:r>
      </w:smartTag>
      <w:r w:rsidRPr="00DD645F">
        <w:rPr>
          <w:sz w:val="28"/>
          <w:lang w:val="uk-UA"/>
        </w:rPr>
        <w:t xml:space="preserve"> (у вигляді цілого шматочка) поміщають на металеву частину прибору і проводять іспит у відповідності з інструкцією.</w:t>
      </w:r>
    </w:p>
    <w:p w:rsidR="00822384" w:rsidRPr="00DD645F" w:rsidRDefault="00822384" w:rsidP="00720A9D">
      <w:pPr>
        <w:tabs>
          <w:tab w:val="left" w:pos="1851"/>
        </w:tabs>
        <w:spacing w:line="360" w:lineRule="auto"/>
        <w:ind w:firstLine="709"/>
        <w:jc w:val="both"/>
        <w:rPr>
          <w:sz w:val="28"/>
          <w:lang w:val="uk-UA"/>
        </w:rPr>
      </w:pPr>
      <w:r w:rsidRPr="00DD645F">
        <w:rPr>
          <w:i/>
          <w:sz w:val="28"/>
          <w:lang w:val="uk-UA"/>
        </w:rPr>
        <w:t>Прозорість</w:t>
      </w:r>
      <w:r w:rsidRPr="00DD645F">
        <w:rPr>
          <w:sz w:val="28"/>
          <w:lang w:val="uk-UA"/>
        </w:rPr>
        <w:t xml:space="preserve"> фарб побічно характеризується відношенням коефіцієнтів відбиття барвистої суспензії над білою й чорною підставою. Для її визначення 4%-ну суспензію фарби кількісно переносять в скляну пробірку, 2 мл якої наливають на </w:t>
      </w:r>
      <w:r w:rsidRPr="00DD645F">
        <w:rPr>
          <w:sz w:val="28"/>
          <w:lang w:val="uk-UA"/>
        </w:rPr>
        <w:lastRenderedPageBreak/>
        <w:t xml:space="preserve">предметне скло пристосування для визначення прозорості. Фотоелектричний блискомір типу ФБ-2 підготовляють для вимірювання коефіцієнта відбиття у відповідності з інструкцією. Безпосередньо прозорість випробуваної фарби ( </w:t>
      </w:r>
      <w:r w:rsidRPr="00DD645F">
        <w:rPr>
          <w:i/>
          <w:sz w:val="28"/>
          <w:lang w:val="uk-UA"/>
        </w:rPr>
        <w:t>X</w:t>
      </w:r>
      <w:r w:rsidRPr="00DD645F">
        <w:rPr>
          <w:i/>
          <w:sz w:val="28"/>
          <w:vertAlign w:val="subscript"/>
          <w:lang w:val="uk-UA"/>
        </w:rPr>
        <w:t>1</w:t>
      </w:r>
      <w:r w:rsidRPr="00DD645F">
        <w:rPr>
          <w:sz w:val="28"/>
          <w:lang w:val="uk-UA"/>
        </w:rPr>
        <w:t xml:space="preserve"> ) обчислюють за формулою 2.2</w:t>
      </w:r>
    </w:p>
    <w:p w:rsidR="00822384" w:rsidRPr="00DD645F" w:rsidRDefault="00822384" w:rsidP="00720A9D">
      <w:pPr>
        <w:tabs>
          <w:tab w:val="left" w:pos="1851"/>
        </w:tabs>
        <w:spacing w:line="360" w:lineRule="auto"/>
        <w:ind w:firstLine="709"/>
        <w:jc w:val="right"/>
        <w:rPr>
          <w:sz w:val="28"/>
          <w:lang w:val="uk-UA"/>
        </w:rPr>
      </w:pPr>
    </w:p>
    <w:p w:rsidR="00822384" w:rsidRPr="00DD645F" w:rsidRDefault="00822384" w:rsidP="00720A9D">
      <w:pPr>
        <w:tabs>
          <w:tab w:val="left" w:pos="1851"/>
        </w:tabs>
        <w:spacing w:line="360" w:lineRule="auto"/>
        <w:ind w:firstLine="709"/>
        <w:jc w:val="right"/>
        <w:rPr>
          <w:i/>
          <w:sz w:val="28"/>
          <w:lang w:val="uk-UA"/>
        </w:rPr>
      </w:pPr>
      <w:r w:rsidRPr="00DD645F">
        <w:rPr>
          <w:i/>
          <w:sz w:val="28"/>
          <w:lang w:val="uk-UA"/>
        </w:rPr>
        <w:t>X</w:t>
      </w:r>
      <w:r w:rsidRPr="00DD645F">
        <w:rPr>
          <w:i/>
          <w:sz w:val="28"/>
          <w:vertAlign w:val="subscript"/>
          <w:lang w:val="uk-UA"/>
        </w:rPr>
        <w:t>1</w:t>
      </w:r>
      <w:r w:rsidRPr="00DD645F">
        <w:rPr>
          <w:i/>
          <w:sz w:val="28"/>
          <w:lang w:val="uk-UA"/>
        </w:rPr>
        <w:t>= K</w:t>
      </w:r>
      <w:r w:rsidRPr="00DD645F">
        <w:rPr>
          <w:i/>
          <w:sz w:val="28"/>
          <w:vertAlign w:val="subscript"/>
          <w:lang w:val="uk-UA"/>
        </w:rPr>
        <w:t>2</w:t>
      </w:r>
      <w:r w:rsidRPr="00DD645F">
        <w:rPr>
          <w:i/>
          <w:sz w:val="28"/>
          <w:lang w:val="uk-UA"/>
        </w:rPr>
        <w:t xml:space="preserve"> / K</w:t>
      </w:r>
      <w:r w:rsidRPr="00DD645F">
        <w:rPr>
          <w:i/>
          <w:sz w:val="28"/>
          <w:vertAlign w:val="subscript"/>
          <w:lang w:val="uk-UA"/>
        </w:rPr>
        <w:t xml:space="preserve">1 </w:t>
      </w:r>
      <w:r w:rsidRPr="00DD645F">
        <w:rPr>
          <w:i/>
          <w:sz w:val="28"/>
          <w:lang w:val="uk-UA"/>
        </w:rPr>
        <w:t>,</w:t>
      </w:r>
      <w:r w:rsidRPr="00DD645F">
        <w:rPr>
          <w:i/>
          <w:sz w:val="28"/>
          <w:lang w:val="uk-UA"/>
        </w:rPr>
        <w:tab/>
      </w:r>
      <w:r w:rsidR="00300FDF" w:rsidRPr="00DD645F">
        <w:rPr>
          <w:i/>
          <w:sz w:val="28"/>
          <w:lang w:val="uk-UA"/>
        </w:rPr>
        <w:tab/>
      </w:r>
      <w:r w:rsidRPr="00DD645F">
        <w:rPr>
          <w:i/>
          <w:sz w:val="28"/>
          <w:lang w:val="uk-UA"/>
        </w:rPr>
        <w:tab/>
      </w:r>
      <w:r w:rsidRPr="00DD645F">
        <w:rPr>
          <w:i/>
          <w:sz w:val="28"/>
          <w:lang w:val="uk-UA"/>
        </w:rPr>
        <w:tab/>
      </w:r>
      <w:r w:rsidRPr="00DD645F">
        <w:rPr>
          <w:i/>
          <w:sz w:val="28"/>
          <w:lang w:val="uk-UA"/>
        </w:rPr>
        <w:tab/>
      </w:r>
      <w:r w:rsidRPr="00DD645F">
        <w:rPr>
          <w:i/>
          <w:sz w:val="28"/>
          <w:lang w:val="uk-UA"/>
        </w:rPr>
        <w:tab/>
      </w:r>
      <w:r w:rsidRPr="00DD645F">
        <w:rPr>
          <w:sz w:val="28"/>
          <w:lang w:val="uk-UA"/>
        </w:rPr>
        <w:t>(2.2)</w:t>
      </w:r>
    </w:p>
    <w:p w:rsidR="00822384" w:rsidRPr="00DD645F" w:rsidRDefault="00822384" w:rsidP="00720A9D">
      <w:pPr>
        <w:tabs>
          <w:tab w:val="left" w:pos="1851"/>
        </w:tabs>
        <w:spacing w:line="360" w:lineRule="auto"/>
        <w:ind w:firstLine="709"/>
        <w:jc w:val="both"/>
        <w:rPr>
          <w:sz w:val="28"/>
          <w:lang w:val="uk-UA"/>
        </w:rPr>
      </w:pPr>
    </w:p>
    <w:p w:rsidR="00822384" w:rsidRPr="00DD645F" w:rsidRDefault="00822384" w:rsidP="00720A9D">
      <w:pPr>
        <w:tabs>
          <w:tab w:val="left" w:pos="1851"/>
        </w:tabs>
        <w:spacing w:line="360" w:lineRule="auto"/>
        <w:ind w:firstLine="709"/>
        <w:jc w:val="both"/>
        <w:rPr>
          <w:sz w:val="28"/>
          <w:lang w:val="uk-UA"/>
        </w:rPr>
      </w:pPr>
      <w:r w:rsidRPr="00DD645F">
        <w:rPr>
          <w:sz w:val="28"/>
          <w:lang w:val="uk-UA"/>
        </w:rPr>
        <w:t xml:space="preserve">де </w:t>
      </w:r>
      <w:r w:rsidRPr="00DD645F">
        <w:rPr>
          <w:i/>
          <w:sz w:val="28"/>
          <w:lang w:val="uk-UA"/>
        </w:rPr>
        <w:t>K</w:t>
      </w:r>
      <w:r w:rsidRPr="00DD645F">
        <w:rPr>
          <w:i/>
          <w:sz w:val="28"/>
          <w:vertAlign w:val="subscript"/>
          <w:lang w:val="uk-UA"/>
        </w:rPr>
        <w:t>1</w:t>
      </w:r>
      <w:r w:rsidRPr="00DD645F">
        <w:rPr>
          <w:sz w:val="28"/>
          <w:lang w:val="uk-UA"/>
        </w:rPr>
        <w:t xml:space="preserve"> – коефіцієнт відбиття випробуваного зразка на чорному склі;</w:t>
      </w:r>
    </w:p>
    <w:p w:rsidR="00822384" w:rsidRPr="00DD645F" w:rsidRDefault="00822384" w:rsidP="00720A9D">
      <w:pPr>
        <w:tabs>
          <w:tab w:val="left" w:pos="1851"/>
        </w:tabs>
        <w:spacing w:line="360" w:lineRule="auto"/>
        <w:ind w:firstLine="709"/>
        <w:jc w:val="both"/>
        <w:rPr>
          <w:sz w:val="28"/>
          <w:lang w:val="uk-UA"/>
        </w:rPr>
      </w:pPr>
      <w:r w:rsidRPr="00DD645F">
        <w:rPr>
          <w:sz w:val="28"/>
          <w:lang w:val="uk-UA"/>
        </w:rPr>
        <w:t xml:space="preserve">     </w:t>
      </w:r>
      <w:r w:rsidRPr="00DD645F">
        <w:rPr>
          <w:i/>
          <w:sz w:val="28"/>
          <w:lang w:val="uk-UA"/>
        </w:rPr>
        <w:t>K</w:t>
      </w:r>
      <w:r w:rsidRPr="00DD645F">
        <w:rPr>
          <w:i/>
          <w:sz w:val="28"/>
          <w:vertAlign w:val="subscript"/>
          <w:lang w:val="uk-UA"/>
        </w:rPr>
        <w:t>2</w:t>
      </w:r>
      <w:r w:rsidRPr="00DD645F">
        <w:rPr>
          <w:sz w:val="28"/>
          <w:lang w:val="uk-UA"/>
        </w:rPr>
        <w:t xml:space="preserve"> - коефіцієнт відбиття випробуваного зразка на молочно-білому склі.</w:t>
      </w:r>
    </w:p>
    <w:p w:rsidR="00822384" w:rsidRPr="00DD645F" w:rsidRDefault="00822384" w:rsidP="00720A9D">
      <w:pPr>
        <w:spacing w:line="360" w:lineRule="auto"/>
        <w:ind w:firstLine="709"/>
        <w:jc w:val="both"/>
        <w:rPr>
          <w:sz w:val="28"/>
          <w:lang w:val="uk-UA"/>
        </w:rPr>
      </w:pPr>
      <w:r w:rsidRPr="00DD645F">
        <w:rPr>
          <w:i/>
          <w:sz w:val="28"/>
          <w:lang w:val="uk-UA"/>
        </w:rPr>
        <w:t>Липкість</w:t>
      </w:r>
      <w:r w:rsidRPr="00DD645F">
        <w:rPr>
          <w:sz w:val="28"/>
          <w:lang w:val="uk-UA"/>
        </w:rPr>
        <w:t xml:space="preserve"> напівсухих акварельних художніх фарб характеризується  статичною напругою відриву металевої поверхні індентора від поверхні фарби. Для випробування з відібраних кювет беруть будь-які три. </w:t>
      </w:r>
      <w:r w:rsidR="0075250E" w:rsidRPr="00DD645F">
        <w:rPr>
          <w:sz w:val="28"/>
          <w:lang w:val="uk-UA"/>
        </w:rPr>
        <w:t>Розміщують</w:t>
      </w:r>
      <w:r w:rsidRPr="00DD645F">
        <w:rPr>
          <w:sz w:val="28"/>
          <w:lang w:val="uk-UA"/>
        </w:rPr>
        <w:t xml:space="preserve"> на площадку каретки приладу ОЛАК-1 і притискають фарбою до індентору. Липкість ( </w:t>
      </w:r>
      <w:r w:rsidRPr="00DD645F">
        <w:rPr>
          <w:i/>
          <w:sz w:val="28"/>
          <w:lang w:val="uk-UA"/>
        </w:rPr>
        <w:t>X</w:t>
      </w:r>
      <w:r w:rsidRPr="00DD645F">
        <w:rPr>
          <w:i/>
          <w:sz w:val="28"/>
          <w:vertAlign w:val="subscript"/>
          <w:lang w:val="uk-UA"/>
        </w:rPr>
        <w:t xml:space="preserve">2 </w:t>
      </w:r>
      <w:r w:rsidRPr="00DD645F">
        <w:rPr>
          <w:sz w:val="28"/>
          <w:lang w:val="uk-UA"/>
        </w:rPr>
        <w:t xml:space="preserve">) розраховують за формулою 2.3 </w:t>
      </w:r>
    </w:p>
    <w:p w:rsidR="00822384" w:rsidRPr="00DD645F" w:rsidRDefault="00822384" w:rsidP="00720A9D">
      <w:pPr>
        <w:spacing w:line="360" w:lineRule="auto"/>
        <w:ind w:firstLine="709"/>
        <w:jc w:val="both"/>
        <w:rPr>
          <w:sz w:val="28"/>
          <w:lang w:val="uk-UA"/>
        </w:rPr>
      </w:pPr>
    </w:p>
    <w:p w:rsidR="00822384" w:rsidRPr="00DD645F" w:rsidRDefault="00822384" w:rsidP="00720A9D">
      <w:pPr>
        <w:spacing w:line="360" w:lineRule="auto"/>
        <w:ind w:firstLine="709"/>
        <w:jc w:val="right"/>
        <w:rPr>
          <w:sz w:val="28"/>
          <w:lang w:val="uk-UA"/>
        </w:rPr>
      </w:pPr>
      <w:r w:rsidRPr="00DD645F">
        <w:rPr>
          <w:i/>
          <w:sz w:val="28"/>
          <w:lang w:val="uk-UA"/>
        </w:rPr>
        <w:t>X</w:t>
      </w:r>
      <w:r w:rsidRPr="00DD645F">
        <w:rPr>
          <w:i/>
          <w:sz w:val="28"/>
          <w:vertAlign w:val="subscript"/>
          <w:lang w:val="uk-UA"/>
        </w:rPr>
        <w:t xml:space="preserve">2 </w:t>
      </w:r>
      <w:r w:rsidRPr="00DD645F">
        <w:rPr>
          <w:i/>
          <w:sz w:val="28"/>
          <w:lang w:val="uk-UA"/>
        </w:rPr>
        <w:t>= 100*( a</w:t>
      </w:r>
      <w:r w:rsidRPr="00DD645F">
        <w:rPr>
          <w:i/>
          <w:sz w:val="28"/>
          <w:vertAlign w:val="subscript"/>
          <w:lang w:val="uk-UA"/>
        </w:rPr>
        <w:t>1</w:t>
      </w:r>
      <w:r w:rsidRPr="00DD645F">
        <w:rPr>
          <w:i/>
          <w:sz w:val="28"/>
          <w:lang w:val="uk-UA"/>
        </w:rPr>
        <w:t>+a</w:t>
      </w:r>
      <w:r w:rsidRPr="00DD645F">
        <w:rPr>
          <w:i/>
          <w:sz w:val="28"/>
          <w:vertAlign w:val="subscript"/>
          <w:lang w:val="uk-UA"/>
        </w:rPr>
        <w:t xml:space="preserve">2 </w:t>
      </w:r>
      <w:r w:rsidRPr="00DD645F">
        <w:rPr>
          <w:i/>
          <w:sz w:val="28"/>
          <w:lang w:val="uk-UA"/>
        </w:rPr>
        <w:t>+a</w:t>
      </w:r>
      <w:r w:rsidRPr="00DD645F">
        <w:rPr>
          <w:i/>
          <w:sz w:val="28"/>
          <w:vertAlign w:val="subscript"/>
          <w:lang w:val="uk-UA"/>
        </w:rPr>
        <w:t>3</w:t>
      </w:r>
      <w:r w:rsidRPr="00DD645F">
        <w:rPr>
          <w:i/>
          <w:sz w:val="28"/>
          <w:lang w:val="uk-UA"/>
        </w:rPr>
        <w:t>) /3</w:t>
      </w:r>
      <w:r w:rsidRPr="00DD645F">
        <w:rPr>
          <w:sz w:val="28"/>
          <w:lang w:val="uk-UA"/>
        </w:rPr>
        <w:t>,</w:t>
      </w:r>
      <w:r w:rsidRPr="00DD645F">
        <w:rPr>
          <w:sz w:val="28"/>
          <w:lang w:val="uk-UA"/>
        </w:rPr>
        <w:tab/>
      </w:r>
      <w:r w:rsidR="00300FDF" w:rsidRPr="00DD645F">
        <w:rPr>
          <w:i/>
          <w:sz w:val="28"/>
          <w:lang w:val="uk-UA"/>
        </w:rPr>
        <w:tab/>
      </w:r>
      <w:r w:rsidRPr="00DD645F">
        <w:rPr>
          <w:sz w:val="28"/>
          <w:lang w:val="uk-UA"/>
        </w:rPr>
        <w:tab/>
      </w:r>
      <w:r w:rsidRPr="00DD645F">
        <w:rPr>
          <w:sz w:val="28"/>
          <w:lang w:val="uk-UA"/>
        </w:rPr>
        <w:tab/>
      </w:r>
      <w:r w:rsidRPr="00DD645F">
        <w:rPr>
          <w:sz w:val="28"/>
          <w:lang w:val="uk-UA"/>
        </w:rPr>
        <w:tab/>
        <w:t>(2.3)</w:t>
      </w:r>
    </w:p>
    <w:p w:rsidR="00822384" w:rsidRPr="00DD645F" w:rsidRDefault="00822384" w:rsidP="00720A9D">
      <w:pPr>
        <w:spacing w:line="360" w:lineRule="auto"/>
        <w:ind w:firstLine="709"/>
        <w:jc w:val="both"/>
        <w:rPr>
          <w:sz w:val="28"/>
          <w:lang w:val="uk-UA"/>
        </w:rPr>
      </w:pPr>
    </w:p>
    <w:p w:rsidR="00822384" w:rsidRPr="00DD645F" w:rsidRDefault="00822384" w:rsidP="00720A9D">
      <w:pPr>
        <w:spacing w:line="360" w:lineRule="auto"/>
        <w:ind w:firstLine="709"/>
        <w:jc w:val="both"/>
        <w:rPr>
          <w:sz w:val="28"/>
          <w:szCs w:val="28"/>
          <w:lang w:val="uk-UA"/>
        </w:rPr>
      </w:pPr>
      <w:r w:rsidRPr="00DD645F">
        <w:rPr>
          <w:sz w:val="28"/>
          <w:lang w:val="uk-UA"/>
        </w:rPr>
        <w:t xml:space="preserve">де  </w:t>
      </w:r>
      <w:r w:rsidRPr="00DD645F">
        <w:rPr>
          <w:i/>
          <w:sz w:val="28"/>
          <w:lang w:val="uk-UA"/>
        </w:rPr>
        <w:t>a</w:t>
      </w:r>
      <w:r w:rsidRPr="00DD645F">
        <w:rPr>
          <w:i/>
          <w:sz w:val="28"/>
          <w:vertAlign w:val="subscript"/>
          <w:lang w:val="uk-UA"/>
        </w:rPr>
        <w:t>1</w:t>
      </w:r>
      <w:r w:rsidRPr="00DD645F">
        <w:rPr>
          <w:i/>
          <w:sz w:val="28"/>
          <w:lang w:val="uk-UA"/>
        </w:rPr>
        <w:t xml:space="preserve">, </w:t>
      </w:r>
      <w:r w:rsidRPr="00DD645F">
        <w:rPr>
          <w:i/>
          <w:sz w:val="28"/>
          <w:szCs w:val="28"/>
          <w:lang w:val="uk-UA"/>
        </w:rPr>
        <w:t>a</w:t>
      </w:r>
      <w:r w:rsidRPr="00DD645F">
        <w:rPr>
          <w:i/>
          <w:sz w:val="28"/>
          <w:szCs w:val="28"/>
          <w:vertAlign w:val="subscript"/>
          <w:lang w:val="uk-UA"/>
        </w:rPr>
        <w:t xml:space="preserve">2 </w:t>
      </w:r>
      <w:r w:rsidRPr="00DD645F">
        <w:rPr>
          <w:i/>
          <w:sz w:val="28"/>
          <w:szCs w:val="28"/>
          <w:lang w:val="uk-UA"/>
        </w:rPr>
        <w:t>, a</w:t>
      </w:r>
      <w:r w:rsidRPr="00DD645F">
        <w:rPr>
          <w:i/>
          <w:sz w:val="28"/>
          <w:szCs w:val="28"/>
          <w:vertAlign w:val="subscript"/>
          <w:lang w:val="uk-UA"/>
        </w:rPr>
        <w:t xml:space="preserve">3  </w:t>
      </w:r>
      <w:r w:rsidRPr="00DD645F">
        <w:rPr>
          <w:i/>
          <w:sz w:val="28"/>
          <w:szCs w:val="28"/>
          <w:lang w:val="uk-UA"/>
        </w:rPr>
        <w:t xml:space="preserve">- </w:t>
      </w:r>
      <w:r w:rsidRPr="00DD645F">
        <w:rPr>
          <w:sz w:val="28"/>
          <w:szCs w:val="28"/>
          <w:lang w:val="uk-UA"/>
        </w:rPr>
        <w:t>показання приладу в г/см</w:t>
      </w:r>
      <w:r w:rsidRPr="00DD645F">
        <w:rPr>
          <w:sz w:val="28"/>
          <w:szCs w:val="28"/>
          <w:vertAlign w:val="superscript"/>
          <w:lang w:val="uk-UA"/>
        </w:rPr>
        <w:t>2</w:t>
      </w:r>
      <w:r w:rsidRPr="00DD645F">
        <w:rPr>
          <w:sz w:val="28"/>
          <w:szCs w:val="28"/>
          <w:lang w:val="uk-UA"/>
        </w:rPr>
        <w:t xml:space="preserve"> для кювет, що допускають розбіжності між ними не більше 20%.</w:t>
      </w:r>
    </w:p>
    <w:p w:rsidR="00822384" w:rsidRPr="00DD645F" w:rsidRDefault="00822384" w:rsidP="00720A9D">
      <w:pPr>
        <w:spacing w:line="360" w:lineRule="auto"/>
        <w:ind w:firstLine="709"/>
        <w:jc w:val="both"/>
        <w:rPr>
          <w:sz w:val="28"/>
          <w:szCs w:val="28"/>
          <w:lang w:val="uk-UA"/>
        </w:rPr>
      </w:pPr>
      <w:r w:rsidRPr="00DD645F">
        <w:rPr>
          <w:sz w:val="28"/>
          <w:szCs w:val="28"/>
          <w:lang w:val="uk-UA"/>
        </w:rPr>
        <w:t xml:space="preserve">Для визначення </w:t>
      </w:r>
      <w:r w:rsidRPr="00DD645F">
        <w:rPr>
          <w:i/>
          <w:sz w:val="28"/>
          <w:szCs w:val="28"/>
          <w:lang w:val="uk-UA"/>
        </w:rPr>
        <w:t>роз</w:t>
      </w:r>
      <w:r w:rsidR="00421179" w:rsidRPr="00DD645F">
        <w:rPr>
          <w:i/>
          <w:sz w:val="28"/>
          <w:szCs w:val="28"/>
          <w:lang w:val="uk-UA"/>
        </w:rPr>
        <w:t>тікан</w:t>
      </w:r>
      <w:r w:rsidRPr="00DD645F">
        <w:rPr>
          <w:i/>
          <w:sz w:val="28"/>
          <w:szCs w:val="28"/>
          <w:lang w:val="uk-UA"/>
        </w:rPr>
        <w:t>ості</w:t>
      </w:r>
      <w:r w:rsidRPr="00DD645F">
        <w:rPr>
          <w:sz w:val="28"/>
          <w:szCs w:val="28"/>
          <w:lang w:val="uk-UA"/>
        </w:rPr>
        <w:t xml:space="preserve"> фарбу беруть на змочений водою пензель і розносять по паперу. Фарба взята на пензель, змочений водою, повинна легко розноситься по паперу і забезпечувати можливість переходу від інтенсивно забарвленого шару до розбавленого без видимих крапок та вкраплень.</w:t>
      </w:r>
    </w:p>
    <w:p w:rsidR="0075250E" w:rsidRPr="00DD645F" w:rsidRDefault="00822384" w:rsidP="00720A9D">
      <w:pPr>
        <w:spacing w:line="360" w:lineRule="auto"/>
        <w:ind w:firstLine="709"/>
        <w:jc w:val="both"/>
        <w:rPr>
          <w:sz w:val="28"/>
          <w:szCs w:val="28"/>
          <w:lang w:val="uk-UA"/>
        </w:rPr>
      </w:pPr>
      <w:r w:rsidRPr="00DD645F">
        <w:rPr>
          <w:sz w:val="28"/>
          <w:szCs w:val="28"/>
          <w:lang w:val="uk-UA"/>
        </w:rPr>
        <w:t xml:space="preserve">Для визначення </w:t>
      </w:r>
      <w:r w:rsidRPr="00DD645F">
        <w:rPr>
          <w:i/>
          <w:sz w:val="28"/>
          <w:szCs w:val="28"/>
          <w:lang w:val="uk-UA"/>
        </w:rPr>
        <w:t>змиваємості</w:t>
      </w:r>
      <w:r w:rsidRPr="00DD645F">
        <w:rPr>
          <w:sz w:val="28"/>
          <w:szCs w:val="28"/>
          <w:lang w:val="uk-UA"/>
        </w:rPr>
        <w:t xml:space="preserve"> фарбу, нанесену на папір, яка висихала протягом 30 хв</w:t>
      </w:r>
      <w:r w:rsidR="0075250E" w:rsidRPr="00DD645F">
        <w:rPr>
          <w:sz w:val="28"/>
          <w:szCs w:val="28"/>
          <w:lang w:val="uk-UA"/>
        </w:rPr>
        <w:t>илин</w:t>
      </w:r>
      <w:r w:rsidRPr="00DD645F">
        <w:rPr>
          <w:sz w:val="28"/>
          <w:szCs w:val="28"/>
          <w:lang w:val="uk-UA"/>
        </w:rPr>
        <w:t xml:space="preserve">, змивають водою без допомоги пензля. Для фарб на основі органічних пігментів </w:t>
      </w:r>
      <w:r w:rsidR="0075250E" w:rsidRPr="00DD645F">
        <w:rPr>
          <w:sz w:val="28"/>
          <w:szCs w:val="28"/>
          <w:lang w:val="uk-UA"/>
        </w:rPr>
        <w:t>допускається</w:t>
      </w:r>
      <w:r w:rsidRPr="00DD645F">
        <w:rPr>
          <w:sz w:val="28"/>
          <w:szCs w:val="28"/>
          <w:lang w:val="uk-UA"/>
        </w:rPr>
        <w:t xml:space="preserve"> слабо забарвлений слід</w:t>
      </w:r>
      <w:r w:rsidR="0075250E" w:rsidRPr="00DD645F">
        <w:rPr>
          <w:sz w:val="28"/>
          <w:szCs w:val="28"/>
          <w:lang w:val="uk-UA"/>
        </w:rPr>
        <w:t xml:space="preserve">. </w:t>
      </w:r>
    </w:p>
    <w:p w:rsidR="00822384" w:rsidRPr="00DD645F" w:rsidRDefault="00822384" w:rsidP="00720A9D">
      <w:pPr>
        <w:spacing w:line="360" w:lineRule="auto"/>
        <w:ind w:firstLine="709"/>
        <w:jc w:val="both"/>
        <w:rPr>
          <w:sz w:val="28"/>
          <w:szCs w:val="28"/>
          <w:lang w:val="uk-UA"/>
        </w:rPr>
      </w:pPr>
      <w:r w:rsidRPr="00DD645F">
        <w:rPr>
          <w:sz w:val="28"/>
          <w:szCs w:val="28"/>
          <w:lang w:val="uk-UA"/>
        </w:rPr>
        <w:t xml:space="preserve">Для визначення </w:t>
      </w:r>
      <w:r w:rsidRPr="00DD645F">
        <w:rPr>
          <w:i/>
          <w:sz w:val="28"/>
          <w:szCs w:val="28"/>
          <w:lang w:val="uk-UA"/>
        </w:rPr>
        <w:t>стираємості</w:t>
      </w:r>
      <w:r w:rsidRPr="00DD645F">
        <w:rPr>
          <w:sz w:val="28"/>
          <w:lang w:val="uk-UA"/>
        </w:rPr>
        <w:t xml:space="preserve"> на фарбу, що висихала протягом 30 хв, легко натискають сухим ватним тампоном. При цьому, на тампоні не повинні залишатися сліди фарби.</w:t>
      </w:r>
    </w:p>
    <w:p w:rsidR="0075250E" w:rsidRPr="00DD645F" w:rsidRDefault="00822384" w:rsidP="00720A9D">
      <w:pPr>
        <w:spacing w:line="360" w:lineRule="auto"/>
        <w:ind w:firstLine="709"/>
        <w:jc w:val="both"/>
        <w:rPr>
          <w:sz w:val="28"/>
          <w:lang w:val="uk-UA"/>
        </w:rPr>
      </w:pPr>
      <w:r w:rsidRPr="00DD645F">
        <w:rPr>
          <w:sz w:val="28"/>
          <w:lang w:val="uk-UA"/>
        </w:rPr>
        <w:lastRenderedPageBreak/>
        <w:t>Таким чином, проаналізувавши усі перераховані вище методи дослідження</w:t>
      </w:r>
      <w:r w:rsidR="00220DF6" w:rsidRPr="00DD645F">
        <w:rPr>
          <w:sz w:val="28"/>
          <w:lang w:val="uk-UA"/>
        </w:rPr>
        <w:t>,</w:t>
      </w:r>
      <w:r w:rsidRPr="00DD645F">
        <w:rPr>
          <w:sz w:val="28"/>
          <w:lang w:val="uk-UA"/>
        </w:rPr>
        <w:t xml:space="preserve"> якість партії художніх акварельних фарб «Студія» (ВАТ «Гамма») перевірялася за такими показниками: </w:t>
      </w:r>
      <w:r w:rsidR="0075250E" w:rsidRPr="00DD645F">
        <w:rPr>
          <w:sz w:val="28"/>
          <w:lang w:val="uk-UA"/>
        </w:rPr>
        <w:t>колір фарби, світлостійкість, роз</w:t>
      </w:r>
      <w:r w:rsidR="00421179" w:rsidRPr="00DD645F">
        <w:rPr>
          <w:sz w:val="28"/>
          <w:lang w:val="uk-UA"/>
        </w:rPr>
        <w:t>т</w:t>
      </w:r>
      <w:r w:rsidR="0075250E" w:rsidRPr="00DD645F">
        <w:rPr>
          <w:sz w:val="28"/>
          <w:lang w:val="uk-UA"/>
        </w:rPr>
        <w:t>і</w:t>
      </w:r>
      <w:r w:rsidR="00421179" w:rsidRPr="00DD645F">
        <w:rPr>
          <w:sz w:val="28"/>
          <w:lang w:val="uk-UA"/>
        </w:rPr>
        <w:t>кані</w:t>
      </w:r>
      <w:r w:rsidR="0075250E" w:rsidRPr="00DD645F">
        <w:rPr>
          <w:sz w:val="28"/>
          <w:lang w:val="uk-UA"/>
        </w:rPr>
        <w:t>сть, змиваємість, стираємість.</w:t>
      </w:r>
    </w:p>
    <w:p w:rsidR="00822384" w:rsidRPr="00DD645F" w:rsidRDefault="00822384" w:rsidP="00CD6B91">
      <w:pPr>
        <w:spacing w:line="360" w:lineRule="auto"/>
        <w:ind w:firstLine="540"/>
        <w:jc w:val="both"/>
        <w:rPr>
          <w:sz w:val="28"/>
          <w:lang w:val="uk-UA"/>
        </w:rPr>
      </w:pPr>
    </w:p>
    <w:p w:rsidR="00822384" w:rsidRPr="00DD645F" w:rsidRDefault="00822384" w:rsidP="00CD6B91">
      <w:pPr>
        <w:ind w:firstLine="540"/>
        <w:rPr>
          <w:lang w:val="uk-UA"/>
        </w:rPr>
      </w:pPr>
    </w:p>
    <w:p w:rsidR="00404525" w:rsidRPr="00DD645F" w:rsidRDefault="0012456E" w:rsidP="00CD6B91">
      <w:pPr>
        <w:pStyle w:val="1"/>
        <w:spacing w:line="360" w:lineRule="auto"/>
        <w:ind w:firstLine="540"/>
        <w:rPr>
          <w:sz w:val="28"/>
          <w:lang w:val="uk-UA"/>
        </w:rPr>
      </w:pPr>
      <w:r w:rsidRPr="00DD645F">
        <w:rPr>
          <w:sz w:val="28"/>
          <w:lang w:val="uk-UA"/>
        </w:rPr>
        <w:br w:type="page"/>
      </w:r>
      <w:bookmarkStart w:id="28" w:name="_Toc44425655"/>
      <w:r w:rsidR="00404525" w:rsidRPr="00DD645F">
        <w:rPr>
          <w:sz w:val="28"/>
          <w:lang w:val="uk-UA"/>
        </w:rPr>
        <w:lastRenderedPageBreak/>
        <w:t>РОЗДІЛ ІІІ</w:t>
      </w:r>
      <w:bookmarkEnd w:id="26"/>
      <w:bookmarkEnd w:id="28"/>
    </w:p>
    <w:p w:rsidR="00404525" w:rsidRPr="00DD645F" w:rsidRDefault="00404525" w:rsidP="00CD6B91">
      <w:pPr>
        <w:pStyle w:val="1"/>
        <w:spacing w:line="360" w:lineRule="auto"/>
        <w:ind w:firstLine="540"/>
        <w:rPr>
          <w:sz w:val="28"/>
          <w:lang w:val="uk-UA"/>
        </w:rPr>
      </w:pPr>
      <w:bookmarkStart w:id="29" w:name="_Toc201028316"/>
      <w:bookmarkStart w:id="30" w:name="_Toc44425656"/>
      <w:r w:rsidRPr="00DD645F">
        <w:rPr>
          <w:sz w:val="28"/>
          <w:lang w:val="uk-UA"/>
        </w:rPr>
        <w:t xml:space="preserve">ЕКСПЕРТИЗА </w:t>
      </w:r>
      <w:bookmarkEnd w:id="27"/>
      <w:bookmarkEnd w:id="29"/>
      <w:r w:rsidRPr="00DD645F">
        <w:rPr>
          <w:sz w:val="28"/>
          <w:lang w:val="uk-UA"/>
        </w:rPr>
        <w:t>ФАРБ ДЛЯ МАЛЮВАННЯ</w:t>
      </w:r>
      <w:r w:rsidR="003377E3" w:rsidRPr="00DD645F">
        <w:rPr>
          <w:sz w:val="28"/>
          <w:lang w:val="uk-UA"/>
        </w:rPr>
        <w:t>, ЩО РЕАЛІЗУЮТЬСЯ В ТОРГІВЕЛЬНІЙ МЕРЕЖІ М.ПОЛТАВА</w:t>
      </w:r>
      <w:bookmarkEnd w:id="30"/>
    </w:p>
    <w:p w:rsidR="003377E3" w:rsidRPr="00DD645F" w:rsidRDefault="003377E3" w:rsidP="003377E3">
      <w:pPr>
        <w:spacing w:line="360" w:lineRule="auto"/>
        <w:ind w:left="709"/>
        <w:jc w:val="center"/>
        <w:rPr>
          <w:b/>
          <w:sz w:val="28"/>
          <w:szCs w:val="28"/>
          <w:lang w:val="uk-UA"/>
        </w:rPr>
      </w:pPr>
      <w:bookmarkStart w:id="31" w:name="_Toc74965713"/>
      <w:bookmarkStart w:id="32" w:name="_Toc201028317"/>
    </w:p>
    <w:p w:rsidR="003377E3" w:rsidRPr="00DD645F" w:rsidRDefault="003377E3" w:rsidP="003377E3">
      <w:pPr>
        <w:pStyle w:val="1"/>
        <w:spacing w:line="360" w:lineRule="auto"/>
        <w:ind w:firstLine="709"/>
        <w:jc w:val="both"/>
        <w:rPr>
          <w:sz w:val="28"/>
          <w:szCs w:val="28"/>
          <w:lang w:val="uk-UA"/>
        </w:rPr>
      </w:pPr>
      <w:bookmarkStart w:id="33" w:name="_Toc31811834"/>
      <w:bookmarkStart w:id="34" w:name="_Toc44425657"/>
      <w:r w:rsidRPr="00DD645F">
        <w:rPr>
          <w:sz w:val="28"/>
          <w:szCs w:val="28"/>
          <w:lang w:val="uk-UA"/>
        </w:rPr>
        <w:t xml:space="preserve">3.1 Програма проведення експертизи </w:t>
      </w:r>
      <w:bookmarkEnd w:id="33"/>
      <w:r w:rsidRPr="00DD645F">
        <w:rPr>
          <w:sz w:val="28"/>
          <w:szCs w:val="28"/>
          <w:lang w:val="uk-UA"/>
        </w:rPr>
        <w:t>фарб для малювання</w:t>
      </w:r>
      <w:bookmarkEnd w:id="34"/>
    </w:p>
    <w:p w:rsidR="003377E3" w:rsidRPr="00DD645F" w:rsidRDefault="003377E3" w:rsidP="003377E3">
      <w:pPr>
        <w:spacing w:line="360" w:lineRule="auto"/>
        <w:ind w:firstLine="709"/>
        <w:jc w:val="both"/>
        <w:rPr>
          <w:sz w:val="28"/>
          <w:szCs w:val="28"/>
          <w:lang w:val="uk-UA"/>
        </w:rPr>
      </w:pPr>
    </w:p>
    <w:p w:rsidR="003377E3" w:rsidRPr="00DD645F" w:rsidRDefault="003377E3" w:rsidP="003377E3">
      <w:pPr>
        <w:spacing w:line="360" w:lineRule="auto"/>
        <w:ind w:firstLine="709"/>
        <w:jc w:val="both"/>
        <w:rPr>
          <w:sz w:val="28"/>
          <w:szCs w:val="28"/>
          <w:lang w:val="uk-UA"/>
        </w:rPr>
      </w:pPr>
      <w:r w:rsidRPr="00DD645F">
        <w:rPr>
          <w:sz w:val="28"/>
          <w:szCs w:val="28"/>
          <w:lang w:val="uk-UA"/>
        </w:rPr>
        <w:t>Проведення експертизи можна розділити на 3 етапи : підготовчий етап, основний етап, заключний етап [</w:t>
      </w:r>
      <w:r w:rsidR="00FE4A7C" w:rsidRPr="00DD645F">
        <w:rPr>
          <w:sz w:val="28"/>
          <w:szCs w:val="28"/>
          <w:lang w:val="uk-UA"/>
        </w:rPr>
        <w:t>33-37</w:t>
      </w:r>
      <w:r w:rsidRPr="00DD645F">
        <w:rPr>
          <w:sz w:val="28"/>
          <w:szCs w:val="28"/>
          <w:lang w:val="uk-UA"/>
        </w:rPr>
        <w:t>].</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Перед початком проведення експертизи розглядаються підстави для її проведення, які і визначають мету та завдання експертизи. Після цього вибираються необхідні засоби та методи проведення експертизи [</w:t>
      </w:r>
      <w:r w:rsidR="00FE4A7C" w:rsidRPr="00DD645F">
        <w:rPr>
          <w:sz w:val="28"/>
          <w:szCs w:val="28"/>
          <w:lang w:val="uk-UA"/>
        </w:rPr>
        <w:t>33, 34</w:t>
      </w:r>
      <w:r w:rsidRPr="00DD645F">
        <w:rPr>
          <w:sz w:val="28"/>
          <w:szCs w:val="28"/>
          <w:lang w:val="uk-UA"/>
        </w:rPr>
        <w:t>].</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На підготовчому етапі експертизи одержують документи про призначення товарної експертизи: заявку на проведення експертизи, яка оформлюється замовником; наряд на проведення експертизи .</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rStyle w:val="a8"/>
          <w:bCs/>
          <w:i w:val="0"/>
          <w:sz w:val="28"/>
          <w:szCs w:val="28"/>
          <w:lang w:val="uk-UA"/>
        </w:rPr>
        <w:t xml:space="preserve">Одним із головних документів які дають початок проведенню експертизи це - заявка на проведення експертизи (додаток </w:t>
      </w:r>
      <w:r w:rsidR="00A67CD0" w:rsidRPr="00DD645F">
        <w:rPr>
          <w:rStyle w:val="a8"/>
          <w:bCs/>
          <w:i w:val="0"/>
          <w:sz w:val="28"/>
          <w:szCs w:val="28"/>
          <w:lang w:val="uk-UA"/>
        </w:rPr>
        <w:t>Б</w:t>
      </w:r>
      <w:r w:rsidRPr="00DD645F">
        <w:rPr>
          <w:rStyle w:val="a8"/>
          <w:bCs/>
          <w:i w:val="0"/>
          <w:sz w:val="28"/>
          <w:szCs w:val="28"/>
          <w:lang w:val="uk-UA"/>
        </w:rPr>
        <w:t xml:space="preserve">). Заявка на проведення експертизи </w:t>
      </w:r>
      <w:r w:rsidRPr="00DD645F">
        <w:rPr>
          <w:sz w:val="28"/>
          <w:szCs w:val="28"/>
          <w:lang w:val="uk-UA"/>
        </w:rPr>
        <w:t xml:space="preserve">подається постачальником, одержувачем товарів, транспортною організацією або призначається рішенням арбітражу, який розглядає позов по певній товарній партії. У заявці мають бути необхідні дані, на підставі яких правильно ідентифікується товар, а також його виробник, постачальник, одержувач, посередник, дати відправки та одержання, номери супроводжувальних документів. Крім того, замовник повинен визначити мету та завдання, які ставляться перед експертом. У заявці зазначаються дата та номер виклику експерта, а також дані про виклик постачальника, об'єм товарної партії та метод дослідження. Якщо при проведенні експертизи потрібно застосувати метод руйнуючого контролю, то в заявці повинна бути згода замовника на руйнування зразка товару в кількості, передбаченій нормативною документацією. Заявка повинна бути підписана керівником і головним бухгалтером. Підписи завіряються дійсною печаткою. </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Другим документом про призначення експертизи</w:t>
      </w:r>
      <w:r w:rsidR="006B5A1F" w:rsidRPr="00DD645F">
        <w:rPr>
          <w:rStyle w:val="apple-converted-space"/>
          <w:sz w:val="28"/>
          <w:szCs w:val="28"/>
          <w:lang w:val="uk-UA"/>
        </w:rPr>
        <w:t xml:space="preserve"> </w:t>
      </w:r>
      <w:r w:rsidRPr="00DD645F">
        <w:rPr>
          <w:rStyle w:val="a8"/>
          <w:i w:val="0"/>
          <w:sz w:val="28"/>
          <w:szCs w:val="28"/>
          <w:lang w:val="uk-UA"/>
        </w:rPr>
        <w:t>є наряд на</w:t>
      </w:r>
      <w:r w:rsidR="006B5A1F" w:rsidRPr="00DD645F">
        <w:rPr>
          <w:rStyle w:val="apple-converted-space"/>
          <w:i/>
          <w:iCs/>
          <w:sz w:val="28"/>
          <w:szCs w:val="28"/>
          <w:lang w:val="uk-UA"/>
        </w:rPr>
        <w:t xml:space="preserve"> </w:t>
      </w:r>
      <w:r w:rsidRPr="00DD645F">
        <w:rPr>
          <w:rStyle w:val="a8"/>
          <w:i w:val="0"/>
          <w:sz w:val="28"/>
          <w:szCs w:val="28"/>
          <w:lang w:val="uk-UA"/>
        </w:rPr>
        <w:t xml:space="preserve">проведення експертизи (додаток </w:t>
      </w:r>
      <w:r w:rsidR="00A67CD0" w:rsidRPr="00DD645F">
        <w:rPr>
          <w:rStyle w:val="a8"/>
          <w:i w:val="0"/>
          <w:sz w:val="28"/>
          <w:szCs w:val="28"/>
          <w:lang w:val="uk-UA"/>
        </w:rPr>
        <w:t>В</w:t>
      </w:r>
      <w:r w:rsidRPr="00DD645F">
        <w:rPr>
          <w:rStyle w:val="a8"/>
          <w:i w:val="0"/>
          <w:sz w:val="28"/>
          <w:szCs w:val="28"/>
          <w:lang w:val="uk-UA"/>
        </w:rPr>
        <w:t>)</w:t>
      </w:r>
      <w:r w:rsidRPr="00DD645F">
        <w:rPr>
          <w:rStyle w:val="a8"/>
          <w:sz w:val="28"/>
          <w:szCs w:val="28"/>
          <w:lang w:val="uk-UA"/>
        </w:rPr>
        <w:t>.</w:t>
      </w:r>
      <w:r w:rsidR="006B5A1F" w:rsidRPr="00DD645F">
        <w:rPr>
          <w:rStyle w:val="apple-converted-space"/>
          <w:iCs/>
          <w:sz w:val="28"/>
          <w:szCs w:val="28"/>
          <w:lang w:val="uk-UA"/>
        </w:rPr>
        <w:t xml:space="preserve"> </w:t>
      </w:r>
      <w:r w:rsidRPr="00DD645F">
        <w:rPr>
          <w:sz w:val="28"/>
          <w:szCs w:val="28"/>
          <w:lang w:val="uk-UA"/>
        </w:rPr>
        <w:t xml:space="preserve">Наряд видається експертові і є документом, який </w:t>
      </w:r>
      <w:r w:rsidRPr="00DD645F">
        <w:rPr>
          <w:sz w:val="28"/>
          <w:szCs w:val="28"/>
          <w:lang w:val="uk-UA"/>
        </w:rPr>
        <w:lastRenderedPageBreak/>
        <w:t>підтверджує право експерта на проведення експертизи. Наряд видається керівником експертної організації, чи його заступником, чи уповноваженою особою. Наряд оформлюється на спеціальному бланкові та підписується керівником експертної організації. Підпис повинен бути завірений печаткою.</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У наряді зазначається номер, дата надходження заявки, дата початку експертизи, організація-замовник, її адреса, телефон, прізвище та посада представників, які беруть участь у проведенні експертизи, його постачальник, а також завдання експертові, яке визначається метою та завданням експертизи. Наряду присвоюється номер, відповідний номеру в "Журналі реєстрації заявок".</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Заявка та наряд є обов'язковими технічними документами підготовчого періоду. Перед виданням наряду керівництво експертної організації повинно встановити правоздатність проведення експертизи, зважаючи правила та норми, які регламентуються чинним законодавством. Наряд видається тоді, коли є підстави для проведення експертизи. Але, якщо такі все ж виправлення мають місце, то їх слід обумовити певним чином, інакше ці документи вважатимуться недійсними [</w:t>
      </w:r>
      <w:r w:rsidR="00FE4A7C" w:rsidRPr="00DD645F">
        <w:rPr>
          <w:sz w:val="28"/>
          <w:szCs w:val="28"/>
          <w:lang w:val="uk-UA"/>
        </w:rPr>
        <w:t>33, 34, 36</w:t>
      </w:r>
      <w:r w:rsidRPr="00DD645F">
        <w:rPr>
          <w:sz w:val="28"/>
          <w:szCs w:val="28"/>
          <w:lang w:val="uk-UA"/>
        </w:rPr>
        <w:t>].</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Видачею наряду експертна організація підтверджує правоздатність призначення експерта. Після закінчення експертизи на зворотному боці наряду проставляються години роботи експерта відповідно до умов оплати за експертні послуги. Зворотний бік завіряється представником замовника. Оформлений таким чином наряд експерт здає в експертну організацію.</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rStyle w:val="a8"/>
          <w:i w:val="0"/>
          <w:sz w:val="28"/>
          <w:szCs w:val="28"/>
          <w:lang w:val="uk-UA"/>
        </w:rPr>
        <w:t>Призначення експерта</w:t>
      </w:r>
      <w:r w:rsidRPr="00DD645F">
        <w:rPr>
          <w:rStyle w:val="apple-converted-space"/>
          <w:iCs/>
          <w:sz w:val="28"/>
          <w:szCs w:val="28"/>
          <w:lang w:val="uk-UA"/>
        </w:rPr>
        <w:t> </w:t>
      </w:r>
      <w:r w:rsidRPr="00DD645F">
        <w:rPr>
          <w:sz w:val="28"/>
          <w:szCs w:val="28"/>
          <w:lang w:val="uk-UA"/>
        </w:rPr>
        <w:t>керівництво експертної організації здійснює з урахуванням кваліфікації та компетентності експерта; його незалежності від замовника; наявність у нього достатнього часу для ретельного проведення експертизи.</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На підготовчому етапі може бути проведений за необхідності</w:t>
      </w:r>
      <w:r w:rsidRPr="00DD645F">
        <w:rPr>
          <w:rStyle w:val="apple-converted-space"/>
          <w:sz w:val="28"/>
          <w:szCs w:val="28"/>
          <w:lang w:val="uk-UA"/>
        </w:rPr>
        <w:t> </w:t>
      </w:r>
      <w:r w:rsidRPr="00DD645F">
        <w:rPr>
          <w:rStyle w:val="a8"/>
          <w:i w:val="0"/>
          <w:sz w:val="28"/>
          <w:szCs w:val="28"/>
          <w:lang w:val="uk-UA"/>
        </w:rPr>
        <w:t>інструктаж експертів.</w:t>
      </w:r>
      <w:r w:rsidRPr="00DD645F">
        <w:rPr>
          <w:rStyle w:val="apple-converted-space"/>
          <w:iCs/>
          <w:sz w:val="28"/>
          <w:szCs w:val="28"/>
          <w:lang w:val="uk-UA"/>
        </w:rPr>
        <w:t> </w:t>
      </w:r>
      <w:r w:rsidRPr="00DD645F">
        <w:rPr>
          <w:sz w:val="28"/>
          <w:szCs w:val="28"/>
          <w:lang w:val="uk-UA"/>
        </w:rPr>
        <w:t xml:space="preserve">Особливо необхідний такий інструктаж перед проведенням експертизи товарів органолептичним, комплексним чи іншими експертними методами. При проведенні інструктажу вказуються мета та завдання конкретної експертизи, особливості засобів і методів, що застосовуються. Якщо при проведенні експертизи </w:t>
      </w:r>
      <w:r w:rsidRPr="00DD645F">
        <w:rPr>
          <w:sz w:val="28"/>
          <w:szCs w:val="28"/>
          <w:lang w:val="uk-UA"/>
        </w:rPr>
        <w:lastRenderedPageBreak/>
        <w:t>заповнюються анкети, дегустаційні листки чи інші форми опитування, то слід проінструктувати експертів щодо правильного їхнього заповнення, яке сприятиме уникненню багатьох технічних помилок.</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Замовник експертизи на підготовчому етапі повинен: призначити для участі в експертизі своїх представників (не менше двох), компетентних щодо експертизи товарів та уповноважених підписувати констатуючу частину акта експертизи.</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Експерт на підготовчому етапі повинен ознайомитися з нормативними документам (стандартами, ТУ, інструкціями тощо), згідно з якими повинна здійснюватися експертиза [</w:t>
      </w:r>
      <w:r w:rsidR="00FE4A7C" w:rsidRPr="00DD645F">
        <w:rPr>
          <w:sz w:val="28"/>
          <w:szCs w:val="28"/>
          <w:lang w:val="uk-UA"/>
        </w:rPr>
        <w:t>34</w:t>
      </w:r>
      <w:r w:rsidRPr="00DD645F">
        <w:rPr>
          <w:sz w:val="28"/>
          <w:szCs w:val="28"/>
          <w:lang w:val="uk-UA"/>
        </w:rPr>
        <w:t>].</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Після початкового наступає час основного етапу експертизи. Початком його вважають прибуття експерта до замовника експертизи.</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При</w:t>
      </w:r>
      <w:r w:rsidR="00DE31C1" w:rsidRPr="00DD645F">
        <w:rPr>
          <w:rStyle w:val="apple-converted-space"/>
          <w:lang w:val="uk-UA"/>
        </w:rPr>
        <w:t xml:space="preserve"> </w:t>
      </w:r>
      <w:r w:rsidRPr="00DD645F">
        <w:rPr>
          <w:rStyle w:val="a7"/>
          <w:b w:val="0"/>
          <w:sz w:val="28"/>
          <w:szCs w:val="28"/>
          <w:lang w:val="uk-UA"/>
        </w:rPr>
        <w:t>проведенні кількісної та/чи якісної експертизи товарів</w:t>
      </w:r>
      <w:r w:rsidR="00DE31C1" w:rsidRPr="00DD645F">
        <w:rPr>
          <w:rStyle w:val="apple-converted-space"/>
          <w:lang w:val="uk-UA"/>
        </w:rPr>
        <w:t xml:space="preserve"> </w:t>
      </w:r>
      <w:r w:rsidRPr="00DD645F">
        <w:rPr>
          <w:sz w:val="28"/>
          <w:szCs w:val="28"/>
          <w:lang w:val="uk-UA"/>
        </w:rPr>
        <w:t>замовник повинен подати експертові такі технічні документи:</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письмову заявку, якщо виклик експерта здійснювався телефонограмою;</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товаросупровідні документи: товарно-транспортні накладні, сертифікати, свідоцтва про якість, рахунок-фактури та інші документи, що мають інформацію про товар, який підлягає товарній експертизі;</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 завірену копію виклику постачальника, якщо він викликався;</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прийомні акти, акти незгод між постачальником та одержувачем (вимагаються у випадку, коли експерт був викликаний через незгоди, що виникли);</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акти первинної експертизи (при проведенні повторної чи контрольної експертизи);</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комерційні акти; акти відбору проб; висновки чи протоколи випробувань зразків товарів;</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договір купівлі-продажу чи постачання; інші необхідні технічні чи нормативні документи.</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На всіх документах, що подані для проведення експертизи, експерт робить запис "пред'явлено експерту", ставить підпис і номер наряду.</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 xml:space="preserve">Експерт повинен уважно вивчити усі подані документи, проаналізувавши й оцінивши вірогідність інформації, що в них є. Одним із способів установлення </w:t>
      </w:r>
      <w:r w:rsidRPr="00DD645F">
        <w:rPr>
          <w:sz w:val="28"/>
          <w:szCs w:val="28"/>
          <w:lang w:val="uk-UA"/>
        </w:rPr>
        <w:lastRenderedPageBreak/>
        <w:t>достовірності інформації є зіставлення інформації, яка є в різних документах, а також на маркуванні. Така перевірка та зіставлення різних документів називається перехресною перевіркою.</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Для перевірки дійсності документів експерт повинен установити наявність усіх необхідних реквізитів, які ідентифікуватимуть якість, кількість, асортиментну приналежність, країну походження, а також виробника та/чи постачальника товару.</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Відсутність необхідних документів, недійсність інформації, вказаної в них, можуть бути підставою для відмови щодо проведення експертизи.</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rStyle w:val="a7"/>
          <w:b w:val="0"/>
          <w:sz w:val="28"/>
          <w:szCs w:val="28"/>
          <w:lang w:val="uk-UA"/>
        </w:rPr>
        <w:t>Експертна оцінка</w:t>
      </w:r>
      <w:r w:rsidRPr="00DD645F">
        <w:rPr>
          <w:rStyle w:val="apple-converted-space"/>
          <w:b/>
          <w:bCs/>
          <w:lang w:val="uk-UA"/>
        </w:rPr>
        <w:t xml:space="preserve"> </w:t>
      </w:r>
      <w:r w:rsidRPr="00DD645F">
        <w:rPr>
          <w:sz w:val="28"/>
          <w:szCs w:val="28"/>
          <w:lang w:val="uk-UA"/>
        </w:rPr>
        <w:t>– найважливіша складова частина основного етапу. При проведенні експертизи експерт керується інструкцією про проведення експертизи та іншими нормативними документами.</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Якщо експертна оцінка проводиться вимірювальним методом, то експерт зобов'язаний перевірити підготовлені засоби вимірювання, при цьому необхідно звернути увагу на наявність клейма та свідоцтва, а також дати їхньої перевірки, відповідність діапазонів вимірів, правильність вимірювання. При проведенні вимірів експерт повинен періодично контролювати правильність показників, оскільки при чисельних вимірюваннях вимірювальне обладнання може втратити точність. Потім експерт починає безпосередньо оцінювати товар відповідно до заявки замовника.</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 xml:space="preserve">При оцінці якості товарів експерт повинен погодити номенклатуру показників із замовником. Зазвичай, при експертній оцінці застосовується номенклатура показників, регламентованих стандартами чи ТУ. Тому після визначення дійсних значень показників якості експерт установлює їхню відповідність регламентованим значенням чи зразкам, еталонам. </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При необхідності визначення фізико-хімічних і/чи мікробіологічних показників експерт повине</w:t>
      </w:r>
      <w:r w:rsidR="00DE31C1" w:rsidRPr="00DD645F">
        <w:rPr>
          <w:sz w:val="28"/>
          <w:szCs w:val="28"/>
          <w:lang w:val="uk-UA"/>
        </w:rPr>
        <w:t>н відібрати зразки для досліджу</w:t>
      </w:r>
      <w:r w:rsidRPr="00DD645F">
        <w:rPr>
          <w:sz w:val="28"/>
          <w:szCs w:val="28"/>
          <w:lang w:val="uk-UA"/>
        </w:rPr>
        <w:t>вальної лабораторії</w:t>
      </w:r>
      <w:r w:rsidR="00DE31C1" w:rsidRPr="00DD645F">
        <w:rPr>
          <w:sz w:val="28"/>
          <w:szCs w:val="28"/>
          <w:lang w:val="uk-UA"/>
        </w:rPr>
        <w:t xml:space="preserve"> (додаток </w:t>
      </w:r>
      <w:r w:rsidR="00A67CD0" w:rsidRPr="00DD645F">
        <w:rPr>
          <w:sz w:val="28"/>
          <w:szCs w:val="28"/>
          <w:lang w:val="uk-UA"/>
        </w:rPr>
        <w:t>Г</w:t>
      </w:r>
      <w:r w:rsidR="00DE31C1" w:rsidRPr="00DD645F">
        <w:rPr>
          <w:sz w:val="28"/>
          <w:szCs w:val="28"/>
          <w:lang w:val="uk-UA"/>
        </w:rPr>
        <w:t>)</w:t>
      </w:r>
      <w:r w:rsidRPr="00DD645F">
        <w:rPr>
          <w:sz w:val="28"/>
          <w:szCs w:val="28"/>
          <w:lang w:val="uk-UA"/>
        </w:rPr>
        <w:t xml:space="preserve">. Відбір зразків відбувається з об'єднаної (середньої) проби чи вибірки експертом або групою експертів у присутності осіб, які беруть участь в експертизі. Відмова замовника від проведення лабораторних досліджень у випадках, які експерт вважає необхідними, є підставою для анулювання заявки. Після відбору проб та </w:t>
      </w:r>
      <w:r w:rsidRPr="00DD645F">
        <w:rPr>
          <w:sz w:val="28"/>
          <w:szCs w:val="28"/>
          <w:lang w:val="uk-UA"/>
        </w:rPr>
        <w:lastRenderedPageBreak/>
        <w:t>дотриманні всіх правил, які гарантують їхнє зберігання, складається акт відбору зразків (проб), у якому вказуються</w:t>
      </w:r>
      <w:r w:rsidR="00DE31C1" w:rsidRPr="00DD645F">
        <w:rPr>
          <w:sz w:val="28"/>
          <w:szCs w:val="28"/>
          <w:lang w:val="uk-UA"/>
        </w:rPr>
        <w:t xml:space="preserve"> (додаток </w:t>
      </w:r>
      <w:r w:rsidR="00A67CD0" w:rsidRPr="00DD645F">
        <w:rPr>
          <w:sz w:val="28"/>
          <w:szCs w:val="28"/>
          <w:lang w:val="uk-UA"/>
        </w:rPr>
        <w:t>Г</w:t>
      </w:r>
      <w:r w:rsidR="00DE31C1" w:rsidRPr="00DD645F">
        <w:rPr>
          <w:sz w:val="28"/>
          <w:szCs w:val="28"/>
          <w:lang w:val="uk-UA"/>
        </w:rPr>
        <w:t>)</w:t>
      </w:r>
      <w:r w:rsidRPr="00DD645F">
        <w:rPr>
          <w:sz w:val="28"/>
          <w:szCs w:val="28"/>
          <w:lang w:val="uk-UA"/>
        </w:rPr>
        <w:t>:</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прізвище, ім'я, по батькові, посади осіб, які беруть участь у відборі зразків;</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час (дата, а для товарів, які швидко псуються - години) та місце складання акта;</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найменування товару, його сорт чи інші градації якості;</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найменування одержувача (власника) та відправника (виробника, постачальника) товару, а для імпортних товарів - країна походження;</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дата надходження товару на склад одержувача;</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найменування товаросупровідних документів (накладних, рахунків-фактур тощо), їхні номери, дати оформлення; кількість місць і маса товарної партії;</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кількість місць (іноді і їхні номери), із яких зроблено відбір зразків;</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вид упаковки (для упакованих товарів);</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загальна кількість відібраних зразків, а за необхідності її кількість екземплярів у кожному зразку;</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розмір зразків (маса, об'єм, довжина тощо);</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упаковка, в якій є зразки;</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етикетки на зразках та номери зразків, вказані на них; пломба (печать), якою запломбовані (запечатані) зразки, їхні відбитки;</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мета відбору зразків;</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показники, за якими повинні бути проведені дослідження;</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інші ідентифікуючі ознаки товару й зразків (за необхідності).</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Акт відбору зразків підписується усіма особами, які беруть участь у відборі, їхні підписи завіряються печаткою організації-замовника .</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sz w:val="28"/>
          <w:szCs w:val="28"/>
          <w:lang w:val="uk-UA"/>
        </w:rPr>
        <w:t>Після проведення експертної оцінки та одержання протоколу досліджень відібраних зразків починається третій заключний етап експертизи [</w:t>
      </w:r>
      <w:r w:rsidR="00FE4A7C" w:rsidRPr="00DD645F">
        <w:rPr>
          <w:sz w:val="28"/>
          <w:szCs w:val="28"/>
          <w:lang w:val="uk-UA"/>
        </w:rPr>
        <w:t>33, 36</w:t>
      </w:r>
      <w:r w:rsidRPr="00DD645F">
        <w:rPr>
          <w:sz w:val="28"/>
          <w:szCs w:val="28"/>
          <w:lang w:val="uk-UA"/>
        </w:rPr>
        <w:t>].</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rStyle w:val="a7"/>
          <w:b w:val="0"/>
          <w:sz w:val="28"/>
          <w:szCs w:val="28"/>
          <w:lang w:val="uk-UA"/>
        </w:rPr>
        <w:t>Заключний етап</w:t>
      </w:r>
      <w:r w:rsidR="00DE31C1" w:rsidRPr="00DD645F">
        <w:rPr>
          <w:rStyle w:val="apple-converted-space"/>
          <w:lang w:val="uk-UA"/>
        </w:rPr>
        <w:t xml:space="preserve"> </w:t>
      </w:r>
      <w:r w:rsidR="00DE31C1" w:rsidRPr="00DD645F">
        <w:rPr>
          <w:sz w:val="28"/>
          <w:szCs w:val="28"/>
          <w:lang w:val="uk-UA"/>
        </w:rPr>
        <w:t>–</w:t>
      </w:r>
      <w:r w:rsidRPr="00DD645F">
        <w:rPr>
          <w:sz w:val="28"/>
          <w:szCs w:val="28"/>
          <w:lang w:val="uk-UA"/>
        </w:rPr>
        <w:t xml:space="preserve">це один із найбільш відповідальних етапів, у якому роблять підсумки всієї раніше проведеної роботи. Метою цього етапу є аналіз і оцінка одержаних результатів, а також їхнє документальне оформлення. Недостатність, недостовірність результатів і нечіткість їхньої аргументації можуть призвести до </w:t>
      </w:r>
      <w:r w:rsidRPr="00DD645F">
        <w:rPr>
          <w:sz w:val="28"/>
          <w:szCs w:val="28"/>
          <w:lang w:val="uk-UA"/>
        </w:rPr>
        <w:lastRenderedPageBreak/>
        <w:t xml:space="preserve">сумнівів щодо правильності проведення експертної оцінки. Результати експертизи можуть бути оформлені як акт експертизи чи як протокол дегустації, або в іншій формі відповідно до записів, зроблених експертом у робочому зошиті під час проведення експертизи. Акт експертизи складається на бланках єдиної форми (додаток </w:t>
      </w:r>
      <w:r w:rsidR="00A67CD0" w:rsidRPr="00DD645F">
        <w:rPr>
          <w:sz w:val="28"/>
          <w:szCs w:val="28"/>
          <w:lang w:val="uk-UA"/>
        </w:rPr>
        <w:t>Д</w:t>
      </w:r>
      <w:r w:rsidRPr="00DD645F">
        <w:rPr>
          <w:sz w:val="28"/>
          <w:szCs w:val="28"/>
          <w:lang w:val="uk-UA"/>
        </w:rPr>
        <w:t>) з додатком або на бланках Палати у довільній формі. Бланки актів експертиз повинні мати захисну сітку-гільйош, яка зробить видимими будь-які виправлення або підробки, та захистить документ від фальсифікації. Кожна Палата самостійно, враховуючи специфіку роботи своїх експертних підрозділів, розробляє та затверджує наказом Акти експертизи довільної форми.</w:t>
      </w:r>
    </w:p>
    <w:p w:rsidR="003377E3" w:rsidRPr="00DD645F" w:rsidRDefault="003377E3" w:rsidP="003377E3">
      <w:pPr>
        <w:pStyle w:val="a6"/>
        <w:shd w:val="clear" w:color="auto" w:fill="FFFFFF"/>
        <w:spacing w:before="0" w:beforeAutospacing="0" w:after="0" w:afterAutospacing="0" w:line="360" w:lineRule="auto"/>
        <w:ind w:firstLine="709"/>
        <w:jc w:val="both"/>
        <w:rPr>
          <w:sz w:val="28"/>
          <w:szCs w:val="28"/>
          <w:lang w:val="uk-UA"/>
        </w:rPr>
      </w:pPr>
      <w:r w:rsidRPr="00DD645F">
        <w:rPr>
          <w:rStyle w:val="a7"/>
          <w:b w:val="0"/>
          <w:sz w:val="28"/>
          <w:szCs w:val="28"/>
          <w:lang w:val="uk-UA"/>
        </w:rPr>
        <w:t>Акт експертизи або висновок</w:t>
      </w:r>
      <w:r w:rsidR="00FE4A7C" w:rsidRPr="00DD645F">
        <w:rPr>
          <w:rStyle w:val="apple-converted-space"/>
          <w:lang w:val="uk-UA"/>
        </w:rPr>
        <w:t xml:space="preserve"> </w:t>
      </w:r>
      <w:r w:rsidRPr="00DD645F">
        <w:rPr>
          <w:sz w:val="28"/>
          <w:szCs w:val="28"/>
          <w:lang w:val="uk-UA"/>
        </w:rPr>
        <w:t>повинні складатися з трьох основних частин:</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загальної (протокольної);</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констатуючої;</w:t>
      </w:r>
    </w:p>
    <w:p w:rsidR="003377E3" w:rsidRPr="00DD645F" w:rsidRDefault="003377E3" w:rsidP="003377E3">
      <w:pPr>
        <w:shd w:val="clear" w:color="auto" w:fill="FFFFFF"/>
        <w:spacing w:line="360" w:lineRule="auto"/>
        <w:ind w:firstLine="709"/>
        <w:jc w:val="both"/>
        <w:rPr>
          <w:sz w:val="28"/>
          <w:szCs w:val="28"/>
          <w:lang w:val="uk-UA"/>
        </w:rPr>
      </w:pPr>
      <w:r w:rsidRPr="00DD645F">
        <w:rPr>
          <w:sz w:val="28"/>
          <w:szCs w:val="28"/>
          <w:lang w:val="uk-UA"/>
        </w:rPr>
        <w:t>– заключної.</w:t>
      </w:r>
    </w:p>
    <w:p w:rsidR="003377E3" w:rsidRPr="00DD645F" w:rsidRDefault="003377E3" w:rsidP="003377E3">
      <w:pPr>
        <w:pStyle w:val="a6"/>
        <w:spacing w:before="0" w:beforeAutospacing="0" w:after="0" w:afterAutospacing="0" w:line="360" w:lineRule="auto"/>
        <w:ind w:firstLine="709"/>
        <w:jc w:val="both"/>
        <w:rPr>
          <w:sz w:val="28"/>
          <w:szCs w:val="28"/>
          <w:lang w:val="uk-UA"/>
        </w:rPr>
      </w:pPr>
      <w:r w:rsidRPr="00DD645F">
        <w:rPr>
          <w:sz w:val="28"/>
          <w:szCs w:val="28"/>
          <w:lang w:val="uk-UA"/>
        </w:rPr>
        <w:t xml:space="preserve">Для кожної частини акта експертизи характерний конкретний перелік відомостей, які визначаються метою експертизи. </w:t>
      </w:r>
    </w:p>
    <w:p w:rsidR="003377E3" w:rsidRPr="00DD645F" w:rsidRDefault="003377E3" w:rsidP="003377E3">
      <w:pPr>
        <w:pStyle w:val="a6"/>
        <w:spacing w:before="0" w:beforeAutospacing="0" w:after="0" w:afterAutospacing="0" w:line="360" w:lineRule="auto"/>
        <w:ind w:firstLine="709"/>
        <w:jc w:val="both"/>
        <w:rPr>
          <w:sz w:val="28"/>
          <w:szCs w:val="28"/>
          <w:lang w:val="uk-UA"/>
        </w:rPr>
      </w:pPr>
      <w:r w:rsidRPr="00DD645F">
        <w:rPr>
          <w:sz w:val="28"/>
          <w:szCs w:val="28"/>
          <w:lang w:val="uk-UA"/>
        </w:rPr>
        <w:t xml:space="preserve">Загальна частина повинна містити – номер акта експертизи; дата та місце складання акта; прізвище, ім'я, по батькові (ПІБ) експерта; посади представників сторін, які беруть участь в експертизі; кількість оцінюваного товару; найменування товару (товарів); номери та дата пред'явлених експерту товаросупровідних документів; найменування постачальника чи відправника; стан пред'явленого товару (наявність чи відсутність упаковки). </w:t>
      </w:r>
    </w:p>
    <w:p w:rsidR="003377E3" w:rsidRPr="00DD645F" w:rsidRDefault="003377E3" w:rsidP="003377E3">
      <w:pPr>
        <w:pStyle w:val="a6"/>
        <w:spacing w:before="0" w:beforeAutospacing="0" w:after="0" w:afterAutospacing="0" w:line="360" w:lineRule="auto"/>
        <w:ind w:firstLine="709"/>
        <w:jc w:val="both"/>
        <w:rPr>
          <w:sz w:val="28"/>
          <w:szCs w:val="28"/>
          <w:lang w:val="uk-UA"/>
        </w:rPr>
      </w:pPr>
      <w:r w:rsidRPr="00DD645F">
        <w:rPr>
          <w:sz w:val="28"/>
          <w:szCs w:val="28"/>
          <w:lang w:val="uk-UA"/>
        </w:rPr>
        <w:t xml:space="preserve">В констатуючій частині вказують: документи для експертизи; методи експертної оцінки; дати (та години) проведення експертної оцінки, кількісна характеристика товару; якість товару; інші результати експертної оцінки; підписи експерта та представників організацій, які брали участь в експертизі. </w:t>
      </w:r>
    </w:p>
    <w:p w:rsidR="003377E3" w:rsidRPr="00DD645F" w:rsidRDefault="003377E3" w:rsidP="003377E3">
      <w:pPr>
        <w:pStyle w:val="a6"/>
        <w:spacing w:before="0" w:beforeAutospacing="0" w:after="0" w:afterAutospacing="0" w:line="360" w:lineRule="auto"/>
        <w:ind w:firstLine="709"/>
        <w:jc w:val="both"/>
        <w:rPr>
          <w:sz w:val="28"/>
          <w:szCs w:val="28"/>
          <w:lang w:val="uk-UA"/>
        </w:rPr>
      </w:pPr>
      <w:r w:rsidRPr="00DD645F">
        <w:rPr>
          <w:sz w:val="28"/>
          <w:szCs w:val="28"/>
          <w:lang w:val="uk-UA"/>
        </w:rPr>
        <w:t>І нарешті  одна із важливих частин акта експертизи повинна містити наступне: висновок експерта з аналізом та оцінкою одержаних результатів; підпис експерта чи групи експертів; додатки [</w:t>
      </w:r>
      <w:r w:rsidR="00FE4A7C" w:rsidRPr="00DD645F">
        <w:rPr>
          <w:sz w:val="28"/>
          <w:szCs w:val="28"/>
          <w:lang w:val="uk-UA"/>
        </w:rPr>
        <w:t>33, 34, 36</w:t>
      </w:r>
      <w:r w:rsidRPr="00DD645F">
        <w:rPr>
          <w:sz w:val="28"/>
          <w:szCs w:val="28"/>
          <w:lang w:val="uk-UA"/>
        </w:rPr>
        <w:t>].</w:t>
      </w:r>
    </w:p>
    <w:p w:rsidR="003377E3" w:rsidRPr="00DD645F" w:rsidRDefault="003377E3" w:rsidP="003377E3">
      <w:pPr>
        <w:spacing w:line="360" w:lineRule="auto"/>
        <w:ind w:firstLine="709"/>
        <w:jc w:val="both"/>
        <w:rPr>
          <w:sz w:val="28"/>
          <w:szCs w:val="28"/>
          <w:lang w:val="uk-UA"/>
        </w:rPr>
      </w:pPr>
      <w:r w:rsidRPr="00DD645F">
        <w:rPr>
          <w:sz w:val="28"/>
          <w:szCs w:val="28"/>
          <w:lang w:val="uk-UA"/>
        </w:rPr>
        <w:t xml:space="preserve">Питання експертизи </w:t>
      </w:r>
      <w:r w:rsidR="00DE31C1" w:rsidRPr="00DD645F">
        <w:rPr>
          <w:sz w:val="28"/>
          <w:szCs w:val="28"/>
          <w:lang w:val="uk-UA"/>
        </w:rPr>
        <w:t>фарб для малювання</w:t>
      </w:r>
      <w:r w:rsidRPr="00DD645F">
        <w:rPr>
          <w:sz w:val="28"/>
          <w:szCs w:val="28"/>
          <w:lang w:val="uk-UA"/>
        </w:rPr>
        <w:t xml:space="preserve"> полягає у визначенні їх  </w:t>
      </w:r>
      <w:r w:rsidR="00DE31C1" w:rsidRPr="00DD645F">
        <w:rPr>
          <w:sz w:val="28"/>
          <w:szCs w:val="28"/>
          <w:lang w:val="uk-UA"/>
        </w:rPr>
        <w:t>кількості та якості органолептичним та лабораторним методами:</w:t>
      </w:r>
    </w:p>
    <w:p w:rsidR="00DE31C1" w:rsidRPr="00DD645F" w:rsidRDefault="00DE31C1" w:rsidP="003377E3">
      <w:pPr>
        <w:spacing w:line="360" w:lineRule="auto"/>
        <w:ind w:firstLine="709"/>
        <w:jc w:val="both"/>
        <w:rPr>
          <w:sz w:val="28"/>
          <w:szCs w:val="28"/>
          <w:lang w:val="uk-UA"/>
        </w:rPr>
      </w:pPr>
      <w:r w:rsidRPr="00DD645F">
        <w:rPr>
          <w:sz w:val="28"/>
          <w:szCs w:val="28"/>
          <w:lang w:val="uk-UA"/>
        </w:rPr>
        <w:lastRenderedPageBreak/>
        <w:t xml:space="preserve">– визначення показників </w:t>
      </w:r>
      <w:r w:rsidRPr="00DD645F">
        <w:rPr>
          <w:sz w:val="28"/>
          <w:lang w:val="uk-UA"/>
        </w:rPr>
        <w:t>колір фарби, світлостійкість, розтіканість, змиваємість, стираємість</w:t>
      </w:r>
      <w:r w:rsidR="00FE4A7C" w:rsidRPr="00DD645F">
        <w:rPr>
          <w:sz w:val="28"/>
          <w:lang w:val="uk-UA"/>
        </w:rPr>
        <w:t>;</w:t>
      </w:r>
    </w:p>
    <w:p w:rsidR="003377E3" w:rsidRPr="00DD645F" w:rsidRDefault="003377E3" w:rsidP="003377E3">
      <w:pPr>
        <w:spacing w:line="360" w:lineRule="auto"/>
        <w:ind w:firstLine="709"/>
        <w:jc w:val="both"/>
        <w:rPr>
          <w:sz w:val="28"/>
          <w:szCs w:val="28"/>
          <w:lang w:val="uk-UA"/>
        </w:rPr>
      </w:pPr>
      <w:r w:rsidRPr="00DD645F">
        <w:rPr>
          <w:sz w:val="28"/>
          <w:szCs w:val="28"/>
          <w:lang w:val="uk-UA"/>
        </w:rPr>
        <w:t>– відповідність пакуванню і маркуванню</w:t>
      </w:r>
    </w:p>
    <w:p w:rsidR="003377E3" w:rsidRPr="00DD645F" w:rsidRDefault="003377E3" w:rsidP="003377E3">
      <w:pPr>
        <w:spacing w:line="360" w:lineRule="auto"/>
        <w:ind w:firstLine="709"/>
        <w:jc w:val="both"/>
        <w:rPr>
          <w:sz w:val="28"/>
          <w:szCs w:val="28"/>
          <w:lang w:val="uk-UA"/>
        </w:rPr>
      </w:pPr>
      <w:r w:rsidRPr="00DD645F">
        <w:rPr>
          <w:sz w:val="28"/>
          <w:szCs w:val="28"/>
          <w:lang w:val="uk-UA"/>
        </w:rPr>
        <w:t xml:space="preserve">Замовником експертизи є </w:t>
      </w:r>
      <w:r w:rsidR="00DE31C1" w:rsidRPr="00DD645F">
        <w:rPr>
          <w:sz w:val="28"/>
          <w:szCs w:val="28"/>
          <w:lang w:val="uk-UA"/>
        </w:rPr>
        <w:t>ТОВ «Юліс»</w:t>
      </w:r>
      <w:r w:rsidRPr="00DD645F">
        <w:rPr>
          <w:sz w:val="28"/>
          <w:szCs w:val="28"/>
          <w:lang w:val="uk-UA"/>
        </w:rPr>
        <w:t xml:space="preserve">, </w:t>
      </w:r>
      <w:r w:rsidR="00DE31C1" w:rsidRPr="00DD645F">
        <w:rPr>
          <w:sz w:val="28"/>
          <w:szCs w:val="28"/>
          <w:lang w:val="uk-UA"/>
        </w:rPr>
        <w:t>на адресу якого надійшла партія фарб для малювання</w:t>
      </w:r>
      <w:r w:rsidRPr="00DD645F">
        <w:rPr>
          <w:sz w:val="28"/>
          <w:szCs w:val="28"/>
          <w:lang w:val="uk-UA"/>
        </w:rPr>
        <w:t>.</w:t>
      </w:r>
      <w:r w:rsidR="00C92F27" w:rsidRPr="00DD645F">
        <w:rPr>
          <w:sz w:val="28"/>
          <w:szCs w:val="28"/>
          <w:lang w:val="uk-UA"/>
        </w:rPr>
        <w:t xml:space="preserve"> За умова контракту </w:t>
      </w:r>
      <w:r w:rsidR="00C92F27" w:rsidRPr="00DD645F">
        <w:rPr>
          <w:bCs/>
          <w:sz w:val="28"/>
          <w:szCs w:val="28"/>
          <w:lang w:val="uk-UA"/>
        </w:rPr>
        <w:t xml:space="preserve">сторони домовилися про обов'язкову приймальну експертизу </w:t>
      </w:r>
      <w:r w:rsidR="00C92F27" w:rsidRPr="00DD645F">
        <w:rPr>
          <w:sz w:val="28"/>
          <w:szCs w:val="28"/>
          <w:lang w:val="uk-UA"/>
        </w:rPr>
        <w:t>кількості і якості.</w:t>
      </w:r>
      <w:r w:rsidRPr="00DD645F">
        <w:rPr>
          <w:sz w:val="28"/>
          <w:szCs w:val="28"/>
          <w:lang w:val="uk-UA"/>
        </w:rPr>
        <w:t xml:space="preserve"> Для цього </w:t>
      </w:r>
      <w:r w:rsidR="00BB4175" w:rsidRPr="00DD645F">
        <w:rPr>
          <w:sz w:val="28"/>
          <w:szCs w:val="28"/>
          <w:lang w:val="uk-UA"/>
        </w:rPr>
        <w:br/>
      </w:r>
      <w:r w:rsidR="00DE31C1" w:rsidRPr="00DD645F">
        <w:rPr>
          <w:sz w:val="28"/>
          <w:szCs w:val="28"/>
          <w:lang w:val="uk-UA"/>
        </w:rPr>
        <w:t xml:space="preserve">була складена заявка до Полтавської ТПП щодо проведення експертизи </w:t>
      </w:r>
      <w:r w:rsidRPr="00DD645F">
        <w:rPr>
          <w:sz w:val="28"/>
          <w:szCs w:val="28"/>
          <w:lang w:val="uk-UA"/>
        </w:rPr>
        <w:t xml:space="preserve"> (додаток </w:t>
      </w:r>
      <w:r w:rsidR="00A67CD0" w:rsidRPr="00DD645F">
        <w:rPr>
          <w:sz w:val="28"/>
          <w:szCs w:val="28"/>
          <w:lang w:val="uk-UA"/>
        </w:rPr>
        <w:t>Б</w:t>
      </w:r>
      <w:r w:rsidRPr="00DD645F">
        <w:rPr>
          <w:sz w:val="28"/>
          <w:szCs w:val="28"/>
          <w:lang w:val="uk-UA"/>
        </w:rPr>
        <w:t>).</w:t>
      </w:r>
    </w:p>
    <w:p w:rsidR="003377E3" w:rsidRPr="00DD645F" w:rsidRDefault="003377E3" w:rsidP="003377E3">
      <w:pPr>
        <w:spacing w:line="360" w:lineRule="auto"/>
        <w:ind w:firstLine="709"/>
        <w:jc w:val="both"/>
        <w:rPr>
          <w:sz w:val="28"/>
          <w:szCs w:val="28"/>
          <w:lang w:val="uk-UA"/>
        </w:rPr>
      </w:pPr>
      <w:r w:rsidRPr="00DD645F">
        <w:rPr>
          <w:sz w:val="28"/>
          <w:szCs w:val="28"/>
          <w:lang w:val="uk-UA"/>
        </w:rPr>
        <w:t xml:space="preserve">До заяви додано придбані зразки </w:t>
      </w:r>
      <w:r w:rsidR="00DE31C1" w:rsidRPr="00DD645F">
        <w:rPr>
          <w:sz w:val="28"/>
          <w:szCs w:val="28"/>
          <w:lang w:val="uk-UA"/>
        </w:rPr>
        <w:t xml:space="preserve">фарб для малювання, а саме </w:t>
      </w:r>
      <w:r w:rsidR="00DE31C1" w:rsidRPr="00DD645F">
        <w:rPr>
          <w:rFonts w:eastAsia="Batang"/>
          <w:sz w:val="28"/>
          <w:szCs w:val="28"/>
          <w:lang w:val="uk-UA"/>
        </w:rPr>
        <w:t xml:space="preserve">фарба для малювання акварельна «Студія» у тубах та кюветах, набори по 12 та 24 кольори, </w:t>
      </w:r>
      <w:r w:rsidR="00DE31C1" w:rsidRPr="00DD645F">
        <w:rPr>
          <w:sz w:val="28"/>
          <w:szCs w:val="28"/>
          <w:lang w:val="uk-UA"/>
        </w:rPr>
        <w:t xml:space="preserve">виробництво </w:t>
      </w:r>
      <w:r w:rsidR="00DE31C1" w:rsidRPr="00DD645F">
        <w:rPr>
          <w:bCs/>
          <w:sz w:val="28"/>
          <w:szCs w:val="28"/>
          <w:lang w:val="uk-UA"/>
        </w:rPr>
        <w:t>ВАТ «Гамма»</w:t>
      </w:r>
    </w:p>
    <w:p w:rsidR="003377E3" w:rsidRPr="00DD645F" w:rsidRDefault="003377E3" w:rsidP="003377E3">
      <w:pPr>
        <w:spacing w:line="360" w:lineRule="auto"/>
        <w:ind w:firstLine="709"/>
        <w:jc w:val="both"/>
        <w:rPr>
          <w:sz w:val="28"/>
          <w:szCs w:val="28"/>
          <w:lang w:val="uk-UA"/>
        </w:rPr>
      </w:pPr>
      <w:r w:rsidRPr="00DD645F">
        <w:rPr>
          <w:sz w:val="28"/>
          <w:szCs w:val="28"/>
          <w:lang w:val="uk-UA"/>
        </w:rPr>
        <w:t>На основі сформульованого питання експертизи здійснено підбір та аналіз джерела літератури та нормативної документації щодо об’єкту дослідження</w:t>
      </w:r>
      <w:r w:rsidR="00DE31C1" w:rsidRPr="00DD645F">
        <w:rPr>
          <w:sz w:val="28"/>
          <w:szCs w:val="28"/>
          <w:lang w:val="uk-UA"/>
        </w:rPr>
        <w:t>.</w:t>
      </w:r>
    </w:p>
    <w:p w:rsidR="00DE31C1" w:rsidRPr="00DD645F" w:rsidRDefault="00DE31C1" w:rsidP="003377E3">
      <w:pPr>
        <w:spacing w:line="360" w:lineRule="auto"/>
        <w:ind w:firstLine="709"/>
        <w:jc w:val="both"/>
        <w:rPr>
          <w:sz w:val="28"/>
          <w:szCs w:val="28"/>
          <w:lang w:val="uk-UA"/>
        </w:rPr>
      </w:pPr>
    </w:p>
    <w:p w:rsidR="00404525" w:rsidRPr="00DD645F" w:rsidRDefault="001F411D" w:rsidP="0059288F">
      <w:pPr>
        <w:pStyle w:val="1"/>
        <w:spacing w:line="360" w:lineRule="auto"/>
        <w:ind w:firstLine="709"/>
        <w:jc w:val="both"/>
        <w:rPr>
          <w:sz w:val="28"/>
          <w:szCs w:val="28"/>
          <w:lang w:val="uk-UA"/>
        </w:rPr>
      </w:pPr>
      <w:bookmarkStart w:id="35" w:name="_Toc44425658"/>
      <w:r w:rsidRPr="00DD645F">
        <w:rPr>
          <w:sz w:val="28"/>
          <w:szCs w:val="28"/>
          <w:lang w:val="uk-UA"/>
        </w:rPr>
        <w:t>3</w:t>
      </w:r>
      <w:r w:rsidR="00DE31C1" w:rsidRPr="00DD645F">
        <w:rPr>
          <w:sz w:val="28"/>
          <w:szCs w:val="28"/>
          <w:lang w:val="uk-UA"/>
        </w:rPr>
        <w:t>.2</w:t>
      </w:r>
      <w:r w:rsidRPr="00DD645F">
        <w:rPr>
          <w:sz w:val="28"/>
          <w:szCs w:val="28"/>
          <w:lang w:val="uk-UA"/>
        </w:rPr>
        <w:t xml:space="preserve"> Класифікаційна експертиза фарби для малювання згідно УКТ ЗЕД </w:t>
      </w:r>
      <w:r w:rsidR="00DE31C1" w:rsidRPr="00DD645F">
        <w:rPr>
          <w:sz w:val="28"/>
          <w:szCs w:val="28"/>
          <w:lang w:val="uk-UA"/>
        </w:rPr>
        <w:t>з використанням програми «MD INFO»</w:t>
      </w:r>
      <w:bookmarkEnd w:id="35"/>
    </w:p>
    <w:p w:rsidR="00404525" w:rsidRPr="00DD645F" w:rsidRDefault="00404525" w:rsidP="00631DF5">
      <w:pPr>
        <w:rPr>
          <w:rStyle w:val="a3"/>
          <w:noProof/>
          <w:color w:val="auto"/>
          <w:sz w:val="28"/>
          <w:szCs w:val="28"/>
          <w:lang w:val="uk-UA"/>
        </w:rPr>
      </w:pPr>
    </w:p>
    <w:p w:rsidR="001F411D" w:rsidRPr="00DD645F" w:rsidRDefault="001F411D" w:rsidP="00631DF5">
      <w:pPr>
        <w:rPr>
          <w:rStyle w:val="a3"/>
          <w:noProof/>
          <w:color w:val="auto"/>
          <w:sz w:val="28"/>
          <w:szCs w:val="28"/>
          <w:lang w:val="uk-UA"/>
        </w:rPr>
      </w:pPr>
    </w:p>
    <w:p w:rsidR="00404525" w:rsidRPr="00DD645F" w:rsidRDefault="00404525" w:rsidP="00CD6B91">
      <w:pPr>
        <w:spacing w:line="360" w:lineRule="auto"/>
        <w:ind w:firstLine="540"/>
        <w:jc w:val="both"/>
        <w:rPr>
          <w:rStyle w:val="a3"/>
          <w:noProof/>
          <w:color w:val="auto"/>
          <w:sz w:val="28"/>
          <w:szCs w:val="28"/>
          <w:u w:val="none"/>
          <w:lang w:val="uk-UA"/>
        </w:rPr>
      </w:pPr>
      <w:r w:rsidRPr="00DD645F">
        <w:rPr>
          <w:rStyle w:val="a3"/>
          <w:noProof/>
          <w:color w:val="auto"/>
          <w:sz w:val="28"/>
          <w:szCs w:val="28"/>
          <w:u w:val="none"/>
          <w:lang w:val="uk-UA"/>
        </w:rPr>
        <w:t>Класифікаційна єкспертиза фарби для малювання ставить своєю метою встановлення приналежності даного товару до тієї або іншої товарної позиції, зазначеної в</w:t>
      </w:r>
      <w:r w:rsidRPr="00DD645F">
        <w:rPr>
          <w:sz w:val="28"/>
          <w:szCs w:val="28"/>
          <w:lang w:val="uk-UA"/>
        </w:rPr>
        <w:t xml:space="preserve"> Українському класифікаторі товарів зовнішньоекономічної діяльності</w:t>
      </w:r>
      <w:r w:rsidRPr="00DD645F">
        <w:rPr>
          <w:rStyle w:val="a3"/>
          <w:noProof/>
          <w:color w:val="auto"/>
          <w:sz w:val="28"/>
          <w:szCs w:val="28"/>
          <w:u w:val="none"/>
          <w:lang w:val="uk-UA"/>
        </w:rPr>
        <w:t xml:space="preserve"> на підставі характерних індивідуальних ознак, наведених у товаросупровідній документіції</w:t>
      </w:r>
      <w:r w:rsidR="00C137AA" w:rsidRPr="00DD645F">
        <w:rPr>
          <w:rStyle w:val="a3"/>
          <w:noProof/>
          <w:color w:val="auto"/>
          <w:sz w:val="28"/>
          <w:szCs w:val="28"/>
          <w:u w:val="none"/>
          <w:lang w:val="uk-UA"/>
        </w:rPr>
        <w:t xml:space="preserve"> </w:t>
      </w:r>
      <w:r w:rsidR="00C137AA" w:rsidRPr="00DD645F">
        <w:rPr>
          <w:sz w:val="28"/>
          <w:szCs w:val="28"/>
          <w:lang w:val="uk-UA"/>
        </w:rPr>
        <w:t>[</w:t>
      </w:r>
      <w:r w:rsidR="00FE4A7C" w:rsidRPr="00DD645F">
        <w:rPr>
          <w:sz w:val="28"/>
          <w:szCs w:val="28"/>
          <w:lang w:val="uk-UA"/>
        </w:rPr>
        <w:t>38-40</w:t>
      </w:r>
      <w:r w:rsidR="00C137AA" w:rsidRPr="00DD645F">
        <w:rPr>
          <w:sz w:val="28"/>
          <w:szCs w:val="28"/>
          <w:lang w:val="uk-UA"/>
        </w:rPr>
        <w:t>]</w:t>
      </w:r>
      <w:r w:rsidRPr="00DD645F">
        <w:rPr>
          <w:rStyle w:val="a3"/>
          <w:noProof/>
          <w:color w:val="auto"/>
          <w:sz w:val="28"/>
          <w:szCs w:val="28"/>
          <w:u w:val="none"/>
          <w:lang w:val="uk-UA"/>
        </w:rPr>
        <w:t xml:space="preserve">. </w:t>
      </w:r>
    </w:p>
    <w:p w:rsidR="00404525" w:rsidRPr="00DD645F" w:rsidRDefault="00404525" w:rsidP="00CD6B91">
      <w:pPr>
        <w:spacing w:line="360" w:lineRule="auto"/>
        <w:ind w:firstLine="540"/>
        <w:jc w:val="both"/>
        <w:rPr>
          <w:sz w:val="28"/>
          <w:szCs w:val="28"/>
          <w:lang w:val="uk-UA"/>
        </w:rPr>
      </w:pPr>
      <w:r w:rsidRPr="00DD645F">
        <w:rPr>
          <w:sz w:val="28"/>
          <w:szCs w:val="28"/>
          <w:lang w:val="uk-UA"/>
        </w:rPr>
        <w:t xml:space="preserve">Українська класифікація товарів зовнішньоекономічної діяльності (далі </w:t>
      </w:r>
      <w:r w:rsidR="007143F0" w:rsidRPr="00DD645F">
        <w:rPr>
          <w:sz w:val="28"/>
          <w:szCs w:val="28"/>
          <w:lang w:val="uk-UA"/>
        </w:rPr>
        <w:t>–</w:t>
      </w:r>
      <w:r w:rsidRPr="00DD645F">
        <w:rPr>
          <w:sz w:val="28"/>
          <w:szCs w:val="28"/>
          <w:lang w:val="uk-UA"/>
        </w:rPr>
        <w:t xml:space="preserve"> УКТ</w:t>
      </w:r>
      <w:r w:rsidR="007143F0" w:rsidRPr="00DD645F">
        <w:rPr>
          <w:sz w:val="28"/>
          <w:szCs w:val="28"/>
          <w:lang w:val="uk-UA"/>
        </w:rPr>
        <w:t xml:space="preserve"> </w:t>
      </w:r>
      <w:r w:rsidRPr="00DD645F">
        <w:rPr>
          <w:sz w:val="28"/>
          <w:szCs w:val="28"/>
          <w:lang w:val="uk-UA"/>
        </w:rPr>
        <w:t>ЗЕД) складається на основі Гармонізованої системи опису та кодування товарів та Комбінованої номенклатури Європейського Союзу</w:t>
      </w:r>
      <w:r w:rsidR="00C137AA" w:rsidRPr="00DD645F">
        <w:rPr>
          <w:sz w:val="28"/>
          <w:szCs w:val="28"/>
          <w:lang w:val="uk-UA"/>
        </w:rPr>
        <w:t xml:space="preserve"> [</w:t>
      </w:r>
      <w:r w:rsidR="00FE4A7C" w:rsidRPr="00DD645F">
        <w:rPr>
          <w:sz w:val="28"/>
          <w:szCs w:val="28"/>
          <w:lang w:val="uk-UA"/>
        </w:rPr>
        <w:t>38</w:t>
      </w:r>
      <w:r w:rsidR="00631DF5" w:rsidRPr="00DD645F">
        <w:rPr>
          <w:sz w:val="28"/>
          <w:szCs w:val="28"/>
          <w:lang w:val="uk-UA"/>
        </w:rPr>
        <w:t>]</w:t>
      </w:r>
      <w:r w:rsidRPr="00DD645F">
        <w:rPr>
          <w:sz w:val="28"/>
          <w:szCs w:val="28"/>
          <w:lang w:val="uk-UA"/>
        </w:rPr>
        <w:t xml:space="preserve">. </w:t>
      </w:r>
    </w:p>
    <w:p w:rsidR="00404525" w:rsidRPr="00DD645F" w:rsidRDefault="00404525" w:rsidP="00CD6B91">
      <w:pPr>
        <w:pStyle w:val="base-end"/>
        <w:spacing w:after="0" w:line="360" w:lineRule="auto"/>
        <w:ind w:firstLine="540"/>
        <w:rPr>
          <w:sz w:val="28"/>
          <w:szCs w:val="28"/>
        </w:rPr>
      </w:pPr>
      <w:r w:rsidRPr="00DD645F">
        <w:rPr>
          <w:sz w:val="28"/>
          <w:szCs w:val="28"/>
        </w:rPr>
        <w:t>Якщо в УКТ</w:t>
      </w:r>
      <w:r w:rsidR="007143F0" w:rsidRPr="00DD645F">
        <w:rPr>
          <w:sz w:val="28"/>
          <w:szCs w:val="28"/>
        </w:rPr>
        <w:t xml:space="preserve"> </w:t>
      </w:r>
      <w:r w:rsidRPr="00DD645F">
        <w:rPr>
          <w:sz w:val="28"/>
          <w:szCs w:val="28"/>
        </w:rPr>
        <w:t xml:space="preserve">ЗЕД по відношенню до Гармонізованої системи опису та кодування товарів та Комбінованої номенклатури Європейського Союзу виявлено неточності, які виникли в результаті неправильного перекладу з офіційної мови оригіналу на українську мову, назв позицій, текстів приміток до розділів,  то за основу приймаються тексти оригіналів офіційних видань Гармонізованої системи </w:t>
      </w:r>
      <w:r w:rsidRPr="00DD645F">
        <w:rPr>
          <w:sz w:val="28"/>
          <w:szCs w:val="28"/>
        </w:rPr>
        <w:lastRenderedPageBreak/>
        <w:t>Всесвітньої митної організації та Комбінованої номенклатури Європейського Союзу.</w:t>
      </w:r>
    </w:p>
    <w:p w:rsidR="00404525" w:rsidRPr="00DD645F" w:rsidRDefault="00404525" w:rsidP="00CD6B91">
      <w:pPr>
        <w:spacing w:line="360" w:lineRule="auto"/>
        <w:ind w:firstLine="540"/>
        <w:jc w:val="both"/>
        <w:rPr>
          <w:sz w:val="28"/>
          <w:szCs w:val="28"/>
          <w:lang w:val="uk-UA"/>
        </w:rPr>
      </w:pPr>
      <w:r w:rsidRPr="00DD645F">
        <w:rPr>
          <w:sz w:val="28"/>
          <w:szCs w:val="28"/>
          <w:lang w:val="uk-UA"/>
        </w:rPr>
        <w:t>Основою побудови УКТ</w:t>
      </w:r>
      <w:r w:rsidR="007143F0" w:rsidRPr="00DD645F">
        <w:rPr>
          <w:sz w:val="28"/>
          <w:szCs w:val="28"/>
          <w:lang w:val="uk-UA"/>
        </w:rPr>
        <w:t xml:space="preserve"> </w:t>
      </w:r>
      <w:r w:rsidRPr="00DD645F">
        <w:rPr>
          <w:sz w:val="28"/>
          <w:szCs w:val="28"/>
          <w:lang w:val="uk-UA"/>
        </w:rPr>
        <w:t>ЗЕД виступає сукупність різних ознак товарів. Формування розділів відбувається на підставі походження товару, матеріалу, призначення та хімічного складу</w:t>
      </w:r>
      <w:r w:rsidR="00C137AA" w:rsidRPr="00DD645F">
        <w:rPr>
          <w:sz w:val="28"/>
          <w:szCs w:val="28"/>
          <w:lang w:val="uk-UA"/>
        </w:rPr>
        <w:t xml:space="preserve"> [</w:t>
      </w:r>
      <w:r w:rsidR="00FE4A7C" w:rsidRPr="00DD645F">
        <w:rPr>
          <w:sz w:val="28"/>
          <w:szCs w:val="28"/>
          <w:lang w:val="uk-UA"/>
        </w:rPr>
        <w:t>40, 41</w:t>
      </w:r>
      <w:r w:rsidR="00631DF5" w:rsidRPr="00DD645F">
        <w:rPr>
          <w:sz w:val="28"/>
          <w:szCs w:val="28"/>
          <w:lang w:val="uk-UA"/>
        </w:rPr>
        <w:t>]</w:t>
      </w:r>
      <w:r w:rsidRPr="00DD645F">
        <w:rPr>
          <w:sz w:val="28"/>
          <w:szCs w:val="28"/>
          <w:lang w:val="uk-UA"/>
        </w:rPr>
        <w:t>:</w:t>
      </w:r>
    </w:p>
    <w:p w:rsidR="00404525" w:rsidRPr="00DD645F" w:rsidRDefault="00404525" w:rsidP="00CD6B91">
      <w:pPr>
        <w:spacing w:line="360" w:lineRule="auto"/>
        <w:ind w:firstLine="540"/>
        <w:jc w:val="both"/>
        <w:rPr>
          <w:sz w:val="28"/>
          <w:szCs w:val="28"/>
          <w:lang w:val="uk-UA"/>
        </w:rPr>
      </w:pPr>
      <w:r w:rsidRPr="00DD645F">
        <w:rPr>
          <w:sz w:val="28"/>
          <w:szCs w:val="28"/>
          <w:lang w:val="uk-UA"/>
        </w:rPr>
        <w:t>За походженням - розділи I, II, V</w:t>
      </w:r>
    </w:p>
    <w:p w:rsidR="00404525" w:rsidRPr="00DD645F" w:rsidRDefault="00404525" w:rsidP="00CD6B91">
      <w:pPr>
        <w:spacing w:line="360" w:lineRule="auto"/>
        <w:ind w:firstLine="540"/>
        <w:jc w:val="both"/>
        <w:rPr>
          <w:sz w:val="28"/>
          <w:szCs w:val="28"/>
          <w:lang w:val="uk-UA"/>
        </w:rPr>
      </w:pPr>
      <w:r w:rsidRPr="00DD645F">
        <w:rPr>
          <w:sz w:val="28"/>
          <w:szCs w:val="28"/>
          <w:lang w:val="uk-UA"/>
        </w:rPr>
        <w:t>За матеріалом - розділи VIII, IX, XIV, XV</w:t>
      </w:r>
    </w:p>
    <w:p w:rsidR="00404525" w:rsidRPr="00DD645F" w:rsidRDefault="00404525" w:rsidP="00CD6B91">
      <w:pPr>
        <w:spacing w:line="360" w:lineRule="auto"/>
        <w:ind w:firstLine="540"/>
        <w:jc w:val="both"/>
        <w:rPr>
          <w:sz w:val="28"/>
          <w:szCs w:val="28"/>
          <w:lang w:val="uk-UA"/>
        </w:rPr>
      </w:pPr>
      <w:r w:rsidRPr="00DD645F">
        <w:rPr>
          <w:sz w:val="28"/>
          <w:szCs w:val="28"/>
          <w:lang w:val="uk-UA"/>
        </w:rPr>
        <w:t xml:space="preserve">За призначенням – розділи IV, XI, XII, XVI, XXI </w:t>
      </w:r>
    </w:p>
    <w:p w:rsidR="00404525" w:rsidRPr="00DD645F" w:rsidRDefault="00404525" w:rsidP="00CD6B91">
      <w:pPr>
        <w:spacing w:line="360" w:lineRule="auto"/>
        <w:ind w:firstLine="540"/>
        <w:jc w:val="both"/>
        <w:rPr>
          <w:sz w:val="28"/>
          <w:szCs w:val="28"/>
          <w:lang w:val="uk-UA"/>
        </w:rPr>
      </w:pPr>
      <w:r w:rsidRPr="00DD645F">
        <w:rPr>
          <w:sz w:val="28"/>
          <w:szCs w:val="28"/>
          <w:lang w:val="uk-UA"/>
        </w:rPr>
        <w:t>За хімічним складом – розділи III, VI, VII</w:t>
      </w:r>
    </w:p>
    <w:p w:rsidR="00404525" w:rsidRPr="00DD645F" w:rsidRDefault="00404525" w:rsidP="00CD6B91">
      <w:pPr>
        <w:spacing w:line="360" w:lineRule="auto"/>
        <w:ind w:firstLine="540"/>
        <w:jc w:val="both"/>
        <w:rPr>
          <w:sz w:val="28"/>
          <w:szCs w:val="28"/>
          <w:lang w:val="uk-UA"/>
        </w:rPr>
      </w:pPr>
      <w:r w:rsidRPr="00DD645F">
        <w:rPr>
          <w:sz w:val="28"/>
          <w:szCs w:val="28"/>
          <w:lang w:val="uk-UA"/>
        </w:rPr>
        <w:t>У побудову груп закладено принцип послідовності обробки товарів, починаючи від сировини та напівфабрикатів і аж до готових виробів.</w:t>
      </w:r>
    </w:p>
    <w:p w:rsidR="00404525" w:rsidRPr="00DD645F" w:rsidRDefault="00404525" w:rsidP="00CD6B91">
      <w:pPr>
        <w:spacing w:line="360" w:lineRule="auto"/>
        <w:ind w:firstLine="540"/>
        <w:jc w:val="both"/>
        <w:rPr>
          <w:sz w:val="28"/>
          <w:szCs w:val="28"/>
          <w:lang w:val="uk-UA"/>
        </w:rPr>
      </w:pPr>
      <w:r w:rsidRPr="00DD645F">
        <w:rPr>
          <w:sz w:val="28"/>
          <w:szCs w:val="28"/>
          <w:lang w:val="uk-UA"/>
        </w:rPr>
        <w:t>В УКТ</w:t>
      </w:r>
      <w:r w:rsidR="007143F0" w:rsidRPr="00DD645F">
        <w:rPr>
          <w:sz w:val="28"/>
          <w:szCs w:val="28"/>
          <w:lang w:val="uk-UA"/>
        </w:rPr>
        <w:t xml:space="preserve"> </w:t>
      </w:r>
      <w:r w:rsidRPr="00DD645F">
        <w:rPr>
          <w:sz w:val="28"/>
          <w:szCs w:val="28"/>
          <w:lang w:val="uk-UA"/>
        </w:rPr>
        <w:t>ЗЕД товари систематизовано за 21 розділом, які далі розділяються на 97 груп, найменування і цифрові коди яких уніфіковано з Гармонізованою системою опису та кодування товарів. Назви розділів, груп і підгруп наводяться лише для зручності користування УКТ</w:t>
      </w:r>
      <w:r w:rsidR="007143F0" w:rsidRPr="00DD645F">
        <w:rPr>
          <w:sz w:val="28"/>
          <w:szCs w:val="28"/>
          <w:lang w:val="uk-UA"/>
        </w:rPr>
        <w:t xml:space="preserve"> </w:t>
      </w:r>
      <w:r w:rsidRPr="00DD645F">
        <w:rPr>
          <w:sz w:val="28"/>
          <w:szCs w:val="28"/>
          <w:lang w:val="uk-UA"/>
        </w:rPr>
        <w:t xml:space="preserve">ЗЕД. </w:t>
      </w:r>
    </w:p>
    <w:p w:rsidR="00404525" w:rsidRPr="00DD645F" w:rsidRDefault="00404525" w:rsidP="00CD6B91">
      <w:pPr>
        <w:spacing w:line="360" w:lineRule="auto"/>
        <w:ind w:firstLine="540"/>
        <w:jc w:val="both"/>
        <w:rPr>
          <w:sz w:val="28"/>
          <w:szCs w:val="28"/>
          <w:lang w:val="uk-UA"/>
        </w:rPr>
      </w:pPr>
      <w:r w:rsidRPr="00DD645F">
        <w:rPr>
          <w:sz w:val="28"/>
          <w:szCs w:val="28"/>
          <w:lang w:val="uk-UA"/>
        </w:rPr>
        <w:t>Примітки до розділів та груп товарної номенклатури регулюють спірні ситуації не тільки між матеріалом та функцією, коли необхідно оцінити, що є головним – матеріал, з якого виготовлено товар, чи його функціональне призначення, але також і випадки різного ступеню обробки товарів.</w:t>
      </w:r>
    </w:p>
    <w:p w:rsidR="00404525" w:rsidRPr="00DD645F" w:rsidRDefault="00404525" w:rsidP="00CD6B91">
      <w:pPr>
        <w:spacing w:line="360" w:lineRule="auto"/>
        <w:ind w:firstLine="540"/>
        <w:jc w:val="both"/>
        <w:rPr>
          <w:sz w:val="28"/>
          <w:szCs w:val="28"/>
          <w:lang w:val="uk-UA"/>
        </w:rPr>
      </w:pPr>
      <w:r w:rsidRPr="00DD645F">
        <w:rPr>
          <w:sz w:val="28"/>
          <w:szCs w:val="28"/>
          <w:lang w:val="uk-UA"/>
        </w:rPr>
        <w:t>Cкладовою частиною товарної номенклатури є Основні правила інтерпретації класифікації товарів. Ці Правила служать комплексним керівництвом для віднесення товару до певного класифікаційного угруповання</w:t>
      </w:r>
      <w:r w:rsidR="00C137AA" w:rsidRPr="00DD645F">
        <w:rPr>
          <w:sz w:val="28"/>
          <w:szCs w:val="28"/>
          <w:lang w:val="uk-UA"/>
        </w:rPr>
        <w:t xml:space="preserve"> [39</w:t>
      </w:r>
      <w:r w:rsidR="00631DF5" w:rsidRPr="00DD645F">
        <w:rPr>
          <w:sz w:val="28"/>
          <w:szCs w:val="28"/>
          <w:lang w:val="uk-UA"/>
        </w:rPr>
        <w:t>]</w:t>
      </w:r>
      <w:r w:rsidRPr="00DD645F">
        <w:rPr>
          <w:sz w:val="28"/>
          <w:szCs w:val="28"/>
          <w:lang w:val="uk-UA"/>
        </w:rPr>
        <w:t>.</w:t>
      </w:r>
    </w:p>
    <w:p w:rsidR="00644E45" w:rsidRPr="00DD645F" w:rsidRDefault="00404525" w:rsidP="00644E45">
      <w:pPr>
        <w:pStyle w:val="aa"/>
        <w:spacing w:after="0" w:line="360" w:lineRule="auto"/>
        <w:ind w:left="0" w:firstLine="709"/>
        <w:jc w:val="both"/>
        <w:rPr>
          <w:sz w:val="28"/>
          <w:szCs w:val="28"/>
          <w:lang w:val="uk-UA"/>
        </w:rPr>
      </w:pPr>
      <w:r w:rsidRPr="00DD645F">
        <w:rPr>
          <w:sz w:val="28"/>
          <w:szCs w:val="28"/>
          <w:lang w:val="uk-UA"/>
        </w:rPr>
        <w:t>Згідно з конвенцією про Гармонізовану систему опису та кодування товарів країни, що застосовують систему опису товарів, не мають права міняти класифікацію та код товарів у межах перших шести знаків.</w:t>
      </w:r>
      <w:bookmarkEnd w:id="31"/>
      <w:bookmarkEnd w:id="32"/>
    </w:p>
    <w:p w:rsidR="00644E45" w:rsidRPr="00DD645F" w:rsidRDefault="00644E45" w:rsidP="00644E45">
      <w:pPr>
        <w:pStyle w:val="aa"/>
        <w:spacing w:after="0" w:line="360" w:lineRule="auto"/>
        <w:ind w:left="0" w:firstLine="709"/>
        <w:jc w:val="both"/>
        <w:rPr>
          <w:sz w:val="28"/>
          <w:szCs w:val="28"/>
          <w:lang w:val="uk-UA"/>
        </w:rPr>
      </w:pPr>
      <w:r w:rsidRPr="00DD645F">
        <w:rPr>
          <w:sz w:val="28"/>
          <w:szCs w:val="28"/>
          <w:lang w:val="uk-UA"/>
        </w:rPr>
        <w:t>При кодуванні товарів за УКТЗЕД необхідно звертати увагу на особливості його класифікації. Для однозначного віднесення товарів до певної товарної позиції використовують правила інтерпретації та «Пояснення до ТН ЗЕД СНГ», де вказані детальні особливості класифікації товарів.</w:t>
      </w:r>
    </w:p>
    <w:p w:rsidR="00A93D77" w:rsidRPr="00DD645F" w:rsidRDefault="00A93D77" w:rsidP="00644E45">
      <w:pPr>
        <w:pStyle w:val="maintext"/>
        <w:spacing w:before="0" w:beforeAutospacing="0" w:after="0" w:afterAutospacing="0" w:line="360" w:lineRule="auto"/>
        <w:ind w:firstLine="709"/>
        <w:jc w:val="both"/>
        <w:rPr>
          <w:sz w:val="28"/>
          <w:szCs w:val="28"/>
        </w:rPr>
      </w:pPr>
      <w:r w:rsidRPr="00DD645F">
        <w:rPr>
          <w:sz w:val="28"/>
          <w:szCs w:val="28"/>
        </w:rPr>
        <w:lastRenderedPageBreak/>
        <w:t xml:space="preserve">Так, фарбу для малювання класифікують у VI розділі </w:t>
      </w:r>
      <w:hyperlink r:id="rId10" w:history="1">
        <w:r w:rsidRPr="00DD645F">
          <w:rPr>
            <w:rStyle w:val="a3"/>
            <w:color w:val="auto"/>
            <w:sz w:val="28"/>
            <w:szCs w:val="28"/>
            <w:u w:val="none"/>
          </w:rPr>
          <w:t>– «Продукція хімічної та пов'язаних з нею галузей промисловості</w:t>
        </w:r>
      </w:hyperlink>
      <w:r w:rsidRPr="00DD645F">
        <w:rPr>
          <w:sz w:val="28"/>
          <w:szCs w:val="28"/>
        </w:rPr>
        <w:t>» у групі 32 «</w:t>
      </w:r>
      <w:hyperlink r:id="rId11" w:history="1">
        <w:r w:rsidRPr="00DD645F">
          <w:rPr>
            <w:rStyle w:val="a3"/>
            <w:color w:val="auto"/>
            <w:sz w:val="28"/>
            <w:szCs w:val="28"/>
            <w:u w:val="none"/>
          </w:rPr>
          <w:t>Екстракти дубильні або фарбувальні; таніни та їх похідні, пігменти та інші барвники, фарби і лаки; мастики, чорнила</w:t>
        </w:r>
      </w:hyperlink>
      <w:r w:rsidRPr="00DD645F">
        <w:rPr>
          <w:sz w:val="28"/>
          <w:szCs w:val="28"/>
        </w:rPr>
        <w:t xml:space="preserve">». До цієї групи входять такі товарні позиції:  </w:t>
      </w:r>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3201 - </w:t>
      </w:r>
      <w:hyperlink r:id="rId12" w:history="1">
        <w:r w:rsidRPr="00DD645F">
          <w:rPr>
            <w:rStyle w:val="a3"/>
            <w:color w:val="auto"/>
            <w:sz w:val="28"/>
            <w:szCs w:val="28"/>
            <w:u w:val="none"/>
          </w:rPr>
          <w:t>Екстракти дубильні рослинного походження; таніни та їх солі, ефіри прості і складні та інші похідні;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3202 - </w:t>
      </w:r>
      <w:hyperlink r:id="rId13" w:history="1">
        <w:r w:rsidRPr="00DD645F">
          <w:rPr>
            <w:rStyle w:val="a3"/>
            <w:color w:val="auto"/>
            <w:sz w:val="28"/>
            <w:szCs w:val="28"/>
            <w:u w:val="none"/>
          </w:rPr>
          <w:t>Синтетичні органічні дубильні речовини; неорганічні дубильні речовини; дубильні препарати із вмістом або без вмісту природних дубильних речовин; ферментні препарати для обробки матеріалу перед дубленням;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3203 - Барвники рослинного або тваринного походження (включаючи барвні екстракти, за винятком тваринного вугілля) визначеного або невизначеного хімічного складу; препарати, зазначені у примітці 3 до цієї групи, виготовлені з барвників рослинного або тваринного походження;  </w:t>
      </w:r>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3204 - Органічні синтетичні барвники визначеного або невизначеного хімічного складу; препарати, зазначені у примітці 3 до цієї групи, виготовлені на основі органічних синтетичних барвників; органічні синтетичні продукти видів, які використовують як флуоресцентні відбілювальні препарати або як люмінофори, визначеного або невизначеного хімічного складу;</w:t>
      </w:r>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3205 - Лаки кольорові; препарати, зазначені у примітці 3 до цієї групи, виготовлені на основі цих лаків; </w:t>
      </w:r>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3206 - </w:t>
      </w:r>
      <w:hyperlink r:id="rId14" w:history="1">
        <w:r w:rsidRPr="00DD645F">
          <w:rPr>
            <w:rStyle w:val="a3"/>
            <w:color w:val="auto"/>
            <w:sz w:val="28"/>
            <w:szCs w:val="28"/>
            <w:u w:val="none"/>
          </w:rPr>
          <w:t>Інші барвникові матеріали; препарати, зазначені у примітці 3 до цієї групи, що відрізняються від матеріалів товарних позицій 3203, 3204 або 3205; неорганічні продукти видів, які використовують як люмінофори, з визначеним або невизначеним хімічним складом;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3207 - </w:t>
      </w:r>
      <w:hyperlink r:id="rId15" w:history="1">
        <w:r w:rsidRPr="00DD645F">
          <w:rPr>
            <w:rStyle w:val="a3"/>
            <w:color w:val="auto"/>
            <w:sz w:val="28"/>
            <w:szCs w:val="28"/>
            <w:u w:val="none"/>
          </w:rPr>
          <w:t>Готові пігменти, готові речовини-глушники для скла та готові барвники, емалі і глазурі склоподібні, ангоби (шлікери), рідкі глянцювальні речовини та аналогічні препарати видів, які використовують для виробництва кераміки, емалевих та скляних виробів; склоподібна фрита та інше скло у вигляді порошку, гранул або пластівців;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lastRenderedPageBreak/>
        <w:t xml:space="preserve">3208 - </w:t>
      </w:r>
      <w:hyperlink r:id="rId16" w:history="1">
        <w:r w:rsidRPr="00DD645F">
          <w:rPr>
            <w:rStyle w:val="a3"/>
            <w:color w:val="auto"/>
            <w:sz w:val="28"/>
            <w:szCs w:val="28"/>
            <w:u w:val="none"/>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неводному середовищі; розчини, зазначені у примітці 4 до цієї групи;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3209 - </w:t>
      </w:r>
      <w:hyperlink r:id="rId17" w:history="1">
        <w:r w:rsidRPr="00DD645F">
          <w:rPr>
            <w:rStyle w:val="a3"/>
            <w:color w:val="auto"/>
            <w:sz w:val="28"/>
            <w:szCs w:val="28"/>
            <w:u w:val="none"/>
          </w:rPr>
          <w:t>Фарби та лаки (включаючи емалі та політури) на основі синтетичних полімерів або хімічно модифікованих природних полімерів, дисперговані або розчинені у водному середовищі;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3210 - </w:t>
      </w:r>
      <w:hyperlink r:id="rId18" w:history="1">
        <w:r w:rsidRPr="00DD645F">
          <w:rPr>
            <w:rStyle w:val="a3"/>
            <w:color w:val="auto"/>
            <w:sz w:val="28"/>
            <w:szCs w:val="28"/>
            <w:u w:val="none"/>
          </w:rPr>
          <w:t>Інші фарби та лаки (включаючи емалі, політури та клейові фарби); готові водні пігменти, які використовують для остаточної обробки шкіри: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3211 - </w:t>
      </w:r>
      <w:hyperlink r:id="rId19" w:history="1">
        <w:r w:rsidRPr="00DD645F">
          <w:rPr>
            <w:rStyle w:val="a3"/>
            <w:color w:val="auto"/>
            <w:sz w:val="28"/>
            <w:szCs w:val="28"/>
            <w:u w:val="none"/>
          </w:rPr>
          <w:t>Готові сикативи;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3212 - </w:t>
      </w:r>
      <w:hyperlink r:id="rId20" w:history="1">
        <w:r w:rsidRPr="00DD645F">
          <w:rPr>
            <w:rStyle w:val="a3"/>
            <w:color w:val="auto"/>
            <w:sz w:val="28"/>
            <w:szCs w:val="28"/>
            <w:u w:val="none"/>
          </w:rPr>
          <w:t>Пігменти (включаючи металеві порошки та металеві пластівці), дисперговані у неводних середовищах, у вигляді рідини, пасти або густої маси, видів, які використовують для виробництва фарб (включаючи емалі); фольга для тиснення; фарбувальні матеріали та інші барвники, розфасовані у форми або упаковки для роздрібної торгівлі;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3213 - </w:t>
      </w:r>
      <w:hyperlink r:id="rId21" w:history="1">
        <w:r w:rsidRPr="00DD645F">
          <w:rPr>
            <w:rStyle w:val="a3"/>
            <w:color w:val="auto"/>
            <w:sz w:val="28"/>
            <w:szCs w:val="28"/>
            <w:u w:val="none"/>
          </w:rPr>
          <w:t>Фарби художні всіх видів (для живопису, навчання, оформлення вивісок, модифіковані тональні фарби, фарби для дозвілля тощо) у таблетках, тюбиках, баночках, пляшках, лотках тощо;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3214 - </w:t>
      </w:r>
      <w:hyperlink r:id="rId22" w:history="1">
        <w:r w:rsidRPr="00DD645F">
          <w:rPr>
            <w:sz w:val="28"/>
            <w:szCs w:val="28"/>
          </w:rPr>
          <w:t>Замазки для скла, садові замазки, цементи смоляні, замазки (для ущільнення) та інші мастики; шпаклівки для малярних робіт; невогнетривкі суміші для підготовки поверхні фасадів, внутрішніх стін будівель, підлоги, стелі тощо; </w:t>
        </w:r>
      </w:hyperlink>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 xml:space="preserve">3215 - </w:t>
      </w:r>
      <w:hyperlink r:id="rId23" w:history="1">
        <w:r w:rsidRPr="00DD645F">
          <w:rPr>
            <w:sz w:val="28"/>
            <w:szCs w:val="28"/>
          </w:rPr>
          <w:t>Фарба друкарська, чорнило та туш для писання, малювання або креслення та інші чорнило і туш, концентровані або неконцентровані, у твердому стані або ні. </w:t>
        </w:r>
      </w:hyperlink>
    </w:p>
    <w:p w:rsidR="00A93D77" w:rsidRPr="00DD645F" w:rsidRDefault="00A93D77" w:rsidP="00644E45">
      <w:pPr>
        <w:pStyle w:val="maintext"/>
        <w:tabs>
          <w:tab w:val="num" w:pos="510"/>
        </w:tabs>
        <w:spacing w:before="0" w:beforeAutospacing="0" w:after="0" w:afterAutospacing="0" w:line="360" w:lineRule="auto"/>
        <w:ind w:firstLine="709"/>
        <w:jc w:val="both"/>
        <w:rPr>
          <w:sz w:val="28"/>
          <w:szCs w:val="28"/>
        </w:rPr>
      </w:pPr>
      <w:r w:rsidRPr="00DD645F">
        <w:rPr>
          <w:sz w:val="28"/>
          <w:szCs w:val="28"/>
        </w:rPr>
        <w:t>Проаналізувавши вміст кожної позиції було встановлено, що фарби художні акварельні включені в позицію 3213. До товарної позиції 3213 входять дві підпозиції:</w:t>
      </w:r>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3213 10 00 00 - фарби у наборах;</w:t>
      </w:r>
    </w:p>
    <w:p w:rsidR="00A93D77" w:rsidRPr="00DD645F" w:rsidRDefault="00A93D77" w:rsidP="00644E45">
      <w:pPr>
        <w:pStyle w:val="maintext"/>
        <w:numPr>
          <w:ilvl w:val="0"/>
          <w:numId w:val="1"/>
        </w:numPr>
        <w:spacing w:before="0" w:beforeAutospacing="0" w:after="0" w:afterAutospacing="0" w:line="360" w:lineRule="auto"/>
        <w:ind w:left="0" w:firstLine="709"/>
        <w:jc w:val="both"/>
        <w:rPr>
          <w:sz w:val="28"/>
          <w:szCs w:val="28"/>
        </w:rPr>
      </w:pPr>
      <w:r w:rsidRPr="00DD645F">
        <w:rPr>
          <w:sz w:val="28"/>
          <w:szCs w:val="28"/>
        </w:rPr>
        <w:t>3213 90 00 00 - інші.</w:t>
      </w:r>
    </w:p>
    <w:p w:rsidR="00644E45" w:rsidRPr="00DD645F" w:rsidRDefault="00A93D77" w:rsidP="00644E45">
      <w:pPr>
        <w:spacing w:line="360" w:lineRule="auto"/>
        <w:ind w:firstLine="709"/>
        <w:jc w:val="both"/>
        <w:rPr>
          <w:sz w:val="28"/>
          <w:szCs w:val="28"/>
          <w:lang w:val="uk-UA"/>
        </w:rPr>
      </w:pPr>
      <w:r w:rsidRPr="00DD645F">
        <w:rPr>
          <w:sz w:val="28"/>
          <w:szCs w:val="28"/>
          <w:lang w:val="uk-UA"/>
        </w:rPr>
        <w:lastRenderedPageBreak/>
        <w:t xml:space="preserve">Так як  на рівні категорій і підкатегорії розподілу не має, фарба для малювання має код за УКТ ЗЕД 3213 10 00 00. </w:t>
      </w:r>
    </w:p>
    <w:p w:rsidR="00A93D77" w:rsidRPr="00DD645F" w:rsidRDefault="00644E45" w:rsidP="00644E45">
      <w:pPr>
        <w:spacing w:line="360" w:lineRule="auto"/>
        <w:ind w:firstLine="709"/>
        <w:jc w:val="both"/>
        <w:rPr>
          <w:sz w:val="28"/>
          <w:szCs w:val="28"/>
          <w:lang w:val="uk-UA"/>
        </w:rPr>
      </w:pPr>
      <w:r w:rsidRPr="00DD645F">
        <w:rPr>
          <w:sz w:val="28"/>
          <w:szCs w:val="28"/>
          <w:lang w:val="uk-UA"/>
        </w:rPr>
        <w:t>Таким чином послідовно включаючи об’єкт дослідження в окрему товарну позицію, а потім в відповідну субпозицію, фарба для малювання  має загальний код за УКТ ЗЕД 3213 10 00 00. Експерт підтвердив правильність визначення коду і його відповідності ТН ЗЕД [34, 35].</w:t>
      </w:r>
    </w:p>
    <w:p w:rsidR="00AB1F8F" w:rsidRPr="00DD645F" w:rsidRDefault="00AB1F8F" w:rsidP="00122F1F">
      <w:pPr>
        <w:pStyle w:val="base-end"/>
        <w:spacing w:after="0" w:line="312" w:lineRule="auto"/>
        <w:ind w:firstLine="539"/>
        <w:rPr>
          <w:sz w:val="28"/>
          <w:szCs w:val="28"/>
        </w:rPr>
      </w:pPr>
    </w:p>
    <w:p w:rsidR="00404525" w:rsidRPr="00DD645F" w:rsidRDefault="00631DF5" w:rsidP="0059288F">
      <w:pPr>
        <w:pStyle w:val="1"/>
        <w:spacing w:line="360" w:lineRule="auto"/>
        <w:ind w:firstLine="709"/>
        <w:jc w:val="both"/>
        <w:rPr>
          <w:sz w:val="28"/>
          <w:szCs w:val="28"/>
          <w:lang w:val="uk-UA"/>
        </w:rPr>
      </w:pPr>
      <w:bookmarkStart w:id="36" w:name="_Toc44425659"/>
      <w:r w:rsidRPr="00DD645F">
        <w:rPr>
          <w:sz w:val="28"/>
          <w:szCs w:val="28"/>
          <w:lang w:val="uk-UA"/>
        </w:rPr>
        <w:t>3.</w:t>
      </w:r>
      <w:r w:rsidR="00DE31C1" w:rsidRPr="00DD645F">
        <w:rPr>
          <w:sz w:val="28"/>
          <w:szCs w:val="28"/>
          <w:lang w:val="uk-UA"/>
        </w:rPr>
        <w:t>3</w:t>
      </w:r>
      <w:r w:rsidRPr="00DD645F">
        <w:rPr>
          <w:sz w:val="28"/>
          <w:szCs w:val="28"/>
          <w:lang w:val="uk-UA"/>
        </w:rPr>
        <w:t xml:space="preserve"> </w:t>
      </w:r>
      <w:r w:rsidR="00404525" w:rsidRPr="00DD645F">
        <w:rPr>
          <w:sz w:val="28"/>
          <w:szCs w:val="28"/>
          <w:lang w:val="uk-UA"/>
        </w:rPr>
        <w:t>Експертиза кількості і якості фарб для малювання</w:t>
      </w:r>
      <w:bookmarkEnd w:id="36"/>
    </w:p>
    <w:p w:rsidR="00AB1F8F" w:rsidRPr="00DD645F" w:rsidRDefault="00AB1F8F" w:rsidP="00122F1F">
      <w:pPr>
        <w:pStyle w:val="base-end"/>
        <w:spacing w:after="0" w:line="312" w:lineRule="auto"/>
        <w:ind w:firstLine="539"/>
        <w:rPr>
          <w:sz w:val="28"/>
          <w:szCs w:val="28"/>
        </w:rPr>
      </w:pPr>
    </w:p>
    <w:p w:rsidR="00404525" w:rsidRPr="00DD645F" w:rsidRDefault="00404525" w:rsidP="00DD645F">
      <w:pPr>
        <w:shd w:val="clear" w:color="auto" w:fill="FFFFFF"/>
        <w:spacing w:line="384" w:lineRule="auto"/>
        <w:ind w:firstLine="539"/>
        <w:jc w:val="both"/>
        <w:rPr>
          <w:sz w:val="28"/>
          <w:szCs w:val="28"/>
          <w:lang w:val="uk-UA"/>
        </w:rPr>
      </w:pPr>
      <w:r w:rsidRPr="00DD645F">
        <w:rPr>
          <w:sz w:val="28"/>
          <w:szCs w:val="28"/>
          <w:lang w:val="uk-UA"/>
        </w:rPr>
        <w:t>Відповідно до договору № 284</w:t>
      </w:r>
      <w:r w:rsidR="00644E45" w:rsidRPr="00DD645F">
        <w:rPr>
          <w:sz w:val="28"/>
          <w:szCs w:val="28"/>
          <w:lang w:val="uk-UA"/>
        </w:rPr>
        <w:t xml:space="preserve"> від 24 березня 2020 р</w:t>
      </w:r>
      <w:r w:rsidRPr="00DD645F">
        <w:rPr>
          <w:sz w:val="28"/>
          <w:szCs w:val="28"/>
          <w:lang w:val="uk-UA"/>
        </w:rPr>
        <w:t xml:space="preserve">, </w:t>
      </w:r>
      <w:r w:rsidR="00B660A0" w:rsidRPr="00DD645F">
        <w:rPr>
          <w:sz w:val="28"/>
          <w:szCs w:val="28"/>
          <w:lang w:val="uk-UA"/>
        </w:rPr>
        <w:t>укладено</w:t>
      </w:r>
      <w:r w:rsidRPr="00DD645F">
        <w:rPr>
          <w:sz w:val="28"/>
          <w:szCs w:val="28"/>
          <w:lang w:val="uk-UA"/>
        </w:rPr>
        <w:t xml:space="preserve"> між </w:t>
      </w:r>
      <w:r w:rsidR="00B660A0" w:rsidRPr="00DD645F">
        <w:rPr>
          <w:sz w:val="28"/>
          <w:szCs w:val="28"/>
          <w:lang w:val="uk-UA"/>
        </w:rPr>
        <w:t>Т</w:t>
      </w:r>
      <w:r w:rsidRPr="00DD645F">
        <w:rPr>
          <w:sz w:val="28"/>
          <w:szCs w:val="28"/>
          <w:lang w:val="uk-UA"/>
        </w:rPr>
        <w:t>ОВ «ЮЛіС»</w:t>
      </w:r>
      <w:r w:rsidRPr="00DD645F">
        <w:rPr>
          <w:bCs/>
          <w:sz w:val="28"/>
          <w:szCs w:val="28"/>
          <w:lang w:val="uk-UA"/>
        </w:rPr>
        <w:t xml:space="preserve">, Україна і ВАТ «Гамма», </w:t>
      </w:r>
      <w:r w:rsidR="00DE31C1" w:rsidRPr="00DD645F">
        <w:rPr>
          <w:bCs/>
          <w:sz w:val="28"/>
          <w:szCs w:val="28"/>
          <w:lang w:val="uk-UA"/>
        </w:rPr>
        <w:t>Республіка Білорусь</w:t>
      </w:r>
      <w:r w:rsidRPr="00DD645F">
        <w:rPr>
          <w:bCs/>
          <w:sz w:val="28"/>
          <w:szCs w:val="28"/>
          <w:lang w:val="uk-UA"/>
        </w:rPr>
        <w:t xml:space="preserve"> сторони домовилися про обов'язкову приймальну експертизу </w:t>
      </w:r>
      <w:r w:rsidRPr="00DD645F">
        <w:rPr>
          <w:sz w:val="28"/>
          <w:szCs w:val="28"/>
          <w:lang w:val="uk-UA"/>
        </w:rPr>
        <w:t>кількості і якості органолептичним методом</w:t>
      </w:r>
      <w:r w:rsidRPr="00DD645F">
        <w:rPr>
          <w:bCs/>
          <w:sz w:val="28"/>
          <w:szCs w:val="28"/>
          <w:lang w:val="uk-UA"/>
        </w:rPr>
        <w:t xml:space="preserve"> фарби художньої акварельної.</w:t>
      </w:r>
      <w:r w:rsidRPr="00DD645F">
        <w:rPr>
          <w:sz w:val="28"/>
          <w:szCs w:val="28"/>
          <w:lang w:val="uk-UA"/>
        </w:rPr>
        <w:t xml:space="preserve"> З цією метою </w:t>
      </w:r>
      <w:r w:rsidRPr="00DD645F">
        <w:rPr>
          <w:bCs/>
          <w:sz w:val="28"/>
          <w:szCs w:val="28"/>
          <w:lang w:val="uk-UA"/>
        </w:rPr>
        <w:t xml:space="preserve">генеральним директором </w:t>
      </w:r>
      <w:r w:rsidR="003157EF" w:rsidRPr="00DD645F">
        <w:rPr>
          <w:sz w:val="28"/>
          <w:szCs w:val="28"/>
          <w:lang w:val="uk-UA"/>
        </w:rPr>
        <w:t>Т</w:t>
      </w:r>
      <w:r w:rsidRPr="00DD645F">
        <w:rPr>
          <w:sz w:val="28"/>
          <w:szCs w:val="28"/>
          <w:lang w:val="uk-UA"/>
        </w:rPr>
        <w:t>ОВ «ЮЛіС»</w:t>
      </w:r>
      <w:r w:rsidRPr="00DD645F">
        <w:rPr>
          <w:bCs/>
          <w:sz w:val="28"/>
          <w:szCs w:val="28"/>
          <w:lang w:val="uk-UA"/>
        </w:rPr>
        <w:t xml:space="preserve"> </w:t>
      </w:r>
      <w:r w:rsidRPr="00DD645F">
        <w:rPr>
          <w:sz w:val="28"/>
          <w:szCs w:val="28"/>
          <w:lang w:val="uk-UA"/>
        </w:rPr>
        <w:t xml:space="preserve">Ткачук Т. А. було подано на адресу </w:t>
      </w:r>
      <w:r w:rsidR="00C83C77" w:rsidRPr="00DD645F">
        <w:rPr>
          <w:sz w:val="28"/>
          <w:szCs w:val="28"/>
          <w:lang w:val="uk-UA"/>
        </w:rPr>
        <w:t>Полтав</w:t>
      </w:r>
      <w:r w:rsidRPr="00DD645F">
        <w:rPr>
          <w:sz w:val="28"/>
          <w:szCs w:val="28"/>
          <w:lang w:val="uk-UA"/>
        </w:rPr>
        <w:t>ської ТПП заявку на проведення експертизи</w:t>
      </w:r>
      <w:r w:rsidRPr="00DD645F">
        <w:rPr>
          <w:bCs/>
          <w:sz w:val="28"/>
          <w:szCs w:val="28"/>
          <w:lang w:val="uk-UA"/>
        </w:rPr>
        <w:t xml:space="preserve">. </w:t>
      </w:r>
    </w:p>
    <w:p w:rsidR="00404525" w:rsidRPr="00DD645F" w:rsidRDefault="00B660A0" w:rsidP="00DD645F">
      <w:pPr>
        <w:pStyle w:val="12"/>
        <w:shd w:val="clear" w:color="auto" w:fill="FFFFFF"/>
        <w:spacing w:line="384" w:lineRule="auto"/>
        <w:ind w:firstLine="539"/>
        <w:jc w:val="both"/>
        <w:rPr>
          <w:rFonts w:ascii="Times New Roman" w:hAnsi="Times New Roman"/>
          <w:sz w:val="28"/>
          <w:szCs w:val="28"/>
          <w:lang w:val="uk-UA"/>
        </w:rPr>
      </w:pPr>
      <w:r w:rsidRPr="00DD645F">
        <w:rPr>
          <w:rFonts w:ascii="Times New Roman" w:hAnsi="Times New Roman"/>
          <w:sz w:val="28"/>
          <w:szCs w:val="28"/>
          <w:lang w:val="uk-UA"/>
        </w:rPr>
        <w:t>У заявці міст</w:t>
      </w:r>
      <w:r w:rsidR="00404525" w:rsidRPr="00DD645F">
        <w:rPr>
          <w:rFonts w:ascii="Times New Roman" w:hAnsi="Times New Roman"/>
          <w:sz w:val="28"/>
          <w:szCs w:val="28"/>
          <w:lang w:val="uk-UA"/>
        </w:rPr>
        <w:t>иться (</w:t>
      </w:r>
      <w:r w:rsidR="001F411D" w:rsidRPr="00DD645F">
        <w:rPr>
          <w:rFonts w:ascii="Times New Roman" w:hAnsi="Times New Roman"/>
          <w:sz w:val="28"/>
          <w:szCs w:val="28"/>
          <w:lang w:val="uk-UA"/>
        </w:rPr>
        <w:t>д</w:t>
      </w:r>
      <w:r w:rsidR="00404525" w:rsidRPr="00DD645F">
        <w:rPr>
          <w:rFonts w:ascii="Times New Roman" w:hAnsi="Times New Roman"/>
          <w:sz w:val="28"/>
          <w:szCs w:val="28"/>
          <w:lang w:val="uk-UA"/>
        </w:rPr>
        <w:t xml:space="preserve">одаток </w:t>
      </w:r>
      <w:r w:rsidR="00A67CD0" w:rsidRPr="00DD645F">
        <w:rPr>
          <w:rFonts w:ascii="Times New Roman" w:hAnsi="Times New Roman"/>
          <w:sz w:val="28"/>
          <w:szCs w:val="28"/>
          <w:lang w:val="uk-UA"/>
        </w:rPr>
        <w:t>Б</w:t>
      </w:r>
      <w:r w:rsidR="00404525" w:rsidRPr="00DD645F">
        <w:rPr>
          <w:rFonts w:ascii="Times New Roman" w:hAnsi="Times New Roman"/>
          <w:bCs/>
          <w:sz w:val="28"/>
          <w:szCs w:val="28"/>
          <w:lang w:val="uk-UA"/>
        </w:rPr>
        <w:t>)</w:t>
      </w:r>
      <w:r w:rsidR="00404525" w:rsidRPr="00DD645F">
        <w:rPr>
          <w:rFonts w:ascii="Times New Roman" w:hAnsi="Times New Roman"/>
          <w:sz w:val="28"/>
          <w:szCs w:val="28"/>
          <w:lang w:val="uk-UA"/>
        </w:rPr>
        <w:t>:</w:t>
      </w:r>
    </w:p>
    <w:p w:rsidR="008C04C3" w:rsidRPr="00DD645F" w:rsidRDefault="00404525" w:rsidP="00DD645F">
      <w:pPr>
        <w:pStyle w:val="12"/>
        <w:shd w:val="clear" w:color="auto" w:fill="FFFFFF"/>
        <w:spacing w:line="384" w:lineRule="auto"/>
        <w:ind w:firstLine="539"/>
        <w:jc w:val="both"/>
        <w:rPr>
          <w:rFonts w:ascii="Times New Roman" w:hAnsi="Times New Roman"/>
          <w:sz w:val="28"/>
          <w:szCs w:val="28"/>
          <w:lang w:val="uk-UA"/>
        </w:rPr>
      </w:pPr>
      <w:r w:rsidRPr="00DD645F">
        <w:rPr>
          <w:rFonts w:ascii="Times New Roman" w:hAnsi="Times New Roman"/>
          <w:sz w:val="28"/>
          <w:szCs w:val="28"/>
          <w:lang w:val="uk-UA"/>
        </w:rPr>
        <w:t>-  повна назва замовника</w:t>
      </w:r>
      <w:r w:rsidR="008C04C3" w:rsidRPr="00DD645F">
        <w:rPr>
          <w:rFonts w:ascii="Times New Roman" w:hAnsi="Times New Roman"/>
          <w:sz w:val="28"/>
          <w:szCs w:val="28"/>
          <w:lang w:val="uk-UA"/>
        </w:rPr>
        <w:t xml:space="preserve">, його адреса, телефон, </w:t>
      </w:r>
      <w:r w:rsidR="008C04C3" w:rsidRPr="00DD645F">
        <w:rPr>
          <w:sz w:val="28"/>
          <w:szCs w:val="28"/>
          <w:lang w:val="uk-UA"/>
        </w:rPr>
        <w:t>банківські реквізити</w:t>
      </w:r>
      <w:r w:rsidR="008C04C3" w:rsidRPr="00DD645F">
        <w:rPr>
          <w:rFonts w:ascii="Times New Roman" w:hAnsi="Times New Roman"/>
          <w:sz w:val="28"/>
          <w:szCs w:val="28"/>
          <w:lang w:val="uk-UA"/>
        </w:rPr>
        <w:t xml:space="preserve"> - </w:t>
      </w:r>
      <w:r w:rsidR="003157EF" w:rsidRPr="00DD645F">
        <w:rPr>
          <w:rFonts w:ascii="Times New Roman" w:hAnsi="Times New Roman"/>
          <w:sz w:val="28"/>
          <w:szCs w:val="28"/>
          <w:lang w:val="uk-UA"/>
        </w:rPr>
        <w:t>Т</w:t>
      </w:r>
      <w:r w:rsidR="008C04C3" w:rsidRPr="00DD645F">
        <w:rPr>
          <w:rFonts w:ascii="Times New Roman" w:hAnsi="Times New Roman"/>
          <w:sz w:val="28"/>
          <w:szCs w:val="28"/>
          <w:lang w:val="uk-UA"/>
        </w:rPr>
        <w:t>ОВ «ЮЛіС»,</w:t>
      </w:r>
      <w:r w:rsidR="008C04C3" w:rsidRPr="00DD645F">
        <w:rPr>
          <w:rFonts w:ascii="Times New Roman" w:hAnsi="Times New Roman"/>
          <w:bCs/>
          <w:sz w:val="28"/>
          <w:szCs w:val="28"/>
          <w:lang w:val="uk-UA"/>
        </w:rPr>
        <w:t xml:space="preserve"> Україна, </w:t>
      </w:r>
      <w:r w:rsidR="008C04C3" w:rsidRPr="00DD645F">
        <w:rPr>
          <w:rFonts w:ascii="Times New Roman" w:hAnsi="Times New Roman"/>
          <w:sz w:val="28"/>
          <w:szCs w:val="28"/>
          <w:lang w:val="uk-UA"/>
        </w:rPr>
        <w:t>г. Полтава, ул. М. Б</w:t>
      </w:r>
      <w:r w:rsidR="00220DF6" w:rsidRPr="00DD645F">
        <w:rPr>
          <w:rFonts w:ascii="Times New Roman" w:hAnsi="Times New Roman"/>
          <w:sz w:val="28"/>
          <w:szCs w:val="28"/>
          <w:lang w:val="uk-UA"/>
        </w:rPr>
        <w:t>і</w:t>
      </w:r>
      <w:r w:rsidR="008C04C3" w:rsidRPr="00DD645F">
        <w:rPr>
          <w:rFonts w:ascii="Times New Roman" w:hAnsi="Times New Roman"/>
          <w:sz w:val="28"/>
          <w:szCs w:val="28"/>
          <w:lang w:val="uk-UA"/>
        </w:rPr>
        <w:t>рюзова 47б, тел.</w:t>
      </w:r>
      <w:r w:rsidR="00F51DA9" w:rsidRPr="00DD645F">
        <w:rPr>
          <w:rFonts w:ascii="Times New Roman" w:hAnsi="Times New Roman"/>
          <w:sz w:val="28"/>
          <w:szCs w:val="28"/>
          <w:lang w:val="uk-UA"/>
        </w:rPr>
        <w:t xml:space="preserve">: </w:t>
      </w:r>
      <w:r w:rsidR="008C04C3" w:rsidRPr="00DD645F">
        <w:rPr>
          <w:rFonts w:ascii="Times New Roman" w:hAnsi="Times New Roman"/>
          <w:bCs/>
          <w:sz w:val="28"/>
          <w:szCs w:val="28"/>
          <w:lang w:val="uk-UA"/>
        </w:rPr>
        <w:t>(0532)508-508</w:t>
      </w:r>
      <w:r w:rsidR="008C04C3" w:rsidRPr="00DD645F">
        <w:rPr>
          <w:rFonts w:ascii="Times New Roman" w:hAnsi="Times New Roman"/>
          <w:sz w:val="28"/>
          <w:szCs w:val="28"/>
          <w:lang w:val="uk-UA"/>
        </w:rPr>
        <w:t xml:space="preserve">, </w:t>
      </w:r>
      <w:r w:rsidR="008C04C3" w:rsidRPr="00DD645F">
        <w:rPr>
          <w:sz w:val="28"/>
          <w:szCs w:val="28"/>
          <w:lang w:val="uk-UA"/>
        </w:rPr>
        <w:t xml:space="preserve">УкрСімБанк, МФО 331649, валютний рахунок </w:t>
      </w:r>
      <w:r w:rsidR="004644B7" w:rsidRPr="00DD645F">
        <w:rPr>
          <w:sz w:val="28"/>
          <w:szCs w:val="28"/>
          <w:lang w:val="uk-UA"/>
        </w:rPr>
        <w:t>259863371</w:t>
      </w:r>
      <w:r w:rsidR="008C04C3" w:rsidRPr="00DD645F">
        <w:rPr>
          <w:sz w:val="28"/>
          <w:szCs w:val="28"/>
          <w:lang w:val="uk-UA"/>
        </w:rPr>
        <w:t xml:space="preserve">, код платника податків </w:t>
      </w:r>
      <w:r w:rsidR="004644B7" w:rsidRPr="00DD645F">
        <w:rPr>
          <w:sz w:val="28"/>
          <w:szCs w:val="28"/>
          <w:lang w:val="uk-UA"/>
        </w:rPr>
        <w:t>268721201</w:t>
      </w:r>
      <w:r w:rsidR="008C04C3" w:rsidRPr="00DD645F">
        <w:rPr>
          <w:sz w:val="28"/>
          <w:szCs w:val="28"/>
          <w:lang w:val="uk-UA"/>
        </w:rPr>
        <w:t>;</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t>-  прізвище та телефон відповідної особи</w:t>
      </w:r>
      <w:r w:rsidR="00B660A0" w:rsidRPr="00DD645F">
        <w:rPr>
          <w:sz w:val="28"/>
          <w:lang w:val="uk-UA"/>
        </w:rPr>
        <w:t xml:space="preserve"> -</w:t>
      </w:r>
      <w:r w:rsidR="008C04C3" w:rsidRPr="00DD645F">
        <w:rPr>
          <w:sz w:val="28"/>
          <w:lang w:val="uk-UA"/>
        </w:rPr>
        <w:t xml:space="preserve"> </w:t>
      </w:r>
      <w:r w:rsidR="008C04C3" w:rsidRPr="00DD645F">
        <w:rPr>
          <w:sz w:val="28"/>
          <w:szCs w:val="28"/>
          <w:lang w:val="uk-UA"/>
        </w:rPr>
        <w:t>Ткачук Таміла Андріївна,</w:t>
      </w:r>
      <w:r w:rsidR="008C04C3" w:rsidRPr="00DD645F">
        <w:rPr>
          <w:rFonts w:eastAsia="Batang"/>
          <w:sz w:val="28"/>
          <w:szCs w:val="28"/>
          <w:lang w:val="uk-UA"/>
        </w:rPr>
        <w:t xml:space="preserve"> </w:t>
      </w:r>
      <w:r w:rsidR="008C04C3" w:rsidRPr="00DD645F">
        <w:rPr>
          <w:bCs/>
          <w:sz w:val="28"/>
          <w:szCs w:val="28"/>
          <w:lang w:val="uk-UA"/>
        </w:rPr>
        <w:t>генеральний директор, тел.:</w:t>
      </w:r>
      <w:r w:rsidR="00220DF6" w:rsidRPr="00DD645F">
        <w:rPr>
          <w:bCs/>
          <w:sz w:val="28"/>
          <w:szCs w:val="28"/>
          <w:lang w:val="uk-UA"/>
        </w:rPr>
        <w:t xml:space="preserve"> </w:t>
      </w:r>
      <w:r w:rsidR="008C04C3" w:rsidRPr="00DD645F">
        <w:rPr>
          <w:bCs/>
          <w:sz w:val="28"/>
          <w:szCs w:val="28"/>
          <w:lang w:val="uk-UA"/>
        </w:rPr>
        <w:t>(0532)508-508</w:t>
      </w:r>
      <w:r w:rsidRPr="00DD645F">
        <w:rPr>
          <w:sz w:val="28"/>
          <w:lang w:val="uk-UA"/>
        </w:rPr>
        <w:t>;</w:t>
      </w:r>
    </w:p>
    <w:p w:rsidR="00F51DA9" w:rsidRPr="00DD645F" w:rsidRDefault="00404525" w:rsidP="00DD645F">
      <w:pPr>
        <w:pStyle w:val="12"/>
        <w:shd w:val="clear" w:color="auto" w:fill="FFFFFF"/>
        <w:spacing w:line="384" w:lineRule="auto"/>
        <w:ind w:firstLine="539"/>
        <w:jc w:val="both"/>
        <w:rPr>
          <w:sz w:val="28"/>
          <w:szCs w:val="28"/>
          <w:u w:val="single"/>
          <w:lang w:val="uk-UA"/>
        </w:rPr>
      </w:pPr>
      <w:r w:rsidRPr="00DD645F">
        <w:rPr>
          <w:sz w:val="28"/>
          <w:lang w:val="uk-UA"/>
        </w:rPr>
        <w:t>- найменування, кількість, країна походження та місцезнаходження товару</w:t>
      </w:r>
      <w:r w:rsidR="00F51DA9" w:rsidRPr="00DD645F">
        <w:rPr>
          <w:sz w:val="28"/>
          <w:lang w:val="uk-UA"/>
        </w:rPr>
        <w:t xml:space="preserve"> - </w:t>
      </w:r>
      <w:r w:rsidR="00F51DA9" w:rsidRPr="00DD645F">
        <w:rPr>
          <w:rFonts w:eastAsia="Batang"/>
          <w:sz w:val="28"/>
          <w:szCs w:val="28"/>
          <w:lang w:val="uk-UA"/>
        </w:rPr>
        <w:t>фарба для малювання «Студія» у тубах та кюветах, набори по 12 та 24 кольори,</w:t>
      </w:r>
      <w:r w:rsidR="00F51DA9" w:rsidRPr="00DD645F">
        <w:rPr>
          <w:rFonts w:eastAsia="Batang"/>
          <w:lang w:val="uk-UA"/>
        </w:rPr>
        <w:t xml:space="preserve"> </w:t>
      </w:r>
      <w:r w:rsidR="00F51DA9" w:rsidRPr="00DD645F">
        <w:rPr>
          <w:sz w:val="28"/>
          <w:szCs w:val="28"/>
          <w:lang w:val="uk-UA"/>
        </w:rPr>
        <w:t xml:space="preserve">виробництво </w:t>
      </w:r>
      <w:r w:rsidR="00F51DA9" w:rsidRPr="00DD645F">
        <w:rPr>
          <w:bCs/>
          <w:sz w:val="28"/>
          <w:szCs w:val="28"/>
          <w:lang w:val="uk-UA"/>
        </w:rPr>
        <w:t>ВАТ «Гамма» (</w:t>
      </w:r>
      <w:r w:rsidR="004B5F38" w:rsidRPr="00DD645F">
        <w:rPr>
          <w:bCs/>
          <w:sz w:val="28"/>
          <w:szCs w:val="28"/>
          <w:lang w:val="uk-UA"/>
        </w:rPr>
        <w:t>Республіка Білорусь</w:t>
      </w:r>
      <w:r w:rsidR="00F51DA9" w:rsidRPr="00DD645F">
        <w:rPr>
          <w:bCs/>
          <w:sz w:val="28"/>
          <w:szCs w:val="28"/>
          <w:lang w:val="uk-UA"/>
        </w:rPr>
        <w:t xml:space="preserve">), у кількості 300 (триста) наборів, </w:t>
      </w:r>
      <w:r w:rsidR="00F51DA9" w:rsidRPr="00DD645F">
        <w:rPr>
          <w:sz w:val="28"/>
          <w:szCs w:val="28"/>
          <w:lang w:val="uk-UA"/>
        </w:rPr>
        <w:t xml:space="preserve">г. Полтава, </w:t>
      </w:r>
      <w:r w:rsidR="00220DF6" w:rsidRPr="00DD645F">
        <w:rPr>
          <w:sz w:val="28"/>
          <w:szCs w:val="28"/>
          <w:lang w:val="uk-UA"/>
        </w:rPr>
        <w:t>в</w:t>
      </w:r>
      <w:r w:rsidR="00F51DA9" w:rsidRPr="00DD645F">
        <w:rPr>
          <w:sz w:val="28"/>
          <w:szCs w:val="28"/>
          <w:lang w:val="uk-UA"/>
        </w:rPr>
        <w:t xml:space="preserve">ул. М. </w:t>
      </w:r>
      <w:r w:rsidR="00220DF6" w:rsidRPr="00DD645F">
        <w:rPr>
          <w:sz w:val="28"/>
          <w:szCs w:val="28"/>
          <w:lang w:val="uk-UA"/>
        </w:rPr>
        <w:t>Бірюзова</w:t>
      </w:r>
      <w:r w:rsidR="00F51DA9" w:rsidRPr="00DD645F">
        <w:rPr>
          <w:sz w:val="28"/>
          <w:szCs w:val="28"/>
          <w:lang w:val="uk-UA"/>
        </w:rPr>
        <w:t xml:space="preserve"> 47б;</w:t>
      </w:r>
    </w:p>
    <w:p w:rsidR="00404525" w:rsidRPr="00DD645F" w:rsidRDefault="00631DF5" w:rsidP="00DD645F">
      <w:pPr>
        <w:pStyle w:val="12"/>
        <w:shd w:val="clear" w:color="auto" w:fill="FFFFFF"/>
        <w:spacing w:line="384" w:lineRule="auto"/>
        <w:ind w:firstLine="539"/>
        <w:jc w:val="both"/>
        <w:rPr>
          <w:sz w:val="28"/>
          <w:lang w:val="uk-UA"/>
        </w:rPr>
      </w:pPr>
      <w:r w:rsidRPr="00DD645F">
        <w:rPr>
          <w:sz w:val="28"/>
          <w:lang w:val="uk-UA"/>
        </w:rPr>
        <w:t xml:space="preserve">- </w:t>
      </w:r>
      <w:r w:rsidR="00404525" w:rsidRPr="00DD645F">
        <w:rPr>
          <w:sz w:val="28"/>
          <w:lang w:val="uk-UA"/>
        </w:rPr>
        <w:t>завдання експертизи</w:t>
      </w:r>
      <w:r w:rsidR="00B660A0" w:rsidRPr="00DD645F">
        <w:rPr>
          <w:sz w:val="28"/>
          <w:lang w:val="uk-UA"/>
        </w:rPr>
        <w:t xml:space="preserve"> </w:t>
      </w:r>
      <w:r w:rsidR="00F51DA9" w:rsidRPr="00DD645F">
        <w:rPr>
          <w:sz w:val="28"/>
          <w:lang w:val="uk-UA"/>
        </w:rPr>
        <w:t>-</w:t>
      </w:r>
      <w:r w:rsidR="00F51DA9" w:rsidRPr="00DD645F">
        <w:rPr>
          <w:rFonts w:eastAsia="Batang"/>
          <w:sz w:val="28"/>
          <w:szCs w:val="28"/>
          <w:lang w:val="uk-UA"/>
        </w:rPr>
        <w:t xml:space="preserve"> експертиза кількості і якості органолептичним </w:t>
      </w:r>
      <w:r w:rsidR="00C92F27" w:rsidRPr="00DD645F">
        <w:rPr>
          <w:rFonts w:eastAsia="Batang"/>
          <w:sz w:val="28"/>
          <w:szCs w:val="28"/>
          <w:lang w:val="uk-UA"/>
        </w:rPr>
        <w:t xml:space="preserve">та лабораторним </w:t>
      </w:r>
      <w:r w:rsidR="00F51DA9" w:rsidRPr="00DD645F">
        <w:rPr>
          <w:rFonts w:eastAsia="Batang"/>
          <w:sz w:val="28"/>
          <w:szCs w:val="28"/>
          <w:lang w:val="uk-UA"/>
        </w:rPr>
        <w:t>методом</w:t>
      </w:r>
      <w:r w:rsidR="00C92F27" w:rsidRPr="00DD645F">
        <w:rPr>
          <w:rFonts w:eastAsia="Batang"/>
          <w:sz w:val="28"/>
          <w:szCs w:val="28"/>
          <w:lang w:val="uk-UA"/>
        </w:rPr>
        <w:t>и</w:t>
      </w:r>
      <w:r w:rsidR="00404525" w:rsidRPr="00DD645F">
        <w:rPr>
          <w:sz w:val="28"/>
          <w:lang w:val="uk-UA"/>
        </w:rPr>
        <w:t>;</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t>- гарантії замовника щодо створення умов проведення експертизи та оплати за надані послуги тощо</w:t>
      </w:r>
      <w:r w:rsidR="00B660A0" w:rsidRPr="00DD645F">
        <w:rPr>
          <w:sz w:val="28"/>
          <w:lang w:val="uk-UA"/>
        </w:rPr>
        <w:t xml:space="preserve"> </w:t>
      </w:r>
      <w:r w:rsidRPr="00DD645F">
        <w:rPr>
          <w:sz w:val="28"/>
          <w:lang w:val="uk-UA"/>
        </w:rPr>
        <w:t>.</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lastRenderedPageBreak/>
        <w:t xml:space="preserve">Заявка </w:t>
      </w:r>
      <w:r w:rsidR="00F51DA9" w:rsidRPr="00DD645F">
        <w:rPr>
          <w:sz w:val="28"/>
          <w:lang w:val="uk-UA"/>
        </w:rPr>
        <w:t xml:space="preserve">була </w:t>
      </w:r>
      <w:r w:rsidRPr="00DD645F">
        <w:rPr>
          <w:sz w:val="28"/>
          <w:lang w:val="uk-UA"/>
        </w:rPr>
        <w:t>оформлена належним чином, що дало підставу для реєстрації її в журналі реєстрацій документів з проведення експертизи та наданню їй порядкового номеру.</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t>На підставі поданої заявки був оформлений наряд на проведення експертизи (</w:t>
      </w:r>
      <w:r w:rsidR="001F411D" w:rsidRPr="00DD645F">
        <w:rPr>
          <w:sz w:val="28"/>
          <w:lang w:val="uk-UA"/>
        </w:rPr>
        <w:t>д</w:t>
      </w:r>
      <w:r w:rsidRPr="00DD645F">
        <w:rPr>
          <w:sz w:val="28"/>
          <w:lang w:val="uk-UA"/>
        </w:rPr>
        <w:t xml:space="preserve">одаток </w:t>
      </w:r>
      <w:r w:rsidR="00A67CD0" w:rsidRPr="00DD645F">
        <w:rPr>
          <w:sz w:val="28"/>
          <w:lang w:val="uk-UA"/>
        </w:rPr>
        <w:t>В</w:t>
      </w:r>
      <w:r w:rsidRPr="00DD645F">
        <w:rPr>
          <w:sz w:val="28"/>
          <w:lang w:val="uk-UA"/>
        </w:rPr>
        <w:t xml:space="preserve">). </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t>В наряді були зазначені такі відомості:</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t>-   номер та дата реєстрації заявки</w:t>
      </w:r>
      <w:r w:rsidR="00FC4746" w:rsidRPr="00DD645F">
        <w:rPr>
          <w:sz w:val="28"/>
          <w:lang w:val="uk-UA"/>
        </w:rPr>
        <w:t xml:space="preserve"> - </w:t>
      </w:r>
      <w:r w:rsidR="003157EF" w:rsidRPr="00DD645F">
        <w:rPr>
          <w:rFonts w:eastAsia="Batang"/>
          <w:sz w:val="28"/>
          <w:szCs w:val="28"/>
          <w:lang w:val="uk-UA"/>
        </w:rPr>
        <w:t>№ 389</w:t>
      </w:r>
      <w:r w:rsidR="003157EF" w:rsidRPr="00DD645F">
        <w:rPr>
          <w:sz w:val="28"/>
          <w:szCs w:val="28"/>
          <w:lang w:val="uk-UA"/>
        </w:rPr>
        <w:t xml:space="preserve"> від 2</w:t>
      </w:r>
      <w:r w:rsidR="004644B7" w:rsidRPr="00DD645F">
        <w:rPr>
          <w:sz w:val="28"/>
          <w:szCs w:val="28"/>
          <w:lang w:val="uk-UA"/>
        </w:rPr>
        <w:t>5</w:t>
      </w:r>
      <w:r w:rsidR="009E06D1" w:rsidRPr="00DD645F">
        <w:rPr>
          <w:sz w:val="28"/>
          <w:szCs w:val="28"/>
          <w:lang w:val="uk-UA"/>
        </w:rPr>
        <w:t xml:space="preserve"> квітня 2020</w:t>
      </w:r>
      <w:r w:rsidR="003157EF" w:rsidRPr="00DD645F">
        <w:rPr>
          <w:sz w:val="28"/>
          <w:szCs w:val="28"/>
          <w:lang w:val="uk-UA"/>
        </w:rPr>
        <w:t xml:space="preserve"> р.</w:t>
      </w:r>
      <w:r w:rsidRPr="00DD645F">
        <w:rPr>
          <w:sz w:val="28"/>
          <w:szCs w:val="28"/>
          <w:lang w:val="uk-UA"/>
        </w:rPr>
        <w:t>;</w:t>
      </w:r>
    </w:p>
    <w:p w:rsidR="00404525" w:rsidRPr="00DD645F" w:rsidRDefault="00404525" w:rsidP="00DD645F">
      <w:pPr>
        <w:pStyle w:val="12"/>
        <w:shd w:val="clear" w:color="auto" w:fill="FFFFFF"/>
        <w:spacing w:line="384" w:lineRule="auto"/>
        <w:ind w:firstLine="539"/>
        <w:jc w:val="both"/>
        <w:rPr>
          <w:rFonts w:ascii="Times New Roman" w:hAnsi="Times New Roman"/>
          <w:sz w:val="28"/>
          <w:szCs w:val="28"/>
          <w:lang w:val="uk-UA"/>
        </w:rPr>
      </w:pPr>
      <w:r w:rsidRPr="00DD645F">
        <w:rPr>
          <w:sz w:val="28"/>
          <w:lang w:val="uk-UA"/>
        </w:rPr>
        <w:t xml:space="preserve">-   </w:t>
      </w:r>
      <w:r w:rsidRPr="00DD645F">
        <w:rPr>
          <w:rFonts w:ascii="Times New Roman" w:hAnsi="Times New Roman"/>
          <w:sz w:val="28"/>
          <w:szCs w:val="28"/>
          <w:lang w:val="uk-UA"/>
        </w:rPr>
        <w:t>реєстраційний номер наряду</w:t>
      </w:r>
      <w:r w:rsidR="00FC4746" w:rsidRPr="00DD645F">
        <w:rPr>
          <w:rFonts w:ascii="Times New Roman" w:hAnsi="Times New Roman"/>
          <w:sz w:val="28"/>
          <w:szCs w:val="28"/>
          <w:lang w:val="uk-UA"/>
        </w:rPr>
        <w:t xml:space="preserve"> - </w:t>
      </w:r>
      <w:r w:rsidR="003157EF" w:rsidRPr="00DD645F">
        <w:rPr>
          <w:rFonts w:ascii="Times New Roman" w:hAnsi="Times New Roman"/>
          <w:sz w:val="28"/>
          <w:szCs w:val="28"/>
          <w:lang w:val="uk-UA"/>
        </w:rPr>
        <w:t>389</w:t>
      </w:r>
      <w:r w:rsidRPr="00DD645F">
        <w:rPr>
          <w:rFonts w:ascii="Times New Roman" w:hAnsi="Times New Roman"/>
          <w:sz w:val="28"/>
          <w:szCs w:val="28"/>
          <w:lang w:val="uk-UA"/>
        </w:rPr>
        <w:t>;</w:t>
      </w:r>
    </w:p>
    <w:p w:rsidR="00404525" w:rsidRPr="00DD645F" w:rsidRDefault="003157EF" w:rsidP="00DD645F">
      <w:pPr>
        <w:spacing w:line="384" w:lineRule="auto"/>
        <w:ind w:firstLine="539"/>
        <w:jc w:val="both"/>
        <w:rPr>
          <w:b/>
          <w:sz w:val="28"/>
          <w:szCs w:val="28"/>
          <w:lang w:val="uk-UA"/>
        </w:rPr>
      </w:pPr>
      <w:r w:rsidRPr="00DD645F">
        <w:rPr>
          <w:sz w:val="28"/>
          <w:szCs w:val="28"/>
          <w:lang w:val="uk-UA"/>
        </w:rPr>
        <w:t xml:space="preserve">- </w:t>
      </w:r>
      <w:r w:rsidR="00404525" w:rsidRPr="00DD645F">
        <w:rPr>
          <w:sz w:val="28"/>
          <w:szCs w:val="28"/>
          <w:lang w:val="uk-UA"/>
        </w:rPr>
        <w:t>відомості про товар згідно з заявкою</w:t>
      </w:r>
      <w:r w:rsidR="00FC4746" w:rsidRPr="00DD645F">
        <w:rPr>
          <w:sz w:val="28"/>
          <w:szCs w:val="28"/>
          <w:lang w:val="uk-UA"/>
        </w:rPr>
        <w:t xml:space="preserve"> - </w:t>
      </w:r>
      <w:r w:rsidRPr="00DD645F">
        <w:rPr>
          <w:rFonts w:eastAsia="Batang"/>
          <w:sz w:val="28"/>
          <w:szCs w:val="28"/>
          <w:lang w:val="uk-UA"/>
        </w:rPr>
        <w:t xml:space="preserve">фарба для малювання акварельна «Студія» у тубах та кюветах, набори по 12 та 24 кольори, </w:t>
      </w:r>
      <w:r w:rsidRPr="00DD645F">
        <w:rPr>
          <w:sz w:val="28"/>
          <w:szCs w:val="28"/>
          <w:lang w:val="uk-UA"/>
        </w:rPr>
        <w:t xml:space="preserve">виробництво </w:t>
      </w:r>
      <w:r w:rsidRPr="00DD645F">
        <w:rPr>
          <w:bCs/>
          <w:sz w:val="28"/>
          <w:szCs w:val="28"/>
          <w:lang w:val="uk-UA"/>
        </w:rPr>
        <w:t>ВАТ «Гамма»;</w:t>
      </w:r>
    </w:p>
    <w:p w:rsidR="00404525" w:rsidRPr="00DD645F" w:rsidRDefault="00631DF5" w:rsidP="00DD645F">
      <w:pPr>
        <w:pStyle w:val="12"/>
        <w:shd w:val="clear" w:color="auto" w:fill="FFFFFF"/>
        <w:spacing w:line="384" w:lineRule="auto"/>
        <w:ind w:firstLine="539"/>
        <w:jc w:val="both"/>
        <w:rPr>
          <w:rFonts w:ascii="Times New Roman" w:hAnsi="Times New Roman"/>
          <w:sz w:val="28"/>
          <w:szCs w:val="28"/>
          <w:lang w:val="uk-UA"/>
        </w:rPr>
      </w:pPr>
      <w:r w:rsidRPr="00DD645F">
        <w:rPr>
          <w:rFonts w:ascii="Times New Roman" w:hAnsi="Times New Roman"/>
          <w:sz w:val="28"/>
          <w:szCs w:val="28"/>
          <w:lang w:val="uk-UA"/>
        </w:rPr>
        <w:t xml:space="preserve">- </w:t>
      </w:r>
      <w:r w:rsidR="00404525" w:rsidRPr="00DD645F">
        <w:rPr>
          <w:rFonts w:ascii="Times New Roman" w:hAnsi="Times New Roman"/>
          <w:sz w:val="28"/>
          <w:szCs w:val="28"/>
          <w:lang w:val="uk-UA"/>
        </w:rPr>
        <w:t>завдання експертизи</w:t>
      </w:r>
      <w:r w:rsidR="003157EF" w:rsidRPr="00DD645F">
        <w:rPr>
          <w:rFonts w:ascii="Times New Roman" w:hAnsi="Times New Roman"/>
          <w:sz w:val="28"/>
          <w:szCs w:val="28"/>
          <w:lang w:val="uk-UA"/>
        </w:rPr>
        <w:t xml:space="preserve"> - </w:t>
      </w:r>
      <w:r w:rsidR="003157EF" w:rsidRPr="00DD645F">
        <w:rPr>
          <w:sz w:val="28"/>
          <w:szCs w:val="28"/>
          <w:lang w:val="uk-UA"/>
        </w:rPr>
        <w:t xml:space="preserve">провести експертизу </w:t>
      </w:r>
      <w:r w:rsidR="003157EF" w:rsidRPr="00DD645F">
        <w:rPr>
          <w:rFonts w:eastAsia="Batang"/>
          <w:sz w:val="28"/>
          <w:szCs w:val="28"/>
          <w:lang w:val="uk-UA"/>
        </w:rPr>
        <w:t>кількості і якості</w:t>
      </w:r>
      <w:r w:rsidR="003157EF" w:rsidRPr="00DD645F">
        <w:rPr>
          <w:rFonts w:eastAsia="Batang"/>
          <w:b/>
          <w:sz w:val="28"/>
          <w:szCs w:val="28"/>
          <w:lang w:val="uk-UA"/>
        </w:rPr>
        <w:t xml:space="preserve"> </w:t>
      </w:r>
      <w:r w:rsidR="003157EF" w:rsidRPr="00DD645F">
        <w:rPr>
          <w:sz w:val="28"/>
          <w:szCs w:val="28"/>
          <w:lang w:val="uk-UA"/>
        </w:rPr>
        <w:t>продукції</w:t>
      </w:r>
      <w:r w:rsidR="003157EF" w:rsidRPr="00DD645F">
        <w:rPr>
          <w:lang w:val="uk-UA"/>
        </w:rPr>
        <w:t xml:space="preserve"> </w:t>
      </w:r>
      <w:r w:rsidR="003157EF" w:rsidRPr="00DD645F">
        <w:rPr>
          <w:rFonts w:eastAsia="Batang"/>
          <w:sz w:val="28"/>
          <w:szCs w:val="28"/>
          <w:lang w:val="uk-UA"/>
        </w:rPr>
        <w:t>органолептичним методом</w:t>
      </w:r>
      <w:r w:rsidR="00404525" w:rsidRPr="00DD645F">
        <w:rPr>
          <w:rFonts w:ascii="Times New Roman" w:hAnsi="Times New Roman"/>
          <w:sz w:val="28"/>
          <w:szCs w:val="28"/>
          <w:lang w:val="uk-UA"/>
        </w:rPr>
        <w:t>;</w:t>
      </w:r>
    </w:p>
    <w:p w:rsidR="00404525" w:rsidRPr="00DD645F" w:rsidRDefault="00631DF5" w:rsidP="00DD645F">
      <w:pPr>
        <w:pStyle w:val="12"/>
        <w:shd w:val="clear" w:color="auto" w:fill="FFFFFF"/>
        <w:spacing w:line="384" w:lineRule="auto"/>
        <w:ind w:firstLine="539"/>
        <w:jc w:val="both"/>
        <w:rPr>
          <w:rFonts w:ascii="Times New Roman" w:hAnsi="Times New Roman"/>
          <w:sz w:val="28"/>
          <w:szCs w:val="28"/>
          <w:lang w:val="uk-UA"/>
        </w:rPr>
      </w:pPr>
      <w:r w:rsidRPr="00DD645F">
        <w:rPr>
          <w:rFonts w:ascii="Times New Roman" w:hAnsi="Times New Roman"/>
          <w:sz w:val="28"/>
          <w:szCs w:val="28"/>
          <w:lang w:val="uk-UA"/>
        </w:rPr>
        <w:t xml:space="preserve">-   </w:t>
      </w:r>
      <w:r w:rsidR="00404525" w:rsidRPr="00DD645F">
        <w:rPr>
          <w:rFonts w:ascii="Times New Roman" w:hAnsi="Times New Roman"/>
          <w:sz w:val="28"/>
          <w:szCs w:val="28"/>
          <w:lang w:val="uk-UA"/>
        </w:rPr>
        <w:t>прізвище експерта</w:t>
      </w:r>
      <w:r w:rsidR="003157EF" w:rsidRPr="00DD645F">
        <w:rPr>
          <w:rFonts w:ascii="Times New Roman" w:hAnsi="Times New Roman"/>
          <w:sz w:val="28"/>
          <w:szCs w:val="28"/>
          <w:lang w:val="uk-UA"/>
        </w:rPr>
        <w:t xml:space="preserve"> – </w:t>
      </w:r>
      <w:r w:rsidR="00F07332" w:rsidRPr="00DD645F">
        <w:rPr>
          <w:rFonts w:ascii="Times New Roman" w:hAnsi="Times New Roman"/>
          <w:sz w:val="28"/>
          <w:szCs w:val="28"/>
          <w:lang w:val="uk-UA"/>
        </w:rPr>
        <w:t>Гарань А.А.</w:t>
      </w:r>
      <w:r w:rsidR="00404525" w:rsidRPr="00DD645F">
        <w:rPr>
          <w:rFonts w:ascii="Times New Roman" w:hAnsi="Times New Roman"/>
          <w:sz w:val="28"/>
          <w:szCs w:val="28"/>
          <w:lang w:val="uk-UA"/>
        </w:rPr>
        <w:t>;</w:t>
      </w:r>
    </w:p>
    <w:p w:rsidR="00404525" w:rsidRPr="00DD645F" w:rsidRDefault="00404525" w:rsidP="00DD645F">
      <w:pPr>
        <w:tabs>
          <w:tab w:val="left" w:pos="1110"/>
        </w:tabs>
        <w:spacing w:line="384" w:lineRule="auto"/>
        <w:ind w:firstLine="539"/>
        <w:jc w:val="both"/>
        <w:rPr>
          <w:b/>
          <w:bCs/>
          <w:sz w:val="28"/>
          <w:szCs w:val="28"/>
          <w:lang w:val="uk-UA"/>
        </w:rPr>
      </w:pPr>
      <w:r w:rsidRPr="00DD645F">
        <w:rPr>
          <w:sz w:val="28"/>
          <w:szCs w:val="28"/>
          <w:lang w:val="uk-UA"/>
        </w:rPr>
        <w:t>-</w:t>
      </w:r>
      <w:r w:rsidRPr="00DD645F">
        <w:rPr>
          <w:lang w:val="uk-UA"/>
        </w:rPr>
        <w:t xml:space="preserve"> </w:t>
      </w:r>
      <w:r w:rsidR="00631DF5" w:rsidRPr="00DD645F">
        <w:rPr>
          <w:lang w:val="uk-UA"/>
        </w:rPr>
        <w:t xml:space="preserve">  </w:t>
      </w:r>
      <w:r w:rsidRPr="00DD645F">
        <w:rPr>
          <w:sz w:val="28"/>
          <w:szCs w:val="28"/>
          <w:lang w:val="uk-UA"/>
        </w:rPr>
        <w:t>організація-замовник, її адреса, телефон, прізвище та посада представників, які беруть участь в проведенні експертизи</w:t>
      </w:r>
      <w:r w:rsidR="006B7FAE" w:rsidRPr="00DD645F">
        <w:rPr>
          <w:sz w:val="28"/>
          <w:szCs w:val="28"/>
          <w:lang w:val="uk-UA"/>
        </w:rPr>
        <w:t xml:space="preserve"> - ТОВ «ЮЛіС»</w:t>
      </w:r>
      <w:r w:rsidR="006B7FAE" w:rsidRPr="00DD645F">
        <w:rPr>
          <w:b/>
          <w:bCs/>
          <w:sz w:val="28"/>
          <w:szCs w:val="28"/>
          <w:lang w:val="uk-UA"/>
        </w:rPr>
        <w:t xml:space="preserve">, </w:t>
      </w:r>
      <w:r w:rsidR="006B7FAE" w:rsidRPr="00DD645F">
        <w:rPr>
          <w:bCs/>
          <w:sz w:val="28"/>
          <w:szCs w:val="28"/>
          <w:lang w:val="uk-UA"/>
        </w:rPr>
        <w:t xml:space="preserve">Україна, </w:t>
      </w:r>
      <w:r w:rsidR="004644B7" w:rsidRPr="00DD645F">
        <w:rPr>
          <w:bCs/>
          <w:sz w:val="28"/>
          <w:szCs w:val="28"/>
          <w:lang w:val="uk-UA"/>
        </w:rPr>
        <w:t xml:space="preserve">м. </w:t>
      </w:r>
      <w:r w:rsidR="006B7FAE" w:rsidRPr="00DD645F">
        <w:rPr>
          <w:bCs/>
          <w:sz w:val="28"/>
          <w:szCs w:val="28"/>
          <w:lang w:val="uk-UA"/>
        </w:rPr>
        <w:t>Полтава,</w:t>
      </w:r>
      <w:r w:rsidR="006B7FAE" w:rsidRPr="00DD645F">
        <w:rPr>
          <w:b/>
          <w:bCs/>
          <w:sz w:val="28"/>
          <w:szCs w:val="28"/>
          <w:lang w:val="uk-UA"/>
        </w:rPr>
        <w:t xml:space="preserve"> </w:t>
      </w:r>
      <w:r w:rsidR="006B7FAE" w:rsidRPr="00DD645F">
        <w:rPr>
          <w:bCs/>
          <w:sz w:val="28"/>
          <w:szCs w:val="28"/>
          <w:lang w:val="uk-UA"/>
        </w:rPr>
        <w:t xml:space="preserve">вул. </w:t>
      </w:r>
      <w:r w:rsidR="004644B7" w:rsidRPr="00DD645F">
        <w:rPr>
          <w:bCs/>
          <w:sz w:val="28"/>
          <w:szCs w:val="28"/>
          <w:lang w:val="uk-UA"/>
        </w:rPr>
        <w:t>М. Бірюзова</w:t>
      </w:r>
      <w:r w:rsidR="006B7FAE" w:rsidRPr="00DD645F">
        <w:rPr>
          <w:bCs/>
          <w:sz w:val="28"/>
          <w:szCs w:val="28"/>
          <w:lang w:val="uk-UA"/>
        </w:rPr>
        <w:t xml:space="preserve">, </w:t>
      </w:r>
      <w:r w:rsidR="004644B7" w:rsidRPr="00DD645F">
        <w:rPr>
          <w:bCs/>
          <w:sz w:val="28"/>
          <w:szCs w:val="28"/>
          <w:lang w:val="uk-UA"/>
        </w:rPr>
        <w:t>47б</w:t>
      </w:r>
      <w:r w:rsidR="006B7FAE" w:rsidRPr="00DD645F">
        <w:rPr>
          <w:bCs/>
          <w:sz w:val="28"/>
          <w:szCs w:val="28"/>
          <w:lang w:val="uk-UA"/>
        </w:rPr>
        <w:t xml:space="preserve">, </w:t>
      </w:r>
      <w:r w:rsidR="006B7FAE" w:rsidRPr="00DD645F">
        <w:rPr>
          <w:rFonts w:eastAsia="Batang"/>
          <w:sz w:val="28"/>
          <w:szCs w:val="28"/>
          <w:lang w:val="uk-UA"/>
        </w:rPr>
        <w:t>тел.:</w:t>
      </w:r>
      <w:r w:rsidR="006B7FAE" w:rsidRPr="00DD645F">
        <w:rPr>
          <w:sz w:val="28"/>
          <w:szCs w:val="28"/>
          <w:lang w:val="uk-UA"/>
        </w:rPr>
        <w:t>(0532) 508-508</w:t>
      </w:r>
      <w:r w:rsidRPr="00DD645F">
        <w:rPr>
          <w:sz w:val="28"/>
          <w:szCs w:val="28"/>
          <w:lang w:val="uk-UA"/>
        </w:rPr>
        <w:t>;</w:t>
      </w:r>
    </w:p>
    <w:p w:rsidR="00404525" w:rsidRPr="00DD645F" w:rsidRDefault="00404525" w:rsidP="00DD645F">
      <w:pPr>
        <w:pStyle w:val="12"/>
        <w:shd w:val="clear" w:color="auto" w:fill="FFFFFF"/>
        <w:spacing w:line="384" w:lineRule="auto"/>
        <w:ind w:firstLine="539"/>
        <w:jc w:val="both"/>
        <w:rPr>
          <w:rFonts w:ascii="Times New Roman" w:hAnsi="Times New Roman"/>
          <w:sz w:val="28"/>
          <w:lang w:val="uk-UA"/>
        </w:rPr>
      </w:pPr>
      <w:r w:rsidRPr="00DD645F">
        <w:rPr>
          <w:rFonts w:ascii="Times New Roman" w:hAnsi="Times New Roman"/>
          <w:sz w:val="28"/>
          <w:lang w:val="uk-UA"/>
        </w:rPr>
        <w:t xml:space="preserve">-  </w:t>
      </w:r>
      <w:r w:rsidR="00631DF5" w:rsidRPr="00DD645F">
        <w:rPr>
          <w:rFonts w:ascii="Times New Roman" w:hAnsi="Times New Roman"/>
          <w:sz w:val="28"/>
          <w:lang w:val="uk-UA"/>
        </w:rPr>
        <w:t xml:space="preserve"> </w:t>
      </w:r>
      <w:r w:rsidRPr="00DD645F">
        <w:rPr>
          <w:rFonts w:ascii="Times New Roman" w:hAnsi="Times New Roman"/>
          <w:sz w:val="28"/>
          <w:lang w:val="uk-UA"/>
        </w:rPr>
        <w:t>дата видачі наряду</w:t>
      </w:r>
      <w:r w:rsidR="006B7FAE" w:rsidRPr="00DD645F">
        <w:rPr>
          <w:rFonts w:ascii="Times New Roman" w:hAnsi="Times New Roman"/>
          <w:sz w:val="28"/>
          <w:lang w:val="uk-UA"/>
        </w:rPr>
        <w:t xml:space="preserve"> - </w:t>
      </w:r>
      <w:r w:rsidR="006B7FAE" w:rsidRPr="00DD645F">
        <w:rPr>
          <w:rFonts w:ascii="Times New Roman" w:hAnsi="Times New Roman"/>
          <w:sz w:val="28"/>
          <w:szCs w:val="28"/>
          <w:lang w:val="uk-UA"/>
        </w:rPr>
        <w:t>25 квітня 20</w:t>
      </w:r>
      <w:r w:rsidR="009E06D1" w:rsidRPr="00DD645F">
        <w:rPr>
          <w:rFonts w:ascii="Times New Roman" w:hAnsi="Times New Roman"/>
          <w:sz w:val="28"/>
          <w:szCs w:val="28"/>
          <w:lang w:val="uk-UA"/>
        </w:rPr>
        <w:t>20</w:t>
      </w:r>
      <w:r w:rsidR="006B7FAE" w:rsidRPr="00DD645F">
        <w:rPr>
          <w:rFonts w:ascii="Times New Roman" w:hAnsi="Times New Roman"/>
          <w:sz w:val="28"/>
          <w:szCs w:val="28"/>
          <w:lang w:val="uk-UA"/>
        </w:rPr>
        <w:t xml:space="preserve"> р</w:t>
      </w:r>
      <w:r w:rsidRPr="00DD645F">
        <w:rPr>
          <w:rFonts w:ascii="Times New Roman" w:hAnsi="Times New Roman"/>
          <w:sz w:val="28"/>
          <w:lang w:val="uk-UA"/>
        </w:rPr>
        <w:t>.</w:t>
      </w:r>
    </w:p>
    <w:p w:rsidR="00404525" w:rsidRPr="00DD645F" w:rsidRDefault="00404525" w:rsidP="00DD645F">
      <w:pPr>
        <w:pStyle w:val="12"/>
        <w:shd w:val="clear" w:color="auto" w:fill="FFFFFF"/>
        <w:spacing w:line="384" w:lineRule="auto"/>
        <w:ind w:firstLine="539"/>
        <w:jc w:val="both"/>
        <w:rPr>
          <w:sz w:val="28"/>
          <w:lang w:val="uk-UA"/>
        </w:rPr>
      </w:pPr>
      <w:r w:rsidRPr="00DD645F">
        <w:rPr>
          <w:rFonts w:ascii="Times New Roman" w:hAnsi="Times New Roman"/>
          <w:sz w:val="28"/>
          <w:lang w:val="uk-UA"/>
        </w:rPr>
        <w:t>Наряд оформлений</w:t>
      </w:r>
      <w:r w:rsidRPr="00DD645F">
        <w:rPr>
          <w:sz w:val="28"/>
          <w:lang w:val="uk-UA"/>
        </w:rPr>
        <w:t xml:space="preserve"> на спеціальному бланкові і йому присвоєно відповідний номер, ідентичний з номером заявки (у даному випадку наряд № 389).</w:t>
      </w:r>
      <w:r w:rsidR="00AB16B1" w:rsidRPr="00DD645F">
        <w:rPr>
          <w:sz w:val="28"/>
          <w:lang w:val="uk-UA"/>
        </w:rPr>
        <w:t xml:space="preserve"> </w:t>
      </w:r>
      <w:r w:rsidRPr="00DD645F">
        <w:rPr>
          <w:sz w:val="28"/>
          <w:lang w:val="uk-UA"/>
        </w:rPr>
        <w:t>Оформлений наряд є підставою для експерта ТПП для проведення експертизи.</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t xml:space="preserve">При призначенні експерта керівництво </w:t>
      </w:r>
      <w:r w:rsidR="00C83C77" w:rsidRPr="00DD645F">
        <w:rPr>
          <w:sz w:val="28"/>
          <w:lang w:val="uk-UA"/>
        </w:rPr>
        <w:t>Полта</w:t>
      </w:r>
      <w:r w:rsidRPr="00DD645F">
        <w:rPr>
          <w:sz w:val="28"/>
          <w:lang w:val="uk-UA"/>
        </w:rPr>
        <w:t xml:space="preserve">вської ТПП врахувало кваліфікацію та компетентність експерта, його незалежність від замовника, наявність у нього достатнього часу  для проведення експертизи. </w:t>
      </w:r>
    </w:p>
    <w:p w:rsidR="00404525" w:rsidRPr="00DD645F" w:rsidRDefault="00404525" w:rsidP="00DD645F">
      <w:pPr>
        <w:pStyle w:val="12"/>
        <w:shd w:val="clear" w:color="auto" w:fill="FFFFFF"/>
        <w:spacing w:line="384" w:lineRule="auto"/>
        <w:ind w:firstLine="539"/>
        <w:jc w:val="both"/>
        <w:rPr>
          <w:sz w:val="28"/>
          <w:lang w:val="uk-UA"/>
        </w:rPr>
      </w:pPr>
      <w:r w:rsidRPr="00DD645F">
        <w:rPr>
          <w:sz w:val="28"/>
          <w:lang w:val="uk-UA"/>
        </w:rPr>
        <w:t xml:space="preserve">Після отримання наряду експерт  Давіденко Т. Є. повідомила замовника по телефону про свій виїзд на експертизу згідно зареєстрованого замовлення. </w:t>
      </w:r>
      <w:r w:rsidR="00AB16B1" w:rsidRPr="00DD645F">
        <w:rPr>
          <w:sz w:val="28"/>
          <w:lang w:val="uk-UA"/>
        </w:rPr>
        <w:t xml:space="preserve"> </w:t>
      </w:r>
      <w:r w:rsidRPr="00DD645F">
        <w:rPr>
          <w:sz w:val="28"/>
          <w:lang w:val="uk-UA"/>
        </w:rPr>
        <w:t>Початком основного етапу проведення експертизи вважають явку експерта до замовника.</w:t>
      </w:r>
    </w:p>
    <w:p w:rsidR="00404525" w:rsidRPr="00DD645F" w:rsidRDefault="00220DF6" w:rsidP="00DD645F">
      <w:pPr>
        <w:pStyle w:val="a6"/>
        <w:spacing w:before="0" w:beforeAutospacing="0" w:after="0" w:afterAutospacing="0" w:line="384" w:lineRule="auto"/>
        <w:ind w:firstLine="539"/>
        <w:jc w:val="both"/>
        <w:rPr>
          <w:sz w:val="28"/>
          <w:szCs w:val="28"/>
          <w:lang w:val="uk-UA"/>
        </w:rPr>
      </w:pPr>
      <w:r w:rsidRPr="00DD645F">
        <w:rPr>
          <w:sz w:val="28"/>
          <w:szCs w:val="28"/>
          <w:lang w:val="uk-UA"/>
        </w:rPr>
        <w:lastRenderedPageBreak/>
        <w:t xml:space="preserve">Почалася </w:t>
      </w:r>
      <w:r w:rsidR="00404525" w:rsidRPr="00DD645F">
        <w:rPr>
          <w:sz w:val="28"/>
          <w:szCs w:val="28"/>
          <w:lang w:val="uk-UA"/>
        </w:rPr>
        <w:t>кількісн</w:t>
      </w:r>
      <w:r w:rsidRPr="00DD645F">
        <w:rPr>
          <w:sz w:val="28"/>
          <w:szCs w:val="28"/>
          <w:lang w:val="uk-UA"/>
        </w:rPr>
        <w:t>а</w:t>
      </w:r>
      <w:r w:rsidR="00404525" w:rsidRPr="00DD645F">
        <w:rPr>
          <w:sz w:val="28"/>
          <w:szCs w:val="28"/>
          <w:lang w:val="uk-UA"/>
        </w:rPr>
        <w:t xml:space="preserve"> експертиз</w:t>
      </w:r>
      <w:r w:rsidRPr="00DD645F">
        <w:rPr>
          <w:sz w:val="28"/>
          <w:szCs w:val="28"/>
          <w:lang w:val="uk-UA"/>
        </w:rPr>
        <w:t xml:space="preserve">а з розгляду документів щодо об’єкта експертизи - </w:t>
      </w:r>
      <w:r w:rsidR="00D01F06" w:rsidRPr="00DD645F">
        <w:rPr>
          <w:sz w:val="28"/>
          <w:szCs w:val="28"/>
          <w:lang w:val="uk-UA"/>
        </w:rPr>
        <w:t xml:space="preserve">контракт № 284, рахунок-фактура № 413, СТ-1 </w:t>
      </w:r>
      <w:r w:rsidR="00D01F06" w:rsidRPr="00DD645F">
        <w:rPr>
          <w:bCs/>
          <w:sz w:val="28"/>
          <w:szCs w:val="28"/>
          <w:lang w:val="uk-UA"/>
        </w:rPr>
        <w:t>№</w:t>
      </w:r>
      <w:r w:rsidR="004644B7" w:rsidRPr="00DD645F">
        <w:rPr>
          <w:bCs/>
          <w:sz w:val="28"/>
          <w:szCs w:val="28"/>
          <w:lang w:val="uk-UA"/>
        </w:rPr>
        <w:t xml:space="preserve"> 3589</w:t>
      </w:r>
      <w:r w:rsidR="00D01F06" w:rsidRPr="00DD645F">
        <w:rPr>
          <w:bCs/>
          <w:sz w:val="28"/>
          <w:szCs w:val="28"/>
          <w:lang w:val="uk-UA"/>
        </w:rPr>
        <w:t>, ВМД. Оглянувши умови зберігання,</w:t>
      </w:r>
      <w:r w:rsidR="00D01F06" w:rsidRPr="00DD645F">
        <w:rPr>
          <w:sz w:val="28"/>
          <w:szCs w:val="28"/>
          <w:lang w:val="uk-UA"/>
        </w:rPr>
        <w:t xml:space="preserve"> е</w:t>
      </w:r>
      <w:r w:rsidR="00404525" w:rsidRPr="00DD645F">
        <w:rPr>
          <w:sz w:val="28"/>
          <w:szCs w:val="28"/>
          <w:lang w:val="uk-UA"/>
        </w:rPr>
        <w:t>ксперт звернув увагу на: зміну тари при транспортуванні, цілісність упакування, одиниці виміру товару,</w:t>
      </w:r>
      <w:r w:rsidR="00D01F06" w:rsidRPr="00DD645F">
        <w:rPr>
          <w:sz w:val="28"/>
          <w:szCs w:val="28"/>
          <w:lang w:val="uk-UA"/>
        </w:rPr>
        <w:t xml:space="preserve"> маркування товару, фактичну кількість і комплектність.</w:t>
      </w:r>
      <w:r w:rsidR="00404525" w:rsidRPr="00DD645F">
        <w:rPr>
          <w:sz w:val="28"/>
          <w:szCs w:val="28"/>
          <w:lang w:val="uk-UA"/>
        </w:rPr>
        <w:t xml:space="preserve">  </w:t>
      </w:r>
    </w:p>
    <w:p w:rsidR="00A93D77" w:rsidRPr="00DD645F" w:rsidRDefault="00A93D77" w:rsidP="00DD645F">
      <w:pPr>
        <w:pStyle w:val="a6"/>
        <w:spacing w:before="0" w:beforeAutospacing="0" w:after="0" w:afterAutospacing="0" w:line="384" w:lineRule="auto"/>
        <w:ind w:firstLine="539"/>
        <w:jc w:val="both"/>
        <w:rPr>
          <w:sz w:val="28"/>
          <w:szCs w:val="28"/>
          <w:lang w:val="uk-UA"/>
        </w:rPr>
      </w:pPr>
      <w:r w:rsidRPr="00DD645F">
        <w:rPr>
          <w:sz w:val="28"/>
          <w:szCs w:val="28"/>
          <w:lang w:val="uk-UA"/>
        </w:rPr>
        <w:t xml:space="preserve">Експерт керувався Цивільним кодексом України, а також Інструкцією про порядок проведення товарознавчої експертизи товарів (продукції) експертами ТПП України, Інструкцією П-7, </w:t>
      </w:r>
      <w:r w:rsidR="00DE4D80" w:rsidRPr="00DD645F">
        <w:rPr>
          <w:spacing w:val="-1"/>
          <w:sz w:val="28"/>
          <w:szCs w:val="28"/>
          <w:lang w:val="uk-UA"/>
        </w:rPr>
        <w:t>ГОСТ 11481-75</w:t>
      </w:r>
      <w:r w:rsidRPr="00DD645F">
        <w:rPr>
          <w:sz w:val="28"/>
          <w:szCs w:val="28"/>
          <w:lang w:val="uk-UA"/>
        </w:rPr>
        <w:t xml:space="preserve"> та</w:t>
      </w:r>
      <w:r w:rsidR="004644B7" w:rsidRPr="00DD645F">
        <w:rPr>
          <w:sz w:val="28"/>
          <w:szCs w:val="28"/>
          <w:lang w:val="uk-UA"/>
        </w:rPr>
        <w:t xml:space="preserve"> технічними умовами контракту [</w:t>
      </w:r>
      <w:r w:rsidR="00FE4A7C" w:rsidRPr="00DD645F">
        <w:rPr>
          <w:sz w:val="28"/>
          <w:szCs w:val="28"/>
          <w:lang w:val="uk-UA"/>
        </w:rPr>
        <w:t>36</w:t>
      </w:r>
      <w:r w:rsidRPr="00DD645F">
        <w:rPr>
          <w:sz w:val="28"/>
          <w:szCs w:val="28"/>
          <w:lang w:val="uk-UA"/>
        </w:rPr>
        <w:t xml:space="preserve">]. </w:t>
      </w:r>
    </w:p>
    <w:p w:rsidR="00F07332" w:rsidRPr="00DD645F" w:rsidRDefault="00A93D77" w:rsidP="000973E2">
      <w:pPr>
        <w:tabs>
          <w:tab w:val="left" w:pos="1110"/>
        </w:tabs>
        <w:spacing w:line="384" w:lineRule="auto"/>
        <w:ind w:firstLine="539"/>
        <w:jc w:val="both"/>
        <w:rPr>
          <w:sz w:val="28"/>
          <w:szCs w:val="28"/>
          <w:lang w:val="uk-UA"/>
        </w:rPr>
      </w:pPr>
      <w:r w:rsidRPr="00DD645F">
        <w:rPr>
          <w:rFonts w:eastAsia="Batang"/>
          <w:sz w:val="28"/>
          <w:szCs w:val="28"/>
          <w:lang w:val="uk-UA"/>
        </w:rPr>
        <w:t xml:space="preserve">Фарбу для малювання акварельну «Студія» було </w:t>
      </w:r>
      <w:r w:rsidRPr="00DD645F">
        <w:rPr>
          <w:sz w:val="28"/>
          <w:szCs w:val="28"/>
          <w:lang w:val="uk-UA"/>
        </w:rPr>
        <w:t xml:space="preserve">вироблено за адресою: </w:t>
      </w:r>
      <w:r w:rsidR="00F07332" w:rsidRPr="00DD645F">
        <w:rPr>
          <w:bCs/>
          <w:sz w:val="28"/>
          <w:szCs w:val="28"/>
          <w:lang w:val="uk-UA"/>
        </w:rPr>
        <w:t>Республіка Білорусь</w:t>
      </w:r>
      <w:r w:rsidRPr="00DD645F">
        <w:rPr>
          <w:bCs/>
          <w:sz w:val="28"/>
          <w:szCs w:val="28"/>
          <w:lang w:val="uk-UA"/>
        </w:rPr>
        <w:t>, ВАТ «Гамма»</w:t>
      </w:r>
      <w:r w:rsidRPr="00DD645F">
        <w:rPr>
          <w:spacing w:val="-1"/>
          <w:sz w:val="28"/>
          <w:szCs w:val="28"/>
          <w:lang w:val="uk-UA"/>
        </w:rPr>
        <w:t xml:space="preserve">. </w:t>
      </w:r>
      <w:r w:rsidRPr="00DD645F">
        <w:rPr>
          <w:rFonts w:eastAsia="Batang"/>
          <w:sz w:val="28"/>
          <w:szCs w:val="28"/>
          <w:lang w:val="uk-UA"/>
        </w:rPr>
        <w:t>Фарба</w:t>
      </w:r>
      <w:r w:rsidRPr="00DD645F">
        <w:rPr>
          <w:spacing w:val="-1"/>
          <w:sz w:val="28"/>
          <w:szCs w:val="28"/>
          <w:lang w:val="uk-UA"/>
        </w:rPr>
        <w:t xml:space="preserve"> розфасована в </w:t>
      </w:r>
      <w:r w:rsidRPr="00DD645F">
        <w:rPr>
          <w:rFonts w:eastAsia="Batang"/>
          <w:sz w:val="28"/>
          <w:szCs w:val="28"/>
          <w:lang w:val="uk-UA"/>
        </w:rPr>
        <w:t>набори по 12 та 24 кольори</w:t>
      </w:r>
      <w:r w:rsidRPr="00DD645F">
        <w:rPr>
          <w:spacing w:val="-1"/>
          <w:sz w:val="28"/>
          <w:szCs w:val="28"/>
          <w:lang w:val="uk-UA"/>
        </w:rPr>
        <w:t xml:space="preserve"> з маркуванням нанесеним типографським способом </w:t>
      </w:r>
    </w:p>
    <w:p w:rsidR="00A93D77" w:rsidRPr="00DD645F" w:rsidRDefault="00A93D77" w:rsidP="004644B7">
      <w:pPr>
        <w:spacing w:line="360" w:lineRule="auto"/>
        <w:ind w:firstLine="540"/>
        <w:jc w:val="both"/>
        <w:rPr>
          <w:sz w:val="28"/>
          <w:szCs w:val="28"/>
          <w:lang w:val="uk-UA"/>
        </w:rPr>
      </w:pPr>
      <w:r w:rsidRPr="00DD645F">
        <w:rPr>
          <w:sz w:val="28"/>
          <w:szCs w:val="28"/>
          <w:lang w:val="uk-UA"/>
        </w:rPr>
        <w:t xml:space="preserve">При експертизи кількості не виявлено відхилень. За документами і фактично виявлено 300 наборів фарб, розфасованих у картонні коробки. </w:t>
      </w:r>
    </w:p>
    <w:p w:rsidR="00A93D77" w:rsidRPr="00DD645F" w:rsidRDefault="00A93D77" w:rsidP="00A93D77">
      <w:pPr>
        <w:spacing w:line="360" w:lineRule="auto"/>
        <w:ind w:firstLine="540"/>
        <w:jc w:val="both"/>
        <w:rPr>
          <w:sz w:val="28"/>
          <w:szCs w:val="28"/>
          <w:lang w:val="uk-UA"/>
        </w:rPr>
      </w:pPr>
      <w:r w:rsidRPr="00DD645F">
        <w:rPr>
          <w:sz w:val="28"/>
          <w:szCs w:val="28"/>
          <w:lang w:val="uk-UA"/>
        </w:rPr>
        <w:t xml:space="preserve">Для проведення експертизи якості органолептичним методом необхідно було перевірити такі показники: колір фарби, світлостійкість, розтіканість, змиваємість, стираємість. </w:t>
      </w:r>
      <w:r w:rsidRPr="00DD645F">
        <w:rPr>
          <w:bCs/>
          <w:sz w:val="28"/>
          <w:szCs w:val="28"/>
          <w:lang w:val="uk-UA"/>
        </w:rPr>
        <w:t xml:space="preserve">Для цього експертом </w:t>
      </w:r>
      <w:r w:rsidR="00F07332" w:rsidRPr="00DD645F">
        <w:rPr>
          <w:bCs/>
          <w:sz w:val="28"/>
          <w:szCs w:val="28"/>
          <w:lang w:val="uk-UA"/>
        </w:rPr>
        <w:t>Гарань А.А.</w:t>
      </w:r>
      <w:r w:rsidRPr="00DD645F">
        <w:rPr>
          <w:bCs/>
          <w:sz w:val="28"/>
          <w:szCs w:val="28"/>
          <w:lang w:val="uk-UA"/>
        </w:rPr>
        <w:t xml:space="preserve"> було здійснено відбір зразків в присутності представника замовника. Відібрані проби (у кількості 5% від партії – 15 комплектів) було промарковано та опечатано оформленою етикеткою, після чого їх направили в лабораторію Полтавської ТПП за адресою м. Полтава, </w:t>
      </w:r>
      <w:r w:rsidRPr="00DD645F">
        <w:rPr>
          <w:sz w:val="28"/>
          <w:szCs w:val="28"/>
          <w:lang w:val="uk-UA"/>
        </w:rPr>
        <w:t xml:space="preserve">вул. </w:t>
      </w:r>
      <w:r w:rsidR="00F07332" w:rsidRPr="00DD645F">
        <w:rPr>
          <w:bCs/>
          <w:sz w:val="28"/>
          <w:szCs w:val="28"/>
        </w:rPr>
        <w:t>Автобазівська, 7</w:t>
      </w:r>
      <w:r w:rsidRPr="00DD645F">
        <w:rPr>
          <w:bCs/>
          <w:sz w:val="28"/>
          <w:szCs w:val="28"/>
          <w:lang w:val="uk-UA"/>
        </w:rPr>
        <w:t xml:space="preserve">. За результатами відбору зразків було складено акт </w:t>
      </w:r>
      <w:r w:rsidRPr="00DD645F">
        <w:rPr>
          <w:sz w:val="28"/>
          <w:szCs w:val="28"/>
          <w:lang w:val="uk-UA"/>
        </w:rPr>
        <w:t>про відбору за встановленою формою (</w:t>
      </w:r>
      <w:r w:rsidR="00853040" w:rsidRPr="00DD645F">
        <w:rPr>
          <w:sz w:val="28"/>
          <w:szCs w:val="28"/>
          <w:lang w:val="uk-UA"/>
        </w:rPr>
        <w:t>д</w:t>
      </w:r>
      <w:r w:rsidRPr="00DD645F">
        <w:rPr>
          <w:sz w:val="28"/>
          <w:szCs w:val="28"/>
          <w:lang w:val="uk-UA"/>
        </w:rPr>
        <w:t xml:space="preserve">одаток </w:t>
      </w:r>
      <w:r w:rsidR="00A67CD0" w:rsidRPr="00DD645F">
        <w:rPr>
          <w:sz w:val="28"/>
          <w:szCs w:val="28"/>
          <w:lang w:val="uk-UA"/>
        </w:rPr>
        <w:t>Г</w:t>
      </w:r>
      <w:r w:rsidRPr="00DD645F">
        <w:rPr>
          <w:sz w:val="28"/>
          <w:szCs w:val="28"/>
          <w:lang w:val="uk-UA"/>
        </w:rPr>
        <w:t xml:space="preserve">), в якому були зазначені показники якості продукції, які повинна визначити лабораторія. </w:t>
      </w:r>
    </w:p>
    <w:p w:rsidR="00A93D77" w:rsidRPr="00DD645F" w:rsidRDefault="00A93D77" w:rsidP="000973E2">
      <w:pPr>
        <w:pStyle w:val="aa"/>
        <w:spacing w:after="0" w:line="360" w:lineRule="auto"/>
        <w:ind w:left="0" w:firstLine="540"/>
        <w:jc w:val="both"/>
        <w:rPr>
          <w:spacing w:val="-1"/>
          <w:sz w:val="28"/>
          <w:szCs w:val="28"/>
          <w:lang w:val="uk-UA"/>
        </w:rPr>
      </w:pPr>
      <w:r w:rsidRPr="00DD645F">
        <w:rPr>
          <w:sz w:val="28"/>
          <w:szCs w:val="28"/>
          <w:lang w:val="uk-UA"/>
        </w:rPr>
        <w:t xml:space="preserve">Дослідження органолептичних показників показали, що колір фарби, світлостійкість, розносимість, змиваємість, стираємість відповідає стандарту ГОСТ 11481-75 </w:t>
      </w:r>
    </w:p>
    <w:p w:rsidR="00300FDF" w:rsidRPr="00DD645F" w:rsidRDefault="00A93D77" w:rsidP="007622F8">
      <w:pPr>
        <w:spacing w:line="360" w:lineRule="auto"/>
        <w:ind w:firstLine="540"/>
        <w:jc w:val="both"/>
        <w:rPr>
          <w:spacing w:val="-1"/>
          <w:sz w:val="28"/>
          <w:szCs w:val="28"/>
          <w:lang w:val="uk-UA"/>
        </w:rPr>
      </w:pPr>
      <w:r w:rsidRPr="00DD645F">
        <w:rPr>
          <w:spacing w:val="-1"/>
          <w:sz w:val="28"/>
          <w:szCs w:val="28"/>
          <w:lang w:val="uk-UA"/>
        </w:rPr>
        <w:t xml:space="preserve">За результатами проведеної експертизи </w:t>
      </w:r>
      <w:r w:rsidR="004644B7" w:rsidRPr="00DD645F">
        <w:rPr>
          <w:spacing w:val="-1"/>
          <w:sz w:val="28"/>
          <w:szCs w:val="28"/>
          <w:lang w:val="uk-UA"/>
        </w:rPr>
        <w:t xml:space="preserve">був </w:t>
      </w:r>
      <w:r w:rsidRPr="00DD645F">
        <w:rPr>
          <w:spacing w:val="-1"/>
          <w:sz w:val="28"/>
          <w:szCs w:val="28"/>
          <w:lang w:val="uk-UA"/>
        </w:rPr>
        <w:t>оформлений акт експертизи</w:t>
      </w:r>
      <w:r w:rsidR="004644B7" w:rsidRPr="00DD645F">
        <w:rPr>
          <w:spacing w:val="-1"/>
          <w:sz w:val="28"/>
          <w:szCs w:val="28"/>
          <w:lang w:val="uk-UA"/>
        </w:rPr>
        <w:t>, який оформляється</w:t>
      </w:r>
      <w:r w:rsidR="004644B7" w:rsidRPr="00DD645F">
        <w:rPr>
          <w:sz w:val="28"/>
          <w:szCs w:val="28"/>
          <w:lang w:val="uk-UA"/>
        </w:rPr>
        <w:t xml:space="preserve"> на бланку спеціальної форми.</w:t>
      </w:r>
      <w:r w:rsidRPr="00DD645F">
        <w:rPr>
          <w:spacing w:val="-1"/>
          <w:sz w:val="28"/>
          <w:szCs w:val="28"/>
          <w:lang w:val="uk-UA"/>
        </w:rPr>
        <w:t xml:space="preserve"> </w:t>
      </w:r>
      <w:r w:rsidRPr="00DD645F">
        <w:rPr>
          <w:sz w:val="28"/>
          <w:szCs w:val="28"/>
          <w:lang w:val="uk-UA"/>
        </w:rPr>
        <w:t>(</w:t>
      </w:r>
      <w:r w:rsidR="00853040" w:rsidRPr="00DD645F">
        <w:rPr>
          <w:sz w:val="28"/>
          <w:szCs w:val="28"/>
          <w:lang w:val="uk-UA"/>
        </w:rPr>
        <w:t>д</w:t>
      </w:r>
      <w:r w:rsidRPr="00DD645F">
        <w:rPr>
          <w:sz w:val="28"/>
          <w:szCs w:val="28"/>
          <w:lang w:val="uk-UA"/>
        </w:rPr>
        <w:t xml:space="preserve">одаток </w:t>
      </w:r>
      <w:r w:rsidR="00A67CD0" w:rsidRPr="00DD645F">
        <w:rPr>
          <w:sz w:val="28"/>
          <w:szCs w:val="28"/>
          <w:lang w:val="uk-UA"/>
        </w:rPr>
        <w:t>Д</w:t>
      </w:r>
      <w:r w:rsidRPr="00DD645F">
        <w:rPr>
          <w:sz w:val="28"/>
          <w:szCs w:val="28"/>
          <w:lang w:val="uk-UA"/>
        </w:rPr>
        <w:t>)</w:t>
      </w:r>
      <w:r w:rsidRPr="00DD645F">
        <w:rPr>
          <w:spacing w:val="-1"/>
          <w:sz w:val="28"/>
          <w:szCs w:val="28"/>
          <w:lang w:val="uk-UA"/>
        </w:rPr>
        <w:t xml:space="preserve">. </w:t>
      </w:r>
    </w:p>
    <w:p w:rsidR="004644B7" w:rsidRPr="00DD645F" w:rsidRDefault="004644B7" w:rsidP="00CD6B91">
      <w:pPr>
        <w:spacing w:line="360" w:lineRule="auto"/>
        <w:ind w:firstLine="540"/>
        <w:jc w:val="both"/>
        <w:rPr>
          <w:spacing w:val="-1"/>
          <w:sz w:val="28"/>
          <w:szCs w:val="28"/>
          <w:lang w:val="uk-UA"/>
        </w:rPr>
      </w:pPr>
    </w:p>
    <w:p w:rsidR="00404525" w:rsidRPr="00DD645F" w:rsidRDefault="00404525" w:rsidP="0059288F">
      <w:pPr>
        <w:pStyle w:val="1"/>
        <w:spacing w:line="360" w:lineRule="auto"/>
        <w:ind w:firstLine="709"/>
        <w:jc w:val="both"/>
        <w:rPr>
          <w:sz w:val="28"/>
          <w:szCs w:val="28"/>
          <w:lang w:val="uk-UA"/>
        </w:rPr>
      </w:pPr>
      <w:bookmarkStart w:id="37" w:name="_Toc44425660"/>
      <w:r w:rsidRPr="00DD645F">
        <w:rPr>
          <w:sz w:val="28"/>
          <w:szCs w:val="28"/>
          <w:lang w:val="uk-UA"/>
        </w:rPr>
        <w:lastRenderedPageBreak/>
        <w:t>3.</w:t>
      </w:r>
      <w:r w:rsidR="00644E45" w:rsidRPr="00DD645F">
        <w:rPr>
          <w:sz w:val="28"/>
          <w:szCs w:val="28"/>
          <w:lang w:val="uk-UA"/>
        </w:rPr>
        <w:t>4</w:t>
      </w:r>
      <w:r w:rsidRPr="00DD645F">
        <w:rPr>
          <w:sz w:val="28"/>
          <w:szCs w:val="28"/>
          <w:lang w:val="uk-UA"/>
        </w:rPr>
        <w:t xml:space="preserve"> Аналіз та оформлення результатів експертизи</w:t>
      </w:r>
      <w:bookmarkEnd w:id="37"/>
    </w:p>
    <w:p w:rsidR="004644B7" w:rsidRPr="00DD645F" w:rsidRDefault="004644B7" w:rsidP="00CD6B91">
      <w:pPr>
        <w:pStyle w:val="aa"/>
        <w:spacing w:after="0" w:line="360" w:lineRule="auto"/>
        <w:ind w:firstLine="540"/>
        <w:rPr>
          <w:sz w:val="28"/>
          <w:szCs w:val="28"/>
          <w:lang w:val="uk-UA"/>
        </w:rPr>
      </w:pPr>
    </w:p>
    <w:p w:rsidR="00A93D77" w:rsidRPr="00DD645F" w:rsidRDefault="00A93D77" w:rsidP="00A93D77">
      <w:pPr>
        <w:pStyle w:val="aa"/>
        <w:spacing w:after="0" w:line="360" w:lineRule="auto"/>
        <w:ind w:left="0" w:firstLine="540"/>
        <w:jc w:val="both"/>
        <w:rPr>
          <w:sz w:val="28"/>
          <w:szCs w:val="28"/>
          <w:lang w:val="uk-UA"/>
        </w:rPr>
      </w:pPr>
      <w:r w:rsidRPr="00DD645F">
        <w:rPr>
          <w:sz w:val="28"/>
          <w:szCs w:val="28"/>
          <w:lang w:val="uk-UA"/>
        </w:rPr>
        <w:t>Результати експертизи, проведеної на замовлення ТОВ «ЮЛіС» були оформлені у вигляді акт</w:t>
      </w:r>
      <w:r w:rsidR="005B538C" w:rsidRPr="00DD645F">
        <w:rPr>
          <w:sz w:val="28"/>
          <w:szCs w:val="28"/>
          <w:lang w:val="uk-UA"/>
        </w:rPr>
        <w:t>у</w:t>
      </w:r>
      <w:r w:rsidRPr="00DD645F">
        <w:rPr>
          <w:sz w:val="28"/>
          <w:szCs w:val="28"/>
          <w:lang w:val="uk-UA"/>
        </w:rPr>
        <w:t xml:space="preserve"> експертизи.</w:t>
      </w:r>
      <w:r w:rsidR="004644B7" w:rsidRPr="00DD645F">
        <w:rPr>
          <w:sz w:val="28"/>
          <w:szCs w:val="28"/>
          <w:lang w:val="uk-UA"/>
        </w:rPr>
        <w:t xml:space="preserve"> </w:t>
      </w:r>
      <w:r w:rsidRPr="00DD645F">
        <w:rPr>
          <w:sz w:val="28"/>
          <w:szCs w:val="28"/>
          <w:lang w:val="uk-UA"/>
        </w:rPr>
        <w:t xml:space="preserve">Акт експертизи складається із трьох основних частин: загальної (протокольної), констатуючої та заключної. Для кожної частини характерний конкретний перелік відомостей, який </w:t>
      </w:r>
      <w:r w:rsidR="00536151" w:rsidRPr="00DD645F">
        <w:rPr>
          <w:sz w:val="28"/>
          <w:szCs w:val="28"/>
          <w:lang w:val="uk-UA"/>
        </w:rPr>
        <w:t>визначається метою експертизи [</w:t>
      </w:r>
      <w:r w:rsidR="00FE4A7C" w:rsidRPr="00DD645F">
        <w:rPr>
          <w:sz w:val="28"/>
          <w:szCs w:val="28"/>
          <w:lang w:val="uk-UA"/>
        </w:rPr>
        <w:t>36</w:t>
      </w:r>
      <w:r w:rsidRPr="00DD645F">
        <w:rPr>
          <w:sz w:val="28"/>
          <w:szCs w:val="28"/>
          <w:lang w:val="uk-UA"/>
        </w:rPr>
        <w:t>].</w:t>
      </w:r>
    </w:p>
    <w:p w:rsidR="00A93D77" w:rsidRPr="00DD645F" w:rsidRDefault="00A93D77" w:rsidP="00A93D77">
      <w:pPr>
        <w:pStyle w:val="aa"/>
        <w:spacing w:after="0" w:line="360" w:lineRule="auto"/>
        <w:ind w:firstLine="540"/>
        <w:rPr>
          <w:sz w:val="28"/>
          <w:szCs w:val="28"/>
          <w:lang w:val="uk-UA"/>
        </w:rPr>
      </w:pPr>
      <w:r w:rsidRPr="00DD645F">
        <w:rPr>
          <w:sz w:val="28"/>
          <w:szCs w:val="28"/>
          <w:lang w:val="uk-UA"/>
        </w:rPr>
        <w:t xml:space="preserve">В протокольній частині вказуються: </w:t>
      </w:r>
    </w:p>
    <w:p w:rsidR="00A93D77" w:rsidRPr="00DD645F" w:rsidRDefault="00A93D77" w:rsidP="00187F95">
      <w:pPr>
        <w:pStyle w:val="aa"/>
        <w:numPr>
          <w:ilvl w:val="0"/>
          <w:numId w:val="15"/>
        </w:numPr>
        <w:spacing w:after="0" w:line="360" w:lineRule="auto"/>
        <w:ind w:firstLine="540"/>
        <w:jc w:val="both"/>
        <w:rPr>
          <w:sz w:val="28"/>
          <w:szCs w:val="28"/>
          <w:lang w:val="uk-UA"/>
        </w:rPr>
      </w:pPr>
      <w:r w:rsidRPr="00DD645F">
        <w:rPr>
          <w:sz w:val="28"/>
          <w:szCs w:val="28"/>
          <w:lang w:val="uk-UA"/>
        </w:rPr>
        <w:t xml:space="preserve">номер </w:t>
      </w:r>
      <w:r w:rsidR="00536151" w:rsidRPr="00DD645F">
        <w:rPr>
          <w:sz w:val="28"/>
          <w:szCs w:val="28"/>
          <w:lang w:val="uk-UA"/>
        </w:rPr>
        <w:t>акту експертизи</w:t>
      </w:r>
      <w:r w:rsidRPr="00DD645F">
        <w:rPr>
          <w:sz w:val="28"/>
          <w:szCs w:val="28"/>
          <w:lang w:val="uk-UA"/>
        </w:rPr>
        <w:t xml:space="preserve"> - №</w:t>
      </w:r>
      <w:r w:rsidRPr="00DD645F">
        <w:rPr>
          <w:b/>
          <w:sz w:val="28"/>
          <w:szCs w:val="28"/>
          <w:lang w:val="uk-UA"/>
        </w:rPr>
        <w:t xml:space="preserve"> </w:t>
      </w:r>
      <w:r w:rsidR="00536151" w:rsidRPr="00DD645F">
        <w:rPr>
          <w:sz w:val="28"/>
          <w:szCs w:val="28"/>
          <w:lang w:val="uk-UA"/>
        </w:rPr>
        <w:t>389</w:t>
      </w:r>
      <w:r w:rsidRPr="00DD645F">
        <w:rPr>
          <w:sz w:val="28"/>
          <w:szCs w:val="28"/>
          <w:lang w:val="uk-UA"/>
        </w:rPr>
        <w:t xml:space="preserve">; </w:t>
      </w:r>
    </w:p>
    <w:p w:rsidR="00A93D77" w:rsidRPr="00DD645F" w:rsidRDefault="00A93D77" w:rsidP="00187F95">
      <w:pPr>
        <w:pStyle w:val="aa"/>
        <w:numPr>
          <w:ilvl w:val="0"/>
          <w:numId w:val="15"/>
        </w:numPr>
        <w:spacing w:after="0" w:line="360" w:lineRule="auto"/>
        <w:ind w:firstLine="540"/>
        <w:jc w:val="both"/>
        <w:rPr>
          <w:sz w:val="28"/>
          <w:szCs w:val="28"/>
          <w:lang w:val="uk-UA"/>
        </w:rPr>
      </w:pPr>
      <w:r w:rsidRPr="00DD645F">
        <w:rPr>
          <w:sz w:val="28"/>
          <w:szCs w:val="28"/>
          <w:lang w:val="uk-UA"/>
        </w:rPr>
        <w:t>дата складання - 25 квітня 20</w:t>
      </w:r>
      <w:r w:rsidR="009E06D1" w:rsidRPr="00DD645F">
        <w:rPr>
          <w:sz w:val="28"/>
          <w:szCs w:val="28"/>
          <w:lang w:val="uk-UA"/>
        </w:rPr>
        <w:t>20</w:t>
      </w:r>
      <w:r w:rsidRPr="00DD645F">
        <w:rPr>
          <w:sz w:val="28"/>
          <w:szCs w:val="28"/>
          <w:lang w:val="uk-UA"/>
        </w:rPr>
        <w:t xml:space="preserve"> р.; </w:t>
      </w:r>
    </w:p>
    <w:p w:rsidR="00A93D77" w:rsidRPr="00DD645F" w:rsidRDefault="00A93D77" w:rsidP="00187F95">
      <w:pPr>
        <w:pStyle w:val="aa"/>
        <w:numPr>
          <w:ilvl w:val="0"/>
          <w:numId w:val="15"/>
        </w:numPr>
        <w:spacing w:after="0" w:line="360" w:lineRule="auto"/>
        <w:ind w:firstLine="540"/>
        <w:jc w:val="both"/>
        <w:rPr>
          <w:sz w:val="28"/>
          <w:szCs w:val="28"/>
          <w:lang w:val="uk-UA"/>
        </w:rPr>
      </w:pPr>
      <w:r w:rsidRPr="00DD645F">
        <w:rPr>
          <w:sz w:val="28"/>
          <w:szCs w:val="28"/>
          <w:lang w:val="uk-UA"/>
        </w:rPr>
        <w:t>замовник - ТОВ «ЮЛіС»</w:t>
      </w:r>
      <w:r w:rsidRPr="00DD645F">
        <w:rPr>
          <w:rFonts w:eastAsia="Batang"/>
          <w:sz w:val="28"/>
          <w:szCs w:val="28"/>
          <w:lang w:val="uk-UA"/>
        </w:rPr>
        <w:t xml:space="preserve">, </w:t>
      </w:r>
      <w:r w:rsidRPr="00DD645F">
        <w:rPr>
          <w:bCs/>
          <w:sz w:val="28"/>
          <w:szCs w:val="28"/>
          <w:lang w:val="uk-UA"/>
        </w:rPr>
        <w:t>Україна, Полтава,</w:t>
      </w:r>
      <w:r w:rsidRPr="00DD645F">
        <w:rPr>
          <w:b/>
          <w:bCs/>
          <w:sz w:val="28"/>
          <w:szCs w:val="28"/>
          <w:lang w:val="uk-UA"/>
        </w:rPr>
        <w:t xml:space="preserve"> </w:t>
      </w:r>
      <w:r w:rsidRPr="00DD645F">
        <w:rPr>
          <w:bCs/>
          <w:sz w:val="28"/>
          <w:szCs w:val="28"/>
          <w:lang w:val="uk-UA"/>
        </w:rPr>
        <w:t xml:space="preserve">вул. </w:t>
      </w:r>
      <w:r w:rsidR="00536151" w:rsidRPr="00DD645F">
        <w:rPr>
          <w:bCs/>
          <w:sz w:val="28"/>
          <w:szCs w:val="28"/>
          <w:lang w:val="uk-UA"/>
        </w:rPr>
        <w:t>М. Бірюзова</w:t>
      </w:r>
      <w:r w:rsidRPr="00DD645F">
        <w:rPr>
          <w:bCs/>
          <w:sz w:val="28"/>
          <w:szCs w:val="28"/>
          <w:lang w:val="uk-UA"/>
        </w:rPr>
        <w:t xml:space="preserve">, </w:t>
      </w:r>
      <w:r w:rsidR="00536151" w:rsidRPr="00DD645F">
        <w:rPr>
          <w:bCs/>
          <w:sz w:val="28"/>
          <w:szCs w:val="28"/>
          <w:lang w:val="uk-UA"/>
        </w:rPr>
        <w:t>46 б</w:t>
      </w:r>
      <w:r w:rsidRPr="00DD645F">
        <w:rPr>
          <w:bCs/>
          <w:sz w:val="28"/>
          <w:szCs w:val="28"/>
          <w:lang w:val="uk-UA"/>
        </w:rPr>
        <w:t>,</w:t>
      </w:r>
      <w:r w:rsidRPr="00DD645F">
        <w:rPr>
          <w:b/>
          <w:bCs/>
          <w:sz w:val="28"/>
          <w:szCs w:val="28"/>
          <w:lang w:val="uk-UA"/>
        </w:rPr>
        <w:t xml:space="preserve"> </w:t>
      </w:r>
      <w:r w:rsidRPr="00DD645F">
        <w:rPr>
          <w:rFonts w:eastAsia="Batang"/>
          <w:sz w:val="28"/>
          <w:szCs w:val="28"/>
          <w:lang w:val="uk-UA"/>
        </w:rPr>
        <w:t>тел.:</w:t>
      </w:r>
      <w:r w:rsidRPr="00DD645F">
        <w:rPr>
          <w:b/>
          <w:bCs/>
          <w:sz w:val="28"/>
          <w:szCs w:val="28"/>
          <w:lang w:val="uk-UA"/>
        </w:rPr>
        <w:t xml:space="preserve"> </w:t>
      </w:r>
      <w:r w:rsidRPr="00DD645F">
        <w:rPr>
          <w:sz w:val="28"/>
          <w:szCs w:val="28"/>
          <w:lang w:val="uk-UA"/>
        </w:rPr>
        <w:t>(0532) 508-508;</w:t>
      </w:r>
    </w:p>
    <w:p w:rsidR="00A93D77" w:rsidRPr="00DD645F" w:rsidRDefault="00A93D77" w:rsidP="00187F95">
      <w:pPr>
        <w:pStyle w:val="aa"/>
        <w:numPr>
          <w:ilvl w:val="0"/>
          <w:numId w:val="15"/>
        </w:numPr>
        <w:spacing w:after="0" w:line="360" w:lineRule="auto"/>
        <w:ind w:firstLine="540"/>
        <w:jc w:val="both"/>
        <w:rPr>
          <w:sz w:val="28"/>
          <w:szCs w:val="28"/>
          <w:lang w:val="uk-UA"/>
        </w:rPr>
      </w:pPr>
      <w:r w:rsidRPr="00DD645F">
        <w:rPr>
          <w:sz w:val="28"/>
          <w:szCs w:val="28"/>
          <w:lang w:val="uk-UA"/>
        </w:rPr>
        <w:t>прізвище, ім</w:t>
      </w:r>
      <w:r w:rsidRPr="00DD645F">
        <w:rPr>
          <w:sz w:val="28"/>
          <w:szCs w:val="28"/>
          <w:lang w:val="uk-UA"/>
        </w:rPr>
        <w:sym w:font="Symbol" w:char="F0A2"/>
      </w:r>
      <w:r w:rsidRPr="00DD645F">
        <w:rPr>
          <w:sz w:val="28"/>
          <w:szCs w:val="28"/>
          <w:lang w:val="uk-UA"/>
        </w:rPr>
        <w:t xml:space="preserve">я, по-батькові експерта </w:t>
      </w:r>
      <w:r w:rsidR="00644E45" w:rsidRPr="00DD645F">
        <w:rPr>
          <w:sz w:val="28"/>
          <w:szCs w:val="28"/>
          <w:lang w:val="uk-UA"/>
        </w:rPr>
        <w:t>–</w:t>
      </w:r>
      <w:r w:rsidRPr="00DD645F">
        <w:rPr>
          <w:sz w:val="28"/>
          <w:szCs w:val="28"/>
          <w:lang w:val="uk-UA"/>
        </w:rPr>
        <w:t xml:space="preserve"> </w:t>
      </w:r>
      <w:r w:rsidR="00644E45" w:rsidRPr="00DD645F">
        <w:rPr>
          <w:rFonts w:eastAsia="Batang"/>
          <w:sz w:val="28"/>
          <w:szCs w:val="28"/>
          <w:lang w:val="uk-UA"/>
        </w:rPr>
        <w:t>Гарань А.А.</w:t>
      </w:r>
      <w:r w:rsidRPr="00DD645F">
        <w:rPr>
          <w:rFonts w:eastAsia="Batang"/>
          <w:sz w:val="28"/>
          <w:szCs w:val="28"/>
          <w:lang w:val="uk-UA"/>
        </w:rPr>
        <w:t>.</w:t>
      </w:r>
      <w:r w:rsidRPr="00DD645F">
        <w:rPr>
          <w:sz w:val="28"/>
          <w:szCs w:val="28"/>
          <w:lang w:val="uk-UA"/>
        </w:rPr>
        <w:t xml:space="preserve">; </w:t>
      </w:r>
    </w:p>
    <w:p w:rsidR="00A93D77" w:rsidRPr="00DD645F" w:rsidRDefault="00A93D77" w:rsidP="00187F95">
      <w:pPr>
        <w:pStyle w:val="aa"/>
        <w:numPr>
          <w:ilvl w:val="0"/>
          <w:numId w:val="15"/>
        </w:numPr>
        <w:spacing w:after="0" w:line="360" w:lineRule="auto"/>
        <w:ind w:firstLine="540"/>
        <w:jc w:val="both"/>
        <w:rPr>
          <w:sz w:val="28"/>
          <w:szCs w:val="28"/>
          <w:lang w:val="uk-UA"/>
        </w:rPr>
      </w:pPr>
      <w:r w:rsidRPr="00DD645F">
        <w:rPr>
          <w:sz w:val="28"/>
          <w:szCs w:val="28"/>
          <w:lang w:val="uk-UA"/>
        </w:rPr>
        <w:t>номер наряду - №389  від 25 квітня 20</w:t>
      </w:r>
      <w:r w:rsidR="009E06D1" w:rsidRPr="00DD645F">
        <w:rPr>
          <w:sz w:val="28"/>
          <w:szCs w:val="28"/>
          <w:lang w:val="uk-UA"/>
        </w:rPr>
        <w:t>20</w:t>
      </w:r>
      <w:r w:rsidRPr="00DD645F">
        <w:rPr>
          <w:sz w:val="28"/>
          <w:szCs w:val="28"/>
          <w:lang w:val="uk-UA"/>
        </w:rPr>
        <w:t xml:space="preserve"> р.;</w:t>
      </w:r>
    </w:p>
    <w:p w:rsidR="00A93D77" w:rsidRPr="00DD645F" w:rsidRDefault="00A93D77" w:rsidP="00187F95">
      <w:pPr>
        <w:pStyle w:val="aa"/>
        <w:numPr>
          <w:ilvl w:val="0"/>
          <w:numId w:val="15"/>
        </w:numPr>
        <w:spacing w:after="0" w:line="360" w:lineRule="auto"/>
        <w:ind w:firstLine="540"/>
        <w:jc w:val="both"/>
        <w:rPr>
          <w:sz w:val="28"/>
          <w:szCs w:val="28"/>
          <w:lang w:val="uk-UA"/>
        </w:rPr>
      </w:pPr>
      <w:r w:rsidRPr="00DD645F">
        <w:rPr>
          <w:sz w:val="28"/>
          <w:szCs w:val="28"/>
          <w:lang w:val="uk-UA"/>
        </w:rPr>
        <w:t xml:space="preserve">назва оцінюваного товару -: </w:t>
      </w:r>
      <w:r w:rsidRPr="00DD645F">
        <w:rPr>
          <w:rFonts w:eastAsia="Batang"/>
          <w:sz w:val="28"/>
          <w:szCs w:val="28"/>
          <w:lang w:val="uk-UA"/>
        </w:rPr>
        <w:t xml:space="preserve">фарба для малювання акварельна «Студія» у тубах та кюветах, набори по 12 та 24 кольори, </w:t>
      </w:r>
      <w:r w:rsidRPr="00DD645F">
        <w:rPr>
          <w:sz w:val="28"/>
          <w:szCs w:val="28"/>
          <w:lang w:val="uk-UA"/>
        </w:rPr>
        <w:t xml:space="preserve">виробництво </w:t>
      </w:r>
      <w:r w:rsidRPr="00DD645F">
        <w:rPr>
          <w:bCs/>
          <w:sz w:val="28"/>
          <w:szCs w:val="28"/>
          <w:lang w:val="uk-UA"/>
        </w:rPr>
        <w:t>ВАТ «Гамма»</w:t>
      </w:r>
      <w:r w:rsidRPr="00DD645F">
        <w:rPr>
          <w:sz w:val="28"/>
          <w:szCs w:val="28"/>
          <w:lang w:val="uk-UA"/>
        </w:rPr>
        <w:t xml:space="preserve">; </w:t>
      </w:r>
    </w:p>
    <w:p w:rsidR="00A93D77" w:rsidRPr="00DD645F" w:rsidRDefault="00536151" w:rsidP="00187F95">
      <w:pPr>
        <w:pStyle w:val="aa"/>
        <w:numPr>
          <w:ilvl w:val="0"/>
          <w:numId w:val="15"/>
        </w:numPr>
        <w:spacing w:after="0" w:line="360" w:lineRule="auto"/>
        <w:ind w:firstLine="540"/>
        <w:jc w:val="both"/>
        <w:rPr>
          <w:sz w:val="28"/>
          <w:szCs w:val="28"/>
          <w:lang w:val="uk-UA"/>
        </w:rPr>
      </w:pPr>
      <w:r w:rsidRPr="00DD645F">
        <w:rPr>
          <w:sz w:val="28"/>
          <w:szCs w:val="28"/>
          <w:lang w:val="uk-UA"/>
        </w:rPr>
        <w:t>кількість оцінюваного товару –</w:t>
      </w:r>
      <w:r w:rsidR="00A93D77" w:rsidRPr="00DD645F">
        <w:rPr>
          <w:sz w:val="28"/>
          <w:szCs w:val="28"/>
          <w:lang w:val="uk-UA"/>
        </w:rPr>
        <w:t xml:space="preserve"> 300</w:t>
      </w:r>
      <w:r w:rsidRPr="00DD645F">
        <w:rPr>
          <w:sz w:val="28"/>
          <w:szCs w:val="28"/>
          <w:lang w:val="uk-UA"/>
        </w:rPr>
        <w:t xml:space="preserve"> наборів</w:t>
      </w:r>
      <w:r w:rsidR="00A93D77" w:rsidRPr="00DD645F">
        <w:rPr>
          <w:sz w:val="28"/>
          <w:szCs w:val="28"/>
          <w:lang w:val="uk-UA"/>
        </w:rPr>
        <w:t xml:space="preserve">, маса брутто – </w:t>
      </w:r>
      <w:smartTag w:uri="urn:schemas-microsoft-com:office:smarttags" w:element="metricconverter">
        <w:smartTagPr>
          <w:attr w:name="ProductID" w:val="90 кг"/>
        </w:smartTagPr>
        <w:r w:rsidR="00A93D77" w:rsidRPr="00DD645F">
          <w:rPr>
            <w:sz w:val="28"/>
            <w:szCs w:val="28"/>
            <w:lang w:val="uk-UA"/>
          </w:rPr>
          <w:t>90 кг</w:t>
        </w:r>
      </w:smartTag>
      <w:r w:rsidR="00A93D77" w:rsidRPr="00DD645F">
        <w:rPr>
          <w:sz w:val="28"/>
          <w:szCs w:val="28"/>
          <w:lang w:val="uk-UA"/>
        </w:rPr>
        <w:t>;</w:t>
      </w:r>
    </w:p>
    <w:p w:rsidR="00A93D77" w:rsidRPr="00DD645F" w:rsidRDefault="00A93D77" w:rsidP="00187F95">
      <w:pPr>
        <w:pStyle w:val="aa"/>
        <w:numPr>
          <w:ilvl w:val="0"/>
          <w:numId w:val="15"/>
        </w:numPr>
        <w:spacing w:after="0" w:line="360" w:lineRule="auto"/>
        <w:ind w:firstLine="540"/>
        <w:jc w:val="both"/>
        <w:rPr>
          <w:sz w:val="28"/>
          <w:szCs w:val="28"/>
          <w:lang w:val="uk-UA"/>
        </w:rPr>
      </w:pPr>
      <w:r w:rsidRPr="00DD645F">
        <w:rPr>
          <w:sz w:val="28"/>
          <w:szCs w:val="28"/>
          <w:lang w:val="uk-UA"/>
        </w:rPr>
        <w:t>упакування – картонні коробки.</w:t>
      </w:r>
    </w:p>
    <w:p w:rsidR="00A93D77" w:rsidRPr="00DD645F" w:rsidRDefault="00A93D77" w:rsidP="00A93D77">
      <w:pPr>
        <w:pStyle w:val="aa"/>
        <w:spacing w:after="0" w:line="360" w:lineRule="auto"/>
        <w:ind w:firstLine="540"/>
        <w:rPr>
          <w:sz w:val="28"/>
          <w:szCs w:val="28"/>
          <w:lang w:val="uk-UA"/>
        </w:rPr>
      </w:pPr>
      <w:r w:rsidRPr="00DD645F">
        <w:rPr>
          <w:sz w:val="28"/>
          <w:szCs w:val="28"/>
          <w:lang w:val="uk-UA"/>
        </w:rPr>
        <w:t xml:space="preserve">В констатуючій частині експертного висновку вказують: </w:t>
      </w:r>
    </w:p>
    <w:p w:rsidR="00A93D77" w:rsidRPr="00DD645F" w:rsidRDefault="00A93D77" w:rsidP="00187F95">
      <w:pPr>
        <w:pStyle w:val="aa"/>
        <w:numPr>
          <w:ilvl w:val="0"/>
          <w:numId w:val="16"/>
        </w:numPr>
        <w:spacing w:after="0" w:line="360" w:lineRule="auto"/>
        <w:ind w:firstLine="540"/>
        <w:jc w:val="both"/>
        <w:rPr>
          <w:sz w:val="28"/>
          <w:szCs w:val="28"/>
          <w:lang w:val="uk-UA"/>
        </w:rPr>
      </w:pPr>
      <w:r w:rsidRPr="00DD645F">
        <w:rPr>
          <w:sz w:val="28"/>
          <w:szCs w:val="28"/>
          <w:lang w:val="uk-UA"/>
        </w:rPr>
        <w:t xml:space="preserve">завдання експертизи – проведення експертизи кількості та якості </w:t>
      </w:r>
      <w:r w:rsidRPr="00DD645F">
        <w:rPr>
          <w:rFonts w:eastAsia="Batang"/>
          <w:sz w:val="28"/>
          <w:szCs w:val="28"/>
          <w:lang w:val="uk-UA"/>
        </w:rPr>
        <w:t>органолептичним методом;</w:t>
      </w:r>
    </w:p>
    <w:p w:rsidR="00A93D77" w:rsidRPr="00DD645F" w:rsidRDefault="00A93D77" w:rsidP="00187F95">
      <w:pPr>
        <w:pStyle w:val="aa"/>
        <w:numPr>
          <w:ilvl w:val="0"/>
          <w:numId w:val="16"/>
        </w:numPr>
        <w:spacing w:after="0" w:line="360" w:lineRule="auto"/>
        <w:ind w:firstLine="540"/>
        <w:jc w:val="both"/>
        <w:rPr>
          <w:sz w:val="28"/>
          <w:szCs w:val="28"/>
          <w:lang w:val="uk-UA"/>
        </w:rPr>
      </w:pPr>
      <w:r w:rsidRPr="00DD645F">
        <w:rPr>
          <w:sz w:val="28"/>
          <w:szCs w:val="28"/>
          <w:lang w:val="uk-UA"/>
        </w:rPr>
        <w:t xml:space="preserve">представлена партія товару - </w:t>
      </w:r>
      <w:r w:rsidRPr="00DD645F">
        <w:rPr>
          <w:rFonts w:eastAsia="Batang"/>
          <w:sz w:val="28"/>
          <w:szCs w:val="28"/>
          <w:lang w:val="uk-UA"/>
        </w:rPr>
        <w:t>фарба для малювання акварельна «Студія» у тубах та кюветах, набори по 12 та 24 кольори,</w:t>
      </w:r>
      <w:r w:rsidRPr="00DD645F">
        <w:rPr>
          <w:rFonts w:eastAsia="Batang"/>
          <w:lang w:val="uk-UA"/>
        </w:rPr>
        <w:t xml:space="preserve"> </w:t>
      </w:r>
      <w:r w:rsidRPr="00DD645F">
        <w:rPr>
          <w:sz w:val="28"/>
          <w:szCs w:val="28"/>
          <w:lang w:val="uk-UA"/>
        </w:rPr>
        <w:t xml:space="preserve">виробництво </w:t>
      </w:r>
      <w:r w:rsidRPr="00DD645F">
        <w:rPr>
          <w:bCs/>
          <w:sz w:val="28"/>
          <w:szCs w:val="28"/>
          <w:lang w:val="uk-UA"/>
        </w:rPr>
        <w:t>ВАТ «Гамма»;</w:t>
      </w:r>
    </w:p>
    <w:p w:rsidR="00A93D77" w:rsidRPr="00DD645F" w:rsidRDefault="00A93D77" w:rsidP="00187F95">
      <w:pPr>
        <w:pStyle w:val="aa"/>
        <w:numPr>
          <w:ilvl w:val="0"/>
          <w:numId w:val="16"/>
        </w:numPr>
        <w:spacing w:after="0" w:line="360" w:lineRule="auto"/>
        <w:ind w:firstLine="540"/>
        <w:jc w:val="both"/>
        <w:rPr>
          <w:sz w:val="28"/>
          <w:szCs w:val="28"/>
          <w:lang w:val="uk-UA"/>
        </w:rPr>
      </w:pPr>
      <w:r w:rsidRPr="00DD645F">
        <w:rPr>
          <w:sz w:val="28"/>
          <w:szCs w:val="28"/>
          <w:lang w:val="uk-UA"/>
        </w:rPr>
        <w:t xml:space="preserve">кількість товару - </w:t>
      </w:r>
      <w:r w:rsidRPr="00DD645F">
        <w:rPr>
          <w:spacing w:val="-1"/>
          <w:sz w:val="28"/>
          <w:szCs w:val="28"/>
          <w:lang w:val="uk-UA"/>
        </w:rPr>
        <w:t>при проведенні експертизи кількості партії товару розбіжностей не виявлено;</w:t>
      </w:r>
    </w:p>
    <w:p w:rsidR="00A93D77" w:rsidRPr="00DD645F" w:rsidRDefault="00A93D77" w:rsidP="00187F95">
      <w:pPr>
        <w:pStyle w:val="12"/>
        <w:numPr>
          <w:ilvl w:val="0"/>
          <w:numId w:val="16"/>
        </w:numPr>
        <w:shd w:val="clear" w:color="auto" w:fill="FFFFFF"/>
        <w:spacing w:line="360" w:lineRule="auto"/>
        <w:ind w:firstLine="540"/>
        <w:jc w:val="both"/>
        <w:rPr>
          <w:sz w:val="28"/>
          <w:szCs w:val="28"/>
          <w:lang w:val="uk-UA"/>
        </w:rPr>
      </w:pPr>
      <w:r w:rsidRPr="00DD645F">
        <w:rPr>
          <w:sz w:val="28"/>
          <w:szCs w:val="28"/>
          <w:lang w:val="uk-UA"/>
        </w:rPr>
        <w:t xml:space="preserve">якість товару - відхилень у якості та кількості не знайдено </w:t>
      </w:r>
    </w:p>
    <w:p w:rsidR="00A93D77" w:rsidRPr="00DD645F" w:rsidRDefault="00A93D77" w:rsidP="00A93D77">
      <w:pPr>
        <w:pStyle w:val="12"/>
        <w:shd w:val="clear" w:color="auto" w:fill="FFFFFF"/>
        <w:spacing w:line="360" w:lineRule="auto"/>
        <w:ind w:firstLine="540"/>
        <w:jc w:val="both"/>
        <w:rPr>
          <w:sz w:val="28"/>
          <w:szCs w:val="28"/>
          <w:lang w:val="uk-UA"/>
        </w:rPr>
      </w:pPr>
      <w:r w:rsidRPr="00DD645F">
        <w:rPr>
          <w:sz w:val="28"/>
          <w:szCs w:val="28"/>
          <w:lang w:val="uk-UA"/>
        </w:rPr>
        <w:t xml:space="preserve">У заключній частині міститься висновок експерта </w:t>
      </w:r>
      <w:r w:rsidR="00644E45" w:rsidRPr="00DD645F">
        <w:rPr>
          <w:sz w:val="28"/>
          <w:szCs w:val="28"/>
          <w:lang w:val="uk-UA"/>
        </w:rPr>
        <w:t>Гарань А.А.</w:t>
      </w:r>
      <w:r w:rsidRPr="00DD645F">
        <w:rPr>
          <w:sz w:val="28"/>
          <w:szCs w:val="28"/>
          <w:lang w:val="uk-UA"/>
        </w:rPr>
        <w:t xml:space="preserve"> з аналізом та оцінкою отриманих результатів по проведенню експертизи даної партії товарів Висновок за результатами експертизи експерт оформляв самостійно. При цьому </w:t>
      </w:r>
      <w:r w:rsidRPr="00DD645F">
        <w:rPr>
          <w:sz w:val="28"/>
          <w:szCs w:val="28"/>
          <w:lang w:val="uk-UA"/>
        </w:rPr>
        <w:lastRenderedPageBreak/>
        <w:t>зацікавлені сторони не були присутніми, щоб не вплинути на об</w:t>
      </w:r>
      <w:r w:rsidRPr="00DD645F">
        <w:rPr>
          <w:sz w:val="28"/>
          <w:szCs w:val="28"/>
          <w:lang w:val="uk-UA"/>
        </w:rPr>
        <w:sym w:font="Symbol" w:char="F0A2"/>
      </w:r>
      <w:r w:rsidRPr="00DD645F">
        <w:rPr>
          <w:sz w:val="28"/>
          <w:szCs w:val="28"/>
          <w:lang w:val="uk-UA"/>
        </w:rPr>
        <w:t xml:space="preserve">єктивність висновку. </w:t>
      </w:r>
    </w:p>
    <w:p w:rsidR="004150D8" w:rsidRPr="00DD645F" w:rsidRDefault="004150D8" w:rsidP="00CD6B91">
      <w:pPr>
        <w:spacing w:line="360" w:lineRule="auto"/>
        <w:ind w:firstLine="540"/>
        <w:rPr>
          <w:sz w:val="28"/>
          <w:szCs w:val="28"/>
          <w:lang w:val="uk-UA"/>
        </w:rPr>
      </w:pPr>
    </w:p>
    <w:p w:rsidR="007143F0" w:rsidRPr="00DD645F" w:rsidRDefault="00644E45" w:rsidP="0059288F">
      <w:pPr>
        <w:pStyle w:val="1"/>
        <w:spacing w:line="360" w:lineRule="auto"/>
        <w:ind w:firstLine="709"/>
        <w:jc w:val="both"/>
        <w:rPr>
          <w:sz w:val="28"/>
          <w:szCs w:val="28"/>
          <w:lang w:val="uk-UA"/>
        </w:rPr>
      </w:pPr>
      <w:bookmarkStart w:id="38" w:name="_Toc44425661"/>
      <w:r w:rsidRPr="00DD645F">
        <w:rPr>
          <w:sz w:val="28"/>
          <w:szCs w:val="28"/>
          <w:lang w:val="uk-UA"/>
        </w:rPr>
        <w:t xml:space="preserve">3.5 </w:t>
      </w:r>
      <w:r w:rsidR="004150D8" w:rsidRPr="00DD645F">
        <w:rPr>
          <w:sz w:val="28"/>
          <w:szCs w:val="28"/>
          <w:lang w:val="uk-UA"/>
        </w:rPr>
        <w:t>Аналіз нормативних документів, які регламентують порядок переміщення фарби для малювання через митний кордон України</w:t>
      </w:r>
      <w:bookmarkEnd w:id="38"/>
      <w:r w:rsidR="007143F0" w:rsidRPr="00DD645F">
        <w:rPr>
          <w:sz w:val="28"/>
          <w:szCs w:val="28"/>
          <w:lang w:val="uk-UA"/>
        </w:rPr>
        <w:t xml:space="preserve"> </w:t>
      </w:r>
    </w:p>
    <w:p w:rsidR="007143F0" w:rsidRPr="00DD645F" w:rsidRDefault="007143F0" w:rsidP="00CD6B91">
      <w:pPr>
        <w:spacing w:line="360" w:lineRule="auto"/>
        <w:ind w:left="992" w:firstLine="540"/>
        <w:jc w:val="both"/>
        <w:rPr>
          <w:sz w:val="28"/>
          <w:szCs w:val="28"/>
          <w:lang w:val="uk-UA"/>
        </w:rPr>
      </w:pPr>
    </w:p>
    <w:p w:rsidR="00853040" w:rsidRPr="00DD645F" w:rsidRDefault="00853040" w:rsidP="00CD6B91">
      <w:pPr>
        <w:spacing w:line="360" w:lineRule="auto"/>
        <w:ind w:left="992" w:firstLine="540"/>
        <w:jc w:val="both"/>
        <w:rPr>
          <w:sz w:val="28"/>
          <w:szCs w:val="28"/>
          <w:lang w:val="uk-UA"/>
        </w:rPr>
      </w:pPr>
    </w:p>
    <w:p w:rsidR="004150D8" w:rsidRPr="00DD645F" w:rsidRDefault="004150D8" w:rsidP="00CD6B91">
      <w:pPr>
        <w:spacing w:line="360" w:lineRule="auto"/>
        <w:ind w:firstLine="540"/>
        <w:jc w:val="both"/>
        <w:rPr>
          <w:sz w:val="28"/>
          <w:szCs w:val="28"/>
          <w:lang w:val="uk-UA"/>
        </w:rPr>
      </w:pPr>
      <w:r w:rsidRPr="00DD645F">
        <w:rPr>
          <w:sz w:val="28"/>
          <w:szCs w:val="28"/>
          <w:lang w:val="uk-UA"/>
        </w:rPr>
        <w:t xml:space="preserve">При здійснені зовнішньоекономічної діяльності для перевезення фарби для малювання необхідно, в першу чергу, закодувати товар згідно УКТ ЗЕД. </w:t>
      </w:r>
    </w:p>
    <w:p w:rsidR="004150D8" w:rsidRPr="00DD645F" w:rsidRDefault="004150D8" w:rsidP="00CD6B91">
      <w:pPr>
        <w:spacing w:line="360" w:lineRule="auto"/>
        <w:ind w:firstLine="540"/>
        <w:jc w:val="both"/>
        <w:rPr>
          <w:sz w:val="28"/>
          <w:szCs w:val="28"/>
          <w:lang w:val="uk-UA"/>
        </w:rPr>
      </w:pPr>
      <w:r w:rsidRPr="00DD645F">
        <w:rPr>
          <w:b/>
          <w:lang w:val="uk-UA"/>
        </w:rPr>
        <w:t xml:space="preserve">УКТ ЗЕД </w:t>
      </w:r>
      <w:r w:rsidRPr="00DD645F">
        <w:rPr>
          <w:b/>
          <w:sz w:val="28"/>
          <w:szCs w:val="28"/>
          <w:lang w:val="uk-UA"/>
        </w:rPr>
        <w:t xml:space="preserve">- </w:t>
      </w:r>
      <w:r w:rsidRPr="00DD645F">
        <w:rPr>
          <w:sz w:val="28"/>
          <w:szCs w:val="28"/>
          <w:lang w:val="uk-UA"/>
        </w:rPr>
        <w:t xml:space="preserve">це загальноукраїнський класифікатор товарів, застосування якого передбачено митним законодавством. У цьому «збірнику» представлена система класифікації товарів, призначена </w:t>
      </w:r>
      <w:r w:rsidR="004A4726" w:rsidRPr="00DD645F">
        <w:rPr>
          <w:sz w:val="28"/>
          <w:szCs w:val="28"/>
          <w:lang w:val="uk-UA"/>
        </w:rPr>
        <w:t xml:space="preserve">для їхнього кодування й </w:t>
      </w:r>
      <w:r w:rsidRPr="00DD645F">
        <w:rPr>
          <w:sz w:val="28"/>
          <w:szCs w:val="28"/>
          <w:lang w:val="uk-UA"/>
        </w:rPr>
        <w:t>ідентифікації при митній обробці</w:t>
      </w:r>
      <w:r w:rsidR="00663A55" w:rsidRPr="00DD645F">
        <w:rPr>
          <w:sz w:val="28"/>
          <w:szCs w:val="28"/>
          <w:lang w:val="uk-UA"/>
        </w:rPr>
        <w:t xml:space="preserve"> [</w:t>
      </w:r>
      <w:r w:rsidR="00536151" w:rsidRPr="00DD645F">
        <w:rPr>
          <w:sz w:val="28"/>
          <w:szCs w:val="28"/>
          <w:lang w:val="uk-UA"/>
        </w:rPr>
        <w:t>19</w:t>
      </w:r>
      <w:r w:rsidR="00663A55" w:rsidRPr="00DD645F">
        <w:rPr>
          <w:sz w:val="28"/>
          <w:szCs w:val="28"/>
          <w:lang w:val="uk-UA"/>
        </w:rPr>
        <w:t>]</w:t>
      </w:r>
      <w:r w:rsidRPr="00DD645F">
        <w:rPr>
          <w:sz w:val="28"/>
          <w:szCs w:val="28"/>
          <w:lang w:val="uk-UA"/>
        </w:rPr>
        <w:t>.</w:t>
      </w:r>
    </w:p>
    <w:p w:rsidR="004150D8" w:rsidRPr="00DD645F" w:rsidRDefault="004150D8" w:rsidP="00644E45">
      <w:pPr>
        <w:spacing w:line="360" w:lineRule="auto"/>
        <w:ind w:firstLine="540"/>
        <w:jc w:val="both"/>
        <w:rPr>
          <w:sz w:val="28"/>
          <w:szCs w:val="28"/>
          <w:lang w:val="uk-UA"/>
        </w:rPr>
      </w:pPr>
      <w:r w:rsidRPr="00DD645F">
        <w:rPr>
          <w:sz w:val="28"/>
          <w:szCs w:val="28"/>
          <w:lang w:val="uk-UA"/>
        </w:rPr>
        <w:t>Система цифрових кодів в</w:t>
      </w:r>
      <w:r w:rsidR="004A4726" w:rsidRPr="00DD645F">
        <w:rPr>
          <w:sz w:val="28"/>
          <w:szCs w:val="28"/>
          <w:lang w:val="uk-UA"/>
        </w:rPr>
        <w:t xml:space="preserve"> </w:t>
      </w:r>
      <w:r w:rsidRPr="00DD645F">
        <w:rPr>
          <w:sz w:val="28"/>
          <w:szCs w:val="28"/>
          <w:lang w:val="uk-UA"/>
        </w:rPr>
        <w:t>УКТ ЗЕД дозволяє предста</w:t>
      </w:r>
      <w:r w:rsidR="004A4726" w:rsidRPr="00DD645F">
        <w:rPr>
          <w:sz w:val="28"/>
          <w:szCs w:val="28"/>
          <w:lang w:val="uk-UA"/>
        </w:rPr>
        <w:t xml:space="preserve">вити всю необхідну інформацію в </w:t>
      </w:r>
      <w:r w:rsidRPr="00DD645F">
        <w:rPr>
          <w:sz w:val="28"/>
          <w:szCs w:val="28"/>
          <w:lang w:val="uk-UA"/>
        </w:rPr>
        <w:t>зручн</w:t>
      </w:r>
      <w:r w:rsidR="004A4726" w:rsidRPr="00DD645F">
        <w:rPr>
          <w:sz w:val="28"/>
          <w:szCs w:val="28"/>
          <w:lang w:val="uk-UA"/>
        </w:rPr>
        <w:t xml:space="preserve">ій формі для збору, передачі, у </w:t>
      </w:r>
      <w:r w:rsidRPr="00DD645F">
        <w:rPr>
          <w:sz w:val="28"/>
          <w:szCs w:val="28"/>
          <w:lang w:val="uk-UA"/>
        </w:rPr>
        <w:t>практичній діяльності, в автоматизованій системі. Товарна номенклатура пере</w:t>
      </w:r>
      <w:r w:rsidR="004A4726" w:rsidRPr="00DD645F">
        <w:rPr>
          <w:sz w:val="28"/>
          <w:szCs w:val="28"/>
          <w:lang w:val="uk-UA"/>
        </w:rPr>
        <w:t xml:space="preserve">дбачає 5 </w:t>
      </w:r>
      <w:r w:rsidRPr="00DD645F">
        <w:rPr>
          <w:sz w:val="28"/>
          <w:szCs w:val="28"/>
          <w:lang w:val="uk-UA"/>
        </w:rPr>
        <w:t>рівнів деталізації товарів</w:t>
      </w:r>
      <w:r w:rsidR="004A4726" w:rsidRPr="00DD645F">
        <w:rPr>
          <w:sz w:val="28"/>
          <w:szCs w:val="28"/>
          <w:lang w:val="uk-UA"/>
        </w:rPr>
        <w:t xml:space="preserve">. Правильне визначення товару і </w:t>
      </w:r>
      <w:r w:rsidRPr="00DD645F">
        <w:rPr>
          <w:sz w:val="28"/>
          <w:szCs w:val="28"/>
          <w:lang w:val="uk-UA"/>
        </w:rPr>
        <w:t>його класифікація має вирішальне значення при визнач</w:t>
      </w:r>
      <w:r w:rsidR="004A4726" w:rsidRPr="00DD645F">
        <w:rPr>
          <w:sz w:val="28"/>
          <w:szCs w:val="28"/>
          <w:lang w:val="uk-UA"/>
        </w:rPr>
        <w:t xml:space="preserve">енні ставок, пільг, платежів. У </w:t>
      </w:r>
      <w:r w:rsidRPr="00DD645F">
        <w:rPr>
          <w:sz w:val="28"/>
          <w:szCs w:val="28"/>
          <w:lang w:val="uk-UA"/>
        </w:rPr>
        <w:t>кодах УКТ ЗЕД строго дотримуються принципу одн</w:t>
      </w:r>
      <w:r w:rsidR="004A4726" w:rsidRPr="00DD645F">
        <w:rPr>
          <w:sz w:val="28"/>
          <w:szCs w:val="28"/>
          <w:lang w:val="uk-UA"/>
        </w:rPr>
        <w:t xml:space="preserve">означного віднесення товарів до </w:t>
      </w:r>
      <w:r w:rsidRPr="00DD645F">
        <w:rPr>
          <w:sz w:val="28"/>
          <w:szCs w:val="28"/>
          <w:lang w:val="uk-UA"/>
        </w:rPr>
        <w:t>тієї або іншої групи</w:t>
      </w:r>
      <w:r w:rsidR="00663A55" w:rsidRPr="00DD645F">
        <w:rPr>
          <w:sz w:val="28"/>
          <w:szCs w:val="28"/>
          <w:lang w:val="uk-UA"/>
        </w:rPr>
        <w:t xml:space="preserve"> [</w:t>
      </w:r>
      <w:r w:rsidR="00536151" w:rsidRPr="00DD645F">
        <w:rPr>
          <w:sz w:val="28"/>
          <w:szCs w:val="28"/>
          <w:lang w:val="uk-UA"/>
        </w:rPr>
        <w:t>1</w:t>
      </w:r>
      <w:r w:rsidR="00663A55" w:rsidRPr="00DD645F">
        <w:rPr>
          <w:sz w:val="28"/>
          <w:szCs w:val="28"/>
          <w:lang w:val="uk-UA"/>
        </w:rPr>
        <w:t>0]</w:t>
      </w:r>
      <w:r w:rsidRPr="00DD645F">
        <w:rPr>
          <w:sz w:val="28"/>
          <w:szCs w:val="28"/>
          <w:lang w:val="uk-UA"/>
        </w:rPr>
        <w:t xml:space="preserve">. </w:t>
      </w:r>
    </w:p>
    <w:p w:rsidR="004150D8" w:rsidRPr="00DD645F" w:rsidRDefault="004150D8" w:rsidP="00644E45">
      <w:pPr>
        <w:spacing w:line="360" w:lineRule="auto"/>
        <w:ind w:firstLine="540"/>
        <w:jc w:val="both"/>
        <w:rPr>
          <w:sz w:val="28"/>
          <w:szCs w:val="28"/>
          <w:lang w:val="uk-UA"/>
        </w:rPr>
      </w:pPr>
      <w:r w:rsidRPr="00DD645F">
        <w:rPr>
          <w:sz w:val="28"/>
          <w:szCs w:val="28"/>
          <w:lang w:val="uk-UA"/>
        </w:rPr>
        <w:t xml:space="preserve">Так, </w:t>
      </w:r>
      <w:r w:rsidR="004A4726" w:rsidRPr="00DD645F">
        <w:rPr>
          <w:sz w:val="28"/>
          <w:szCs w:val="28"/>
          <w:lang w:val="uk-UA"/>
        </w:rPr>
        <w:t>фарба</w:t>
      </w:r>
      <w:r w:rsidRPr="00DD645F">
        <w:rPr>
          <w:sz w:val="28"/>
          <w:szCs w:val="28"/>
          <w:lang w:val="uk-UA"/>
        </w:rPr>
        <w:t xml:space="preserve"> для малювання має код товару згідно з УКТ ЗЕД 3213100000 «</w:t>
      </w:r>
      <w:r w:rsidRPr="00DD645F">
        <w:rPr>
          <w:rStyle w:val="flyoutnormal"/>
          <w:sz w:val="28"/>
          <w:szCs w:val="28"/>
          <w:lang w:val="uk-UA"/>
        </w:rPr>
        <w:t>Фарби художні всiх видів (для живопису, навчання, оформлення вивісок, модифiкованi тональні фарби, фарби для дозвілля тощо) у таблетках, тюбиках, баночках, пляшках, лотках тощо</w:t>
      </w:r>
      <w:r w:rsidRPr="00DD645F">
        <w:rPr>
          <w:sz w:val="28"/>
          <w:szCs w:val="28"/>
          <w:lang w:val="uk-UA"/>
        </w:rPr>
        <w:t xml:space="preserve">». </w:t>
      </w:r>
    </w:p>
    <w:p w:rsidR="00663A55" w:rsidRPr="00DD645F" w:rsidRDefault="004150D8" w:rsidP="00644E45">
      <w:pPr>
        <w:spacing w:line="360" w:lineRule="auto"/>
        <w:ind w:firstLine="540"/>
        <w:jc w:val="both"/>
        <w:rPr>
          <w:sz w:val="28"/>
          <w:szCs w:val="28"/>
          <w:lang w:val="uk-UA"/>
        </w:rPr>
      </w:pPr>
      <w:r w:rsidRPr="00DD645F">
        <w:rPr>
          <w:sz w:val="28"/>
          <w:szCs w:val="28"/>
          <w:lang w:val="uk-UA" w:eastAsia="uk-UA"/>
        </w:rPr>
        <w:t xml:space="preserve">Державне регулювання переміщення через митний кордон фарби для малювання починається з отримання інформаційно-аналітичної </w:t>
      </w:r>
      <w:r w:rsidRPr="00DD645F">
        <w:rPr>
          <w:i/>
          <w:sz w:val="28"/>
          <w:szCs w:val="28"/>
          <w:lang w:val="uk-UA"/>
        </w:rPr>
        <w:t>довідки про товар</w:t>
      </w:r>
      <w:r w:rsidR="00663A55" w:rsidRPr="00DD645F">
        <w:rPr>
          <w:sz w:val="28"/>
          <w:szCs w:val="28"/>
          <w:lang w:val="uk-UA"/>
        </w:rPr>
        <w:t xml:space="preserve"> (Додаток </w:t>
      </w:r>
      <w:r w:rsidR="00A67CD0" w:rsidRPr="00DD645F">
        <w:rPr>
          <w:sz w:val="28"/>
          <w:szCs w:val="28"/>
          <w:lang w:val="uk-UA"/>
        </w:rPr>
        <w:t>Е</w:t>
      </w:r>
      <w:r w:rsidRPr="00DD645F">
        <w:rPr>
          <w:sz w:val="28"/>
          <w:szCs w:val="28"/>
          <w:lang w:val="uk-UA"/>
        </w:rPr>
        <w:t>). Для оформлення документів необхідно визначити торговельну країну, яка ставка мита застосовується: повна чи пільгова, чи належить країна, до тих країн, з якими підписаний договір «Про режим найбільшого сприяння», або це країна СНД, з якою укладений договір «Про вільну торгівлю»</w:t>
      </w:r>
      <w:r w:rsidR="00FE4A7C" w:rsidRPr="00DD645F">
        <w:rPr>
          <w:sz w:val="28"/>
          <w:szCs w:val="28"/>
          <w:lang w:val="uk-UA"/>
        </w:rPr>
        <w:t xml:space="preserve"> </w:t>
      </w:r>
      <w:r w:rsidRPr="00DD645F">
        <w:rPr>
          <w:sz w:val="28"/>
          <w:szCs w:val="28"/>
          <w:lang w:val="uk-UA"/>
        </w:rPr>
        <w:t>.</w:t>
      </w:r>
      <w:r w:rsidR="000B6E5E" w:rsidRPr="00DD645F">
        <w:rPr>
          <w:sz w:val="28"/>
          <w:szCs w:val="28"/>
          <w:lang w:val="uk-UA"/>
        </w:rPr>
        <w:t xml:space="preserve"> Тобто з неї відомо, що </w:t>
      </w:r>
      <w:r w:rsidR="000B6E5E" w:rsidRPr="00DD645F">
        <w:rPr>
          <w:sz w:val="28"/>
          <w:szCs w:val="28"/>
          <w:lang w:val="uk-UA"/>
        </w:rPr>
        <w:lastRenderedPageBreak/>
        <w:t>якщо митний режим – імпорт, то ввізне мито становить 5</w:t>
      </w:r>
      <w:r w:rsidR="000B6E5E" w:rsidRPr="00DD645F">
        <w:rPr>
          <w:b/>
          <w:sz w:val="28"/>
          <w:szCs w:val="28"/>
          <w:lang w:val="uk-UA"/>
        </w:rPr>
        <w:t>%</w:t>
      </w:r>
      <w:r w:rsidR="000B6E5E" w:rsidRPr="00DD645F">
        <w:rPr>
          <w:sz w:val="28"/>
          <w:szCs w:val="28"/>
          <w:lang w:val="uk-UA"/>
        </w:rPr>
        <w:t xml:space="preserve">, а </w:t>
      </w:r>
      <w:r w:rsidR="000B6E5E" w:rsidRPr="00DD645F">
        <w:rPr>
          <w:bCs/>
          <w:sz w:val="28"/>
          <w:szCs w:val="28"/>
          <w:lang w:val="uk-UA"/>
        </w:rPr>
        <w:t>ПДВ</w:t>
      </w:r>
      <w:r w:rsidR="000B6E5E" w:rsidRPr="00DD645F">
        <w:rPr>
          <w:sz w:val="28"/>
          <w:szCs w:val="28"/>
          <w:lang w:val="uk-UA"/>
        </w:rPr>
        <w:t xml:space="preserve"> - 20% (основою нарахування </w:t>
      </w:r>
      <w:r w:rsidR="000B6E5E" w:rsidRPr="00DD645F">
        <w:rPr>
          <w:rStyle w:val="flyoutnormal"/>
          <w:sz w:val="28"/>
          <w:szCs w:val="28"/>
          <w:lang w:val="uk-UA"/>
        </w:rPr>
        <w:t>є вартiсть товару за специфікацією)</w:t>
      </w:r>
      <w:r w:rsidR="000B6E5E" w:rsidRPr="00DD645F">
        <w:rPr>
          <w:sz w:val="28"/>
          <w:szCs w:val="28"/>
          <w:lang w:val="uk-UA"/>
        </w:rPr>
        <w:t>.</w:t>
      </w:r>
    </w:p>
    <w:p w:rsidR="004150D8" w:rsidRPr="00DD645F" w:rsidRDefault="004150D8" w:rsidP="00644E45">
      <w:pPr>
        <w:spacing w:line="360" w:lineRule="auto"/>
        <w:ind w:firstLine="540"/>
        <w:jc w:val="both"/>
        <w:rPr>
          <w:sz w:val="28"/>
          <w:szCs w:val="28"/>
          <w:lang w:val="uk-UA"/>
        </w:rPr>
      </w:pPr>
      <w:r w:rsidRPr="00DD645F">
        <w:rPr>
          <w:sz w:val="28"/>
          <w:szCs w:val="28"/>
          <w:lang w:val="uk-UA"/>
        </w:rPr>
        <w:t xml:space="preserve">Головними документами, що регулюють розмір податків на ввезення товару </w:t>
      </w:r>
      <w:r w:rsidRPr="00DD645F">
        <w:rPr>
          <w:rFonts w:eastAsia="Arial Unicode MS" w:cs="Arial Unicode MS"/>
          <w:sz w:val="28"/>
          <w:lang w:val="uk-UA"/>
        </w:rPr>
        <w:t>є</w:t>
      </w:r>
      <w:r w:rsidR="003A5D5C" w:rsidRPr="00DD645F">
        <w:rPr>
          <w:rFonts w:eastAsia="Arial Unicode MS" w:cs="Arial Unicode MS"/>
          <w:sz w:val="28"/>
          <w:lang w:val="uk-UA"/>
        </w:rPr>
        <w:t xml:space="preserve"> </w:t>
      </w:r>
      <w:r w:rsidR="003A5D5C" w:rsidRPr="00DD645F">
        <w:rPr>
          <w:sz w:val="28"/>
          <w:szCs w:val="28"/>
          <w:lang w:val="uk-UA"/>
        </w:rPr>
        <w:t>[38]</w:t>
      </w:r>
      <w:r w:rsidRPr="00DD645F">
        <w:rPr>
          <w:rFonts w:eastAsia="Arial Unicode MS" w:cs="Arial Unicode MS"/>
          <w:sz w:val="28"/>
          <w:lang w:val="uk-UA"/>
        </w:rPr>
        <w:t>:</w:t>
      </w:r>
    </w:p>
    <w:p w:rsidR="004150D8" w:rsidRPr="00DD645F" w:rsidRDefault="004150D8" w:rsidP="00187F95">
      <w:pPr>
        <w:widowControl w:val="0"/>
        <w:numPr>
          <w:ilvl w:val="0"/>
          <w:numId w:val="36"/>
        </w:numPr>
        <w:tabs>
          <w:tab w:val="clear" w:pos="1452"/>
          <w:tab w:val="num" w:pos="540"/>
        </w:tabs>
        <w:spacing w:line="360" w:lineRule="auto"/>
        <w:ind w:left="0" w:firstLine="540"/>
        <w:jc w:val="both"/>
        <w:rPr>
          <w:sz w:val="28"/>
          <w:lang w:val="uk-UA"/>
        </w:rPr>
      </w:pPr>
      <w:r w:rsidRPr="00DD645F">
        <w:rPr>
          <w:sz w:val="28"/>
          <w:lang w:val="uk-UA"/>
        </w:rPr>
        <w:t xml:space="preserve">Митний тариф України - це систематизований згідно з Українською класифікацією товарів зовнішньоекономічної діяльності перелік ставок ввізного мита, яке справляється з товарів, що ввозяться на митну територію України.  Товарною номенклатурою Митного тарифу України є Українська класифікація товарів зовнішньоекономічної діяльності (УКТ ЗЕД), яка базується на гармонізованій системі опису та кодування товарів. </w:t>
      </w:r>
    </w:p>
    <w:p w:rsidR="004150D8" w:rsidRPr="00DD645F" w:rsidRDefault="00011870" w:rsidP="00187F95">
      <w:pPr>
        <w:widowControl w:val="0"/>
        <w:numPr>
          <w:ilvl w:val="0"/>
          <w:numId w:val="36"/>
        </w:numPr>
        <w:tabs>
          <w:tab w:val="clear" w:pos="1452"/>
          <w:tab w:val="num" w:pos="540"/>
        </w:tabs>
        <w:spacing w:line="360" w:lineRule="auto"/>
        <w:ind w:left="0" w:firstLine="540"/>
        <w:jc w:val="both"/>
        <w:rPr>
          <w:sz w:val="28"/>
          <w:lang w:val="uk-UA"/>
        </w:rPr>
      </w:pPr>
      <w:hyperlink r:id="rId24" w:history="1">
        <w:r w:rsidR="004150D8" w:rsidRPr="00DD645F">
          <w:rPr>
            <w:rStyle w:val="a3"/>
            <w:color w:val="auto"/>
            <w:sz w:val="28"/>
            <w:szCs w:val="28"/>
            <w:u w:val="none"/>
            <w:lang w:val="uk-UA"/>
          </w:rPr>
          <w:t>Постанов</w:t>
        </w:r>
        <w:r w:rsidR="000B6E5E" w:rsidRPr="00DD645F">
          <w:rPr>
            <w:rStyle w:val="a3"/>
            <w:color w:val="auto"/>
            <w:sz w:val="28"/>
            <w:szCs w:val="28"/>
            <w:u w:val="none"/>
            <w:lang w:val="uk-UA"/>
          </w:rPr>
          <w:t>а</w:t>
        </w:r>
        <w:r w:rsidR="004150D8" w:rsidRPr="00DD645F">
          <w:rPr>
            <w:rStyle w:val="a3"/>
            <w:color w:val="auto"/>
            <w:sz w:val="28"/>
            <w:szCs w:val="28"/>
            <w:u w:val="none"/>
            <w:lang w:val="uk-UA"/>
          </w:rPr>
          <w:t xml:space="preserve"> Кабінету Міністрів Україн</w:t>
        </w:r>
        <w:r w:rsidR="000B6E5E" w:rsidRPr="00DD645F">
          <w:rPr>
            <w:rStyle w:val="a3"/>
            <w:color w:val="auto"/>
            <w:sz w:val="28"/>
            <w:szCs w:val="28"/>
            <w:u w:val="none"/>
            <w:lang w:val="uk-UA"/>
          </w:rPr>
          <w:t>и від 31 серпня 1998 р. N 1357 «</w:t>
        </w:r>
        <w:r w:rsidR="004150D8" w:rsidRPr="00DD645F">
          <w:rPr>
            <w:rStyle w:val="a3"/>
            <w:color w:val="auto"/>
            <w:sz w:val="28"/>
            <w:szCs w:val="28"/>
            <w:u w:val="none"/>
            <w:lang w:val="uk-UA"/>
          </w:rPr>
          <w:t>Про запровадження єдиного платіжного документа для зборів на митному кордоні України</w:t>
        </w:r>
        <w:r w:rsidR="000B6E5E" w:rsidRPr="00DD645F">
          <w:rPr>
            <w:rStyle w:val="a3"/>
            <w:color w:val="auto"/>
            <w:sz w:val="28"/>
            <w:szCs w:val="28"/>
            <w:u w:val="none"/>
            <w:lang w:val="uk-UA"/>
          </w:rPr>
          <w:t xml:space="preserve">» </w:t>
        </w:r>
      </w:hyperlink>
      <w:r w:rsidR="004150D8" w:rsidRPr="00DD645F">
        <w:rPr>
          <w:sz w:val="28"/>
          <w:szCs w:val="28"/>
          <w:lang w:val="uk-UA"/>
        </w:rPr>
        <w:t xml:space="preserve">(Офіційний вісник України, 1998 р., N 35, ст. 1301). </w:t>
      </w:r>
      <w:r w:rsidR="004150D8" w:rsidRPr="00DD645F">
        <w:rPr>
          <w:sz w:val="28"/>
          <w:lang w:val="uk-UA"/>
        </w:rPr>
        <w:t xml:space="preserve">Цим Порядком визначається процедура справляння єдиного збору у разі переміщення транспортних засобів та вантажу через державний кордон. </w:t>
      </w:r>
    </w:p>
    <w:p w:rsidR="004150D8" w:rsidRPr="00DD645F" w:rsidRDefault="004150D8" w:rsidP="00644E45">
      <w:pPr>
        <w:widowControl w:val="0"/>
        <w:spacing w:line="360" w:lineRule="auto"/>
        <w:ind w:firstLine="540"/>
        <w:jc w:val="both"/>
        <w:rPr>
          <w:rFonts w:eastAsia="Arial Unicode MS" w:cs="Arial Unicode MS"/>
          <w:sz w:val="28"/>
          <w:lang w:val="uk-UA"/>
        </w:rPr>
      </w:pPr>
      <w:r w:rsidRPr="00DD645F">
        <w:rPr>
          <w:sz w:val="28"/>
          <w:lang w:val="uk-UA"/>
        </w:rPr>
        <w:t>За проїзд транспортного засобу автомобільними дорогами та за проїзд автомобільного транспортного засобу з перевищенням встановлених загальної маси, осьових навантажень та (або) габаритних параметрів одноразово, незалежно від режиму переміщення (ввезення, транзит), виду, місткості або загальної маси транспортних засобів та за єдиним платіжним документом справляється</w:t>
      </w:r>
      <w:r w:rsidRPr="00DD645F">
        <w:rPr>
          <w:lang w:val="uk-UA"/>
        </w:rPr>
        <w:t xml:space="preserve"> </w:t>
      </w:r>
      <w:r w:rsidRPr="00DD645F">
        <w:rPr>
          <w:sz w:val="28"/>
          <w:lang w:val="uk-UA"/>
        </w:rPr>
        <w:t>єдиний збір. Єдиний збір не справляється у разі</w:t>
      </w:r>
      <w:r w:rsidR="00663A55" w:rsidRPr="00DD645F">
        <w:rPr>
          <w:sz w:val="28"/>
          <w:lang w:val="uk-UA"/>
        </w:rPr>
        <w:t xml:space="preserve"> </w:t>
      </w:r>
      <w:r w:rsidR="00663A55" w:rsidRPr="00DD645F">
        <w:rPr>
          <w:sz w:val="28"/>
          <w:szCs w:val="28"/>
          <w:lang w:val="uk-UA"/>
        </w:rPr>
        <w:t>[</w:t>
      </w:r>
      <w:r w:rsidR="003A5D5C" w:rsidRPr="00DD645F">
        <w:rPr>
          <w:sz w:val="28"/>
          <w:szCs w:val="28"/>
          <w:lang w:val="uk-UA"/>
        </w:rPr>
        <w:t>1</w:t>
      </w:r>
      <w:r w:rsidR="00663A55" w:rsidRPr="00DD645F">
        <w:rPr>
          <w:sz w:val="28"/>
          <w:szCs w:val="28"/>
          <w:lang w:val="uk-UA"/>
        </w:rPr>
        <w:t>0]</w:t>
      </w:r>
      <w:r w:rsidRPr="00DD645F">
        <w:rPr>
          <w:sz w:val="28"/>
          <w:lang w:val="uk-UA"/>
        </w:rPr>
        <w:t xml:space="preserve">: </w:t>
      </w:r>
    </w:p>
    <w:p w:rsidR="004150D8" w:rsidRPr="00DD645F" w:rsidRDefault="004150D8" w:rsidP="00644E45">
      <w:pPr>
        <w:widowControl w:val="0"/>
        <w:spacing w:line="360" w:lineRule="auto"/>
        <w:ind w:firstLine="540"/>
        <w:jc w:val="both"/>
        <w:rPr>
          <w:sz w:val="28"/>
          <w:lang w:val="uk-UA"/>
        </w:rPr>
      </w:pPr>
      <w:r w:rsidRPr="00DD645F">
        <w:rPr>
          <w:sz w:val="28"/>
          <w:lang w:val="uk-UA"/>
        </w:rPr>
        <w:t xml:space="preserve">- перетинання державного кордону авіаційними та водними транспортними засобами, залізничними вагонами без вантажу, залізничними пасажирськими вагонами, легковими автомобілями; транзиту вантажу, що не підлягає пропуску через митний кордон та перевантажується на інший транспортний засіб у зоні митного контролю пункту пропуску, який є одночасно пунктом ввезення та вивезення цього вантажу; </w:t>
      </w:r>
    </w:p>
    <w:p w:rsidR="004150D8" w:rsidRPr="00DD645F" w:rsidRDefault="004150D8" w:rsidP="00644E45">
      <w:pPr>
        <w:widowControl w:val="0"/>
        <w:spacing w:line="360" w:lineRule="auto"/>
        <w:ind w:firstLine="540"/>
        <w:jc w:val="both"/>
        <w:rPr>
          <w:sz w:val="28"/>
          <w:lang w:val="uk-UA"/>
        </w:rPr>
      </w:pPr>
      <w:r w:rsidRPr="00DD645F">
        <w:rPr>
          <w:sz w:val="28"/>
          <w:lang w:val="uk-UA"/>
        </w:rPr>
        <w:t xml:space="preserve">- в'їзду та виїзду транспортного засобу в межах одного пункту пропуску через державний кордон без перетинання митного кордону; </w:t>
      </w:r>
    </w:p>
    <w:p w:rsidR="004150D8" w:rsidRPr="00DD645F" w:rsidRDefault="004150D8" w:rsidP="00644E45">
      <w:pPr>
        <w:widowControl w:val="0"/>
        <w:spacing w:line="360" w:lineRule="auto"/>
        <w:ind w:firstLine="540"/>
        <w:jc w:val="both"/>
        <w:rPr>
          <w:sz w:val="28"/>
          <w:lang w:val="uk-UA"/>
        </w:rPr>
      </w:pPr>
      <w:r w:rsidRPr="00DD645F">
        <w:rPr>
          <w:sz w:val="28"/>
          <w:lang w:val="uk-UA"/>
        </w:rPr>
        <w:t>- переміщення товарів трубопровідним транспортом та лініями електропередачі.</w:t>
      </w:r>
    </w:p>
    <w:p w:rsidR="004150D8" w:rsidRPr="00DD645F" w:rsidRDefault="004150D8" w:rsidP="00644E45">
      <w:pPr>
        <w:widowControl w:val="0"/>
        <w:spacing w:line="360" w:lineRule="auto"/>
        <w:ind w:firstLine="540"/>
        <w:jc w:val="both"/>
        <w:rPr>
          <w:sz w:val="28"/>
          <w:szCs w:val="28"/>
          <w:lang w:val="uk-UA"/>
        </w:rPr>
      </w:pPr>
      <w:r w:rsidRPr="00DD645F">
        <w:rPr>
          <w:sz w:val="28"/>
          <w:szCs w:val="28"/>
          <w:lang w:val="uk-UA"/>
        </w:rPr>
        <w:lastRenderedPageBreak/>
        <w:t xml:space="preserve">У разі ввезення вантажу та в'їзду транспортних засобів у пункт пропуску через державний кордон перевізник або уповноважена ним особа (суб'єкт зовнішньоекономічної діяльності) (далі - перевізник) після проходження прикордонного контролю подає до митного органу </w:t>
      </w:r>
      <w:r w:rsidRPr="00DD645F">
        <w:rPr>
          <w:sz w:val="28"/>
          <w:lang w:val="uk-UA"/>
        </w:rPr>
        <w:t>товаротранспортні та товаросупровідні документи.</w:t>
      </w:r>
    </w:p>
    <w:p w:rsidR="004150D8" w:rsidRPr="00DD645F" w:rsidRDefault="004150D8" w:rsidP="00644E45">
      <w:pPr>
        <w:widowControl w:val="0"/>
        <w:spacing w:line="360" w:lineRule="auto"/>
        <w:ind w:firstLine="540"/>
        <w:jc w:val="both"/>
        <w:rPr>
          <w:sz w:val="28"/>
          <w:lang w:val="uk-UA"/>
        </w:rPr>
      </w:pPr>
      <w:r w:rsidRPr="00DD645F">
        <w:rPr>
          <w:sz w:val="28"/>
          <w:lang w:val="uk-UA"/>
        </w:rPr>
        <w:t xml:space="preserve">Єдиний збір може бути сплачений: </w:t>
      </w:r>
    </w:p>
    <w:p w:rsidR="004150D8" w:rsidRPr="00DD645F" w:rsidRDefault="004150D8" w:rsidP="00644E45">
      <w:pPr>
        <w:widowControl w:val="0"/>
        <w:spacing w:line="360" w:lineRule="auto"/>
        <w:ind w:firstLine="540"/>
        <w:jc w:val="both"/>
        <w:rPr>
          <w:sz w:val="28"/>
          <w:lang w:val="uk-UA"/>
        </w:rPr>
      </w:pPr>
      <w:r w:rsidRPr="00DD645F">
        <w:rPr>
          <w:sz w:val="28"/>
          <w:lang w:val="uk-UA"/>
        </w:rPr>
        <w:t xml:space="preserve"> -  власником транспортного засобу та вантажу; </w:t>
      </w:r>
    </w:p>
    <w:p w:rsidR="004150D8" w:rsidRPr="00DD645F" w:rsidRDefault="004150D8" w:rsidP="00644E45">
      <w:pPr>
        <w:widowControl w:val="0"/>
        <w:spacing w:line="360" w:lineRule="auto"/>
        <w:ind w:firstLine="540"/>
        <w:jc w:val="both"/>
        <w:rPr>
          <w:sz w:val="28"/>
          <w:lang w:val="uk-UA"/>
        </w:rPr>
      </w:pPr>
      <w:r w:rsidRPr="00DD645F">
        <w:rPr>
          <w:sz w:val="28"/>
          <w:lang w:val="uk-UA"/>
        </w:rPr>
        <w:t xml:space="preserve"> - </w:t>
      </w:r>
      <w:r w:rsidR="003A5D5C" w:rsidRPr="00DD645F">
        <w:rPr>
          <w:sz w:val="28"/>
          <w:lang w:val="uk-UA"/>
        </w:rPr>
        <w:t xml:space="preserve"> </w:t>
      </w:r>
      <w:r w:rsidRPr="00DD645F">
        <w:rPr>
          <w:sz w:val="28"/>
          <w:lang w:val="uk-UA"/>
        </w:rPr>
        <w:t xml:space="preserve">перевізником вантажу; </w:t>
      </w:r>
    </w:p>
    <w:p w:rsidR="004150D8" w:rsidRPr="00DD645F" w:rsidRDefault="003A5D5C" w:rsidP="00644E45">
      <w:pPr>
        <w:widowControl w:val="0"/>
        <w:spacing w:line="360" w:lineRule="auto"/>
        <w:ind w:firstLine="540"/>
        <w:jc w:val="both"/>
        <w:rPr>
          <w:sz w:val="28"/>
          <w:lang w:val="uk-UA"/>
        </w:rPr>
      </w:pPr>
      <w:r w:rsidRPr="00DD645F">
        <w:rPr>
          <w:sz w:val="28"/>
          <w:lang w:val="uk-UA"/>
        </w:rPr>
        <w:t xml:space="preserve"> </w:t>
      </w:r>
      <w:r w:rsidR="004150D8" w:rsidRPr="00DD645F">
        <w:rPr>
          <w:sz w:val="28"/>
          <w:lang w:val="uk-UA"/>
        </w:rPr>
        <w:t>-</w:t>
      </w:r>
      <w:r w:rsidRPr="00DD645F">
        <w:rPr>
          <w:sz w:val="28"/>
          <w:lang w:val="uk-UA"/>
        </w:rPr>
        <w:t xml:space="preserve"> </w:t>
      </w:r>
      <w:r w:rsidR="004150D8" w:rsidRPr="00DD645F">
        <w:rPr>
          <w:sz w:val="28"/>
          <w:lang w:val="uk-UA"/>
        </w:rPr>
        <w:t xml:space="preserve"> іншою особою, уповноваженою власником або перевізником.</w:t>
      </w:r>
    </w:p>
    <w:p w:rsidR="004150D8" w:rsidRPr="00DD645F" w:rsidRDefault="004150D8" w:rsidP="00644E45">
      <w:pPr>
        <w:widowControl w:val="0"/>
        <w:spacing w:line="360" w:lineRule="auto"/>
        <w:ind w:firstLine="540"/>
        <w:jc w:val="both"/>
        <w:rPr>
          <w:sz w:val="28"/>
          <w:lang w:val="uk-UA"/>
        </w:rPr>
      </w:pPr>
      <w:r w:rsidRPr="00DD645F">
        <w:rPr>
          <w:sz w:val="28"/>
          <w:lang w:val="uk-UA"/>
        </w:rPr>
        <w:t>Сплата єдиного збору здійснюється</w:t>
      </w:r>
      <w:r w:rsidR="003A5D5C" w:rsidRPr="00DD645F">
        <w:rPr>
          <w:sz w:val="28"/>
          <w:lang w:val="uk-UA"/>
        </w:rPr>
        <w:t xml:space="preserve"> </w:t>
      </w:r>
      <w:r w:rsidR="003A5D5C" w:rsidRPr="00DD645F">
        <w:rPr>
          <w:sz w:val="28"/>
          <w:szCs w:val="28"/>
          <w:lang w:val="uk-UA"/>
        </w:rPr>
        <w:t>[39]</w:t>
      </w:r>
      <w:r w:rsidRPr="00DD645F">
        <w:rPr>
          <w:sz w:val="28"/>
          <w:lang w:val="uk-UA"/>
        </w:rPr>
        <w:t xml:space="preserve">: </w:t>
      </w:r>
    </w:p>
    <w:p w:rsidR="004150D8" w:rsidRPr="00DD645F" w:rsidRDefault="004150D8" w:rsidP="00644E45">
      <w:pPr>
        <w:widowControl w:val="0"/>
        <w:spacing w:line="360" w:lineRule="auto"/>
        <w:ind w:firstLine="540"/>
        <w:jc w:val="both"/>
        <w:rPr>
          <w:sz w:val="28"/>
          <w:lang w:val="uk-UA"/>
        </w:rPr>
      </w:pPr>
      <w:r w:rsidRPr="00DD645F">
        <w:rPr>
          <w:sz w:val="28"/>
          <w:lang w:val="uk-UA"/>
        </w:rPr>
        <w:t xml:space="preserve">- готівкою - до уповноваженої установи банку, що знаходиться у пункті пропуску через державний кордон, через який переміщується транспортний засіб та вантаж, на рахунок митного органу, в зоні діяльності якого розміщено цей пункт; </w:t>
      </w:r>
    </w:p>
    <w:p w:rsidR="004150D8" w:rsidRPr="00DD645F" w:rsidRDefault="004150D8" w:rsidP="00644E45">
      <w:pPr>
        <w:widowControl w:val="0"/>
        <w:spacing w:line="360" w:lineRule="auto"/>
        <w:ind w:firstLine="540"/>
        <w:jc w:val="both"/>
        <w:rPr>
          <w:sz w:val="28"/>
          <w:lang w:val="uk-UA"/>
        </w:rPr>
      </w:pPr>
      <w:r w:rsidRPr="00DD645F">
        <w:rPr>
          <w:sz w:val="28"/>
          <w:lang w:val="uk-UA"/>
        </w:rPr>
        <w:t xml:space="preserve">- </w:t>
      </w:r>
      <w:r w:rsidR="003A5D5C" w:rsidRPr="00DD645F">
        <w:rPr>
          <w:sz w:val="28"/>
          <w:lang w:val="uk-UA"/>
        </w:rPr>
        <w:t xml:space="preserve"> </w:t>
      </w:r>
      <w:r w:rsidRPr="00DD645F">
        <w:rPr>
          <w:sz w:val="28"/>
          <w:lang w:val="uk-UA"/>
        </w:rPr>
        <w:t xml:space="preserve">у безготівковій формі - шляхом попередньої сплати на відповідний рахунок митного органу, в зоні діяльності якого розміщено пункт пропуску, через який переміщується транспортний засіб та вантаж. </w:t>
      </w:r>
    </w:p>
    <w:p w:rsidR="004150D8" w:rsidRPr="00DD645F" w:rsidRDefault="004150D8" w:rsidP="00644E45">
      <w:pPr>
        <w:widowControl w:val="0"/>
        <w:spacing w:line="360" w:lineRule="auto"/>
        <w:ind w:firstLine="540"/>
        <w:jc w:val="both"/>
        <w:rPr>
          <w:sz w:val="28"/>
          <w:szCs w:val="28"/>
          <w:lang w:val="uk-UA"/>
        </w:rPr>
      </w:pPr>
      <w:r w:rsidRPr="00DD645F">
        <w:rPr>
          <w:sz w:val="28"/>
          <w:szCs w:val="28"/>
          <w:lang w:val="uk-UA"/>
        </w:rPr>
        <w:t>Допускається доплата коштів готівкою через приписну касу уповноваженої установи банку у пункті пропуску через державний кордон.</w:t>
      </w:r>
    </w:p>
    <w:p w:rsidR="003A5D5C" w:rsidRPr="00DD645F" w:rsidRDefault="004150D8" w:rsidP="00644E45">
      <w:pPr>
        <w:widowControl w:val="0"/>
        <w:spacing w:line="360" w:lineRule="auto"/>
        <w:ind w:firstLine="540"/>
        <w:jc w:val="both"/>
        <w:rPr>
          <w:sz w:val="28"/>
          <w:szCs w:val="28"/>
          <w:lang w:val="uk-UA"/>
        </w:rPr>
      </w:pPr>
      <w:r w:rsidRPr="00DD645F">
        <w:rPr>
          <w:sz w:val="28"/>
          <w:szCs w:val="28"/>
          <w:lang w:val="uk-UA"/>
        </w:rPr>
        <w:t xml:space="preserve">Закон України «Про </w:t>
      </w:r>
      <w:r w:rsidRPr="00DD645F">
        <w:rPr>
          <w:b/>
          <w:bCs/>
          <w:sz w:val="28"/>
          <w:szCs w:val="28"/>
          <w:lang w:val="uk-UA"/>
        </w:rPr>
        <w:t xml:space="preserve"> </w:t>
      </w:r>
      <w:r w:rsidRPr="00DD645F">
        <w:rPr>
          <w:sz w:val="28"/>
          <w:szCs w:val="28"/>
          <w:lang w:val="uk-UA"/>
        </w:rPr>
        <w:t>забезпечення санітарного та епідемічного</w:t>
      </w:r>
      <w:r w:rsidRPr="00DD645F">
        <w:rPr>
          <w:b/>
          <w:bCs/>
          <w:sz w:val="28"/>
          <w:szCs w:val="28"/>
          <w:lang w:val="uk-UA"/>
        </w:rPr>
        <w:t xml:space="preserve"> </w:t>
      </w:r>
      <w:r w:rsidRPr="00DD645F">
        <w:rPr>
          <w:sz w:val="28"/>
          <w:szCs w:val="28"/>
          <w:lang w:val="uk-UA"/>
        </w:rPr>
        <w:t xml:space="preserve">благополуччя населення» </w:t>
      </w:r>
      <w:hyperlink r:id="rId25" w:history="1">
        <w:r w:rsidRPr="00DD645F">
          <w:rPr>
            <w:sz w:val="28"/>
            <w:szCs w:val="28"/>
            <w:lang w:val="uk-UA"/>
          </w:rPr>
          <w:t>від 28 грудня 2007 року N 107-VI</w:t>
        </w:r>
      </w:hyperlink>
      <w:r w:rsidR="00C10E30" w:rsidRPr="00DD645F">
        <w:rPr>
          <w:sz w:val="28"/>
          <w:szCs w:val="28"/>
          <w:lang w:val="uk-UA"/>
        </w:rPr>
        <w:t xml:space="preserve">, </w:t>
      </w:r>
      <w:r w:rsidRPr="00DD645F">
        <w:rPr>
          <w:sz w:val="28"/>
          <w:szCs w:val="28"/>
          <w:lang w:val="uk-UA"/>
        </w:rPr>
        <w:t>регулює суспільні відносини, які виникають у сфері забезпечення санітарного та епідемічного благополуччя, визначає відповідні права і обов'язки державних органів, підприємств, установ, організацій та громадян, встановлює порядок організації державної санітарно-епідеміологічної служби і здійснення державного санітарно-епідеміологічного нагляду в Україні.</w:t>
      </w:r>
      <w:r w:rsidR="003A5D5C" w:rsidRPr="00DD645F">
        <w:rPr>
          <w:sz w:val="28"/>
          <w:szCs w:val="28"/>
          <w:lang w:val="uk-UA"/>
        </w:rPr>
        <w:t xml:space="preserve"> Екологічний та радіологічний контроль здійснюється на митній території України також під час вивезення вантажів і транспортних засобів за межі митної території України [39].</w:t>
      </w:r>
    </w:p>
    <w:p w:rsidR="004150D8" w:rsidRPr="00DD645F" w:rsidRDefault="004150D8" w:rsidP="00853040">
      <w:pPr>
        <w:widowControl w:val="0"/>
        <w:spacing w:line="360" w:lineRule="auto"/>
        <w:ind w:firstLine="540"/>
        <w:jc w:val="both"/>
        <w:rPr>
          <w:sz w:val="28"/>
          <w:szCs w:val="28"/>
          <w:lang w:val="uk-UA"/>
        </w:rPr>
      </w:pPr>
    </w:p>
    <w:p w:rsidR="00480319" w:rsidRPr="00DD645F" w:rsidRDefault="00480319" w:rsidP="00CD6B91">
      <w:pPr>
        <w:spacing w:line="360" w:lineRule="auto"/>
        <w:ind w:firstLine="540"/>
        <w:jc w:val="both"/>
        <w:rPr>
          <w:sz w:val="28"/>
          <w:szCs w:val="28"/>
          <w:lang w:val="uk-UA"/>
        </w:rPr>
      </w:pPr>
    </w:p>
    <w:p w:rsidR="00853040" w:rsidRPr="00DD645F" w:rsidRDefault="00853040" w:rsidP="00F1155A">
      <w:pPr>
        <w:spacing w:line="360" w:lineRule="auto"/>
        <w:jc w:val="both"/>
        <w:rPr>
          <w:noProof/>
          <w:sz w:val="28"/>
          <w:szCs w:val="28"/>
          <w:lang w:val="uk-UA"/>
        </w:rPr>
      </w:pPr>
    </w:p>
    <w:p w:rsidR="00644E45" w:rsidRPr="00DD645F" w:rsidRDefault="00C566ED" w:rsidP="00644E45">
      <w:pPr>
        <w:pStyle w:val="3"/>
        <w:spacing w:before="0" w:after="0" w:line="360" w:lineRule="auto"/>
        <w:jc w:val="center"/>
        <w:rPr>
          <w:rFonts w:ascii="Times New Roman" w:eastAsia="Batang" w:hAnsi="Times New Roman"/>
          <w:bCs w:val="0"/>
          <w:sz w:val="28"/>
          <w:szCs w:val="20"/>
          <w:lang w:val="uk-UA"/>
        </w:rPr>
      </w:pPr>
      <w:r w:rsidRPr="00DD645F">
        <w:rPr>
          <w:sz w:val="28"/>
          <w:szCs w:val="28"/>
          <w:lang w:val="uk-UA"/>
        </w:rPr>
        <w:br w:type="page"/>
      </w:r>
      <w:bookmarkStart w:id="39" w:name="_Toc411505016"/>
      <w:bookmarkStart w:id="40" w:name="_Toc474693961"/>
      <w:bookmarkStart w:id="41" w:name="_Toc532245932"/>
      <w:bookmarkStart w:id="42" w:name="_Toc44425662"/>
      <w:bookmarkStart w:id="43" w:name="_Toc201028327"/>
      <w:r w:rsidR="00644E45" w:rsidRPr="00DD645F">
        <w:rPr>
          <w:rFonts w:ascii="Times New Roman" w:eastAsia="Batang" w:hAnsi="Times New Roman"/>
          <w:bCs w:val="0"/>
          <w:sz w:val="28"/>
          <w:szCs w:val="20"/>
          <w:lang w:val="uk-UA"/>
        </w:rPr>
        <w:lastRenderedPageBreak/>
        <w:t xml:space="preserve">РОЗДІЛ </w:t>
      </w:r>
      <w:bookmarkEnd w:id="39"/>
      <w:bookmarkEnd w:id="40"/>
      <w:bookmarkEnd w:id="41"/>
      <w:r w:rsidR="0059288F" w:rsidRPr="00DD645F">
        <w:rPr>
          <w:rFonts w:ascii="Times New Roman" w:eastAsia="Batang" w:hAnsi="Times New Roman"/>
          <w:bCs w:val="0"/>
          <w:sz w:val="28"/>
          <w:szCs w:val="20"/>
          <w:lang w:val="uk-UA"/>
        </w:rPr>
        <w:t>4</w:t>
      </w:r>
      <w:bookmarkEnd w:id="42"/>
    </w:p>
    <w:p w:rsidR="00644E45" w:rsidRPr="00DD645F" w:rsidRDefault="00644E45" w:rsidP="00644E45">
      <w:pPr>
        <w:keepNext/>
        <w:spacing w:line="360" w:lineRule="auto"/>
        <w:ind w:firstLine="851"/>
        <w:jc w:val="center"/>
        <w:outlineLvl w:val="2"/>
        <w:rPr>
          <w:rFonts w:eastAsia="Batang"/>
          <w:b/>
          <w:sz w:val="28"/>
          <w:szCs w:val="20"/>
          <w:lang w:val="uk-UA"/>
        </w:rPr>
      </w:pPr>
      <w:bookmarkStart w:id="44" w:name="_Toc411505017"/>
      <w:bookmarkStart w:id="45" w:name="_Toc474693962"/>
      <w:bookmarkStart w:id="46" w:name="_Toc532245933"/>
      <w:bookmarkStart w:id="47" w:name="_Toc44425663"/>
      <w:r w:rsidRPr="00DD645F">
        <w:rPr>
          <w:rFonts w:eastAsia="Batang"/>
          <w:b/>
          <w:sz w:val="28"/>
          <w:szCs w:val="20"/>
          <w:lang w:val="uk-UA"/>
        </w:rPr>
        <w:t>ОХОРОНА ПРАЦІ ТА ЗАХИСТ У НАДЗВИЧАЙНИХ СИТУАЦІЯХ</w:t>
      </w:r>
      <w:bookmarkEnd w:id="44"/>
      <w:bookmarkEnd w:id="45"/>
      <w:bookmarkEnd w:id="46"/>
      <w:bookmarkEnd w:id="47"/>
    </w:p>
    <w:p w:rsidR="00644E45" w:rsidRPr="00DD645F" w:rsidRDefault="00644E45" w:rsidP="00644E45">
      <w:pPr>
        <w:ind w:firstLine="680"/>
        <w:jc w:val="both"/>
        <w:rPr>
          <w:rFonts w:eastAsia="Batang"/>
          <w:b/>
          <w:sz w:val="28"/>
          <w:szCs w:val="28"/>
          <w:lang w:val="uk-UA"/>
        </w:rPr>
      </w:pPr>
    </w:p>
    <w:p w:rsidR="00644E45" w:rsidRPr="00DD645F" w:rsidRDefault="0059288F" w:rsidP="00644E45">
      <w:pPr>
        <w:keepNext/>
        <w:tabs>
          <w:tab w:val="left" w:pos="720"/>
        </w:tabs>
        <w:spacing w:before="240" w:after="60" w:line="360" w:lineRule="auto"/>
        <w:ind w:firstLine="709"/>
        <w:jc w:val="both"/>
        <w:outlineLvl w:val="0"/>
        <w:rPr>
          <w:b/>
          <w:bCs/>
          <w:kern w:val="32"/>
          <w:sz w:val="28"/>
          <w:szCs w:val="28"/>
          <w:lang w:val="uk-UA"/>
        </w:rPr>
      </w:pPr>
      <w:bookmarkStart w:id="48" w:name="_Toc44425664"/>
      <w:bookmarkStart w:id="49" w:name="_Toc440536951"/>
      <w:bookmarkStart w:id="50" w:name="_Toc465505676"/>
      <w:bookmarkStart w:id="51" w:name="_Toc474693963"/>
      <w:bookmarkStart w:id="52" w:name="_Toc532245934"/>
      <w:r w:rsidRPr="00DD645F">
        <w:rPr>
          <w:b/>
          <w:bCs/>
          <w:kern w:val="32"/>
          <w:sz w:val="28"/>
          <w:szCs w:val="28"/>
          <w:lang w:val="uk-UA"/>
        </w:rPr>
        <w:t>4</w:t>
      </w:r>
      <w:r w:rsidR="00644E45" w:rsidRPr="00DD645F">
        <w:rPr>
          <w:b/>
          <w:bCs/>
          <w:kern w:val="32"/>
          <w:sz w:val="28"/>
          <w:szCs w:val="28"/>
          <w:lang w:val="uk-UA"/>
        </w:rPr>
        <w:t xml:space="preserve">.1 Організація та управління охороною праці на </w:t>
      </w:r>
      <w:r w:rsidR="00644E45" w:rsidRPr="00DD645F">
        <w:rPr>
          <w:b/>
          <w:w w:val="102"/>
          <w:sz w:val="28"/>
          <w:szCs w:val="28"/>
          <w:lang w:val="uk-UA"/>
        </w:rPr>
        <w:t>ТОВ «Юліс»</w:t>
      </w:r>
      <w:bookmarkEnd w:id="48"/>
      <w:r w:rsidR="00644E45" w:rsidRPr="00DD645F">
        <w:rPr>
          <w:b/>
          <w:w w:val="102"/>
          <w:sz w:val="28"/>
          <w:szCs w:val="28"/>
          <w:lang w:val="uk-UA"/>
        </w:rPr>
        <w:t xml:space="preserve"> </w:t>
      </w:r>
      <w:r w:rsidR="00644E45" w:rsidRPr="00DD645F">
        <w:rPr>
          <w:b/>
          <w:bCs/>
          <w:sz w:val="28"/>
          <w:szCs w:val="28"/>
          <w:lang w:val="uk-UA"/>
        </w:rPr>
        <w:t xml:space="preserve"> </w:t>
      </w:r>
      <w:bookmarkEnd w:id="49"/>
      <w:bookmarkEnd w:id="50"/>
      <w:bookmarkEnd w:id="51"/>
      <w:bookmarkEnd w:id="52"/>
    </w:p>
    <w:p w:rsidR="00644E45" w:rsidRPr="00DD645F" w:rsidRDefault="00644E45" w:rsidP="00644E45">
      <w:pPr>
        <w:spacing w:line="360" w:lineRule="auto"/>
        <w:ind w:firstLine="709"/>
        <w:jc w:val="both"/>
        <w:rPr>
          <w:rFonts w:eastAsia="Batang"/>
          <w:sz w:val="28"/>
          <w:szCs w:val="28"/>
          <w:lang w:val="uk-UA"/>
        </w:rPr>
      </w:pPr>
    </w:p>
    <w:p w:rsidR="00644E45" w:rsidRPr="00DD645F" w:rsidRDefault="00644E45" w:rsidP="00644E45">
      <w:pPr>
        <w:spacing w:line="360" w:lineRule="auto"/>
        <w:ind w:firstLine="709"/>
        <w:jc w:val="both"/>
        <w:rPr>
          <w:rFonts w:eastAsia="Batang"/>
          <w:sz w:val="28"/>
          <w:szCs w:val="28"/>
          <w:lang w:val="uk-UA"/>
        </w:rPr>
      </w:pPr>
      <w:r w:rsidRPr="00DD645F">
        <w:rPr>
          <w:rFonts w:eastAsia="Batang"/>
          <w:sz w:val="28"/>
          <w:szCs w:val="28"/>
          <w:lang w:val="uk-UA"/>
        </w:rPr>
        <w:t xml:space="preserve">Система управління охороною праці (СУОП) підприємства є складовою загальної системи управління на ТОВ </w:t>
      </w:r>
      <w:r w:rsidRPr="00DD645F">
        <w:rPr>
          <w:w w:val="102"/>
          <w:sz w:val="28"/>
          <w:szCs w:val="28"/>
          <w:lang w:val="uk-UA"/>
        </w:rPr>
        <w:t>«Юліс»</w:t>
      </w:r>
      <w:r w:rsidRPr="00DD645F">
        <w:rPr>
          <w:rFonts w:eastAsia="Batang"/>
          <w:sz w:val="28"/>
          <w:szCs w:val="28"/>
          <w:lang w:val="uk-UA"/>
        </w:rPr>
        <w:t xml:space="preserve"> і спрямована на створення оптимальних умов праці, на підвищення продуктивності праці та значне покращання якості продукції [68-73].</w:t>
      </w:r>
    </w:p>
    <w:p w:rsidR="00644E45" w:rsidRPr="00DD645F" w:rsidRDefault="00644E45" w:rsidP="00644E45">
      <w:pPr>
        <w:shd w:val="clear" w:color="auto" w:fill="FFFFFF"/>
        <w:autoSpaceDE w:val="0"/>
        <w:spacing w:line="360" w:lineRule="auto"/>
        <w:ind w:firstLine="851"/>
        <w:jc w:val="both"/>
        <w:rPr>
          <w:rFonts w:eastAsia="Batang"/>
          <w:sz w:val="28"/>
          <w:szCs w:val="28"/>
          <w:lang w:val="uk-UA"/>
        </w:rPr>
      </w:pPr>
      <w:r w:rsidRPr="00DD645F">
        <w:rPr>
          <w:rFonts w:eastAsia="Batang"/>
          <w:sz w:val="28"/>
          <w:szCs w:val="28"/>
          <w:lang w:val="uk-UA"/>
        </w:rPr>
        <w:t xml:space="preserve">На ТОВ </w:t>
      </w:r>
      <w:r w:rsidRPr="00DD645F">
        <w:rPr>
          <w:w w:val="102"/>
          <w:sz w:val="28"/>
          <w:szCs w:val="28"/>
          <w:lang w:val="uk-UA"/>
        </w:rPr>
        <w:t>«Юліс»</w:t>
      </w:r>
      <w:r w:rsidRPr="00DD645F">
        <w:rPr>
          <w:rFonts w:eastAsia="Batang"/>
          <w:sz w:val="28"/>
          <w:szCs w:val="28"/>
          <w:lang w:val="uk-UA"/>
        </w:rPr>
        <w:t>, відповідно до статті 17 Закону України ,,Про охорону праці“,  розроблена та введена у дію СОУП. Відповідно до ст. 15 Закону України „Про охорону праці” призначено спеціаліста з охорони праці із вищою технічною освітою відповідно до наказу від № 02-П 15.01.2014 року на громадських засадах, діяльність якого  передбачена Положенням про службу з охорони праці.</w:t>
      </w:r>
    </w:p>
    <w:p w:rsidR="00644E45" w:rsidRPr="00DD645F" w:rsidRDefault="00644E45" w:rsidP="00644E45">
      <w:pPr>
        <w:shd w:val="clear" w:color="auto" w:fill="FFFFFF"/>
        <w:autoSpaceDE w:val="0"/>
        <w:spacing w:line="360" w:lineRule="auto"/>
        <w:ind w:firstLine="851"/>
        <w:jc w:val="both"/>
        <w:rPr>
          <w:rFonts w:eastAsia="Batang"/>
          <w:sz w:val="28"/>
          <w:szCs w:val="28"/>
          <w:lang w:val="uk-UA"/>
        </w:rPr>
      </w:pPr>
      <w:r w:rsidRPr="00DD645F">
        <w:rPr>
          <w:rFonts w:eastAsia="Batang"/>
          <w:sz w:val="28"/>
          <w:szCs w:val="28"/>
          <w:lang w:val="uk-UA"/>
        </w:rPr>
        <w:t xml:space="preserve">На ТОВ </w:t>
      </w:r>
      <w:r w:rsidRPr="00DD645F">
        <w:rPr>
          <w:w w:val="102"/>
          <w:sz w:val="28"/>
          <w:szCs w:val="28"/>
          <w:lang w:val="uk-UA"/>
        </w:rPr>
        <w:t>«Юліс»</w:t>
      </w:r>
      <w:r w:rsidRPr="00DD645F">
        <w:rPr>
          <w:rFonts w:eastAsia="Batang"/>
          <w:sz w:val="28"/>
          <w:szCs w:val="28"/>
          <w:lang w:val="uk-UA"/>
        </w:rPr>
        <w:t xml:space="preserve"> сформовано нормативно-правову базу державних актів з охорони праці та безпеки життєдіяльності.  Робота з охорони праці та безпеки життєдіяльності організовується відповідно до відомчих наказів :</w:t>
      </w:r>
    </w:p>
    <w:p w:rsidR="00644E45" w:rsidRPr="00DD645F" w:rsidRDefault="00644E45" w:rsidP="00644E45">
      <w:pPr>
        <w:spacing w:line="360" w:lineRule="auto"/>
        <w:ind w:firstLine="851"/>
        <w:jc w:val="both"/>
        <w:rPr>
          <w:rFonts w:eastAsia="Batang"/>
          <w:sz w:val="28"/>
          <w:szCs w:val="28"/>
          <w:lang w:val="uk-UA"/>
        </w:rPr>
      </w:pPr>
      <w:r w:rsidRPr="00DD645F">
        <w:rPr>
          <w:rFonts w:eastAsia="Batang"/>
          <w:sz w:val="28"/>
          <w:szCs w:val="28"/>
          <w:lang w:val="uk-UA"/>
        </w:rPr>
        <w:t>- Закон України Про внесення змін до деяких законодавчих актів України у зв’язку з прийняттям Кодексу цивільного захисту України;</w:t>
      </w:r>
    </w:p>
    <w:p w:rsidR="00644E45" w:rsidRPr="00DD645F" w:rsidRDefault="00644E45" w:rsidP="00644E45">
      <w:pPr>
        <w:spacing w:line="360" w:lineRule="auto"/>
        <w:ind w:firstLine="851"/>
        <w:jc w:val="both"/>
        <w:rPr>
          <w:rFonts w:eastAsia="Batang"/>
          <w:sz w:val="28"/>
          <w:szCs w:val="28"/>
          <w:lang w:val="uk-UA"/>
        </w:rPr>
      </w:pPr>
      <w:r w:rsidRPr="00DD645F">
        <w:rPr>
          <w:rFonts w:eastAsia="Batang"/>
          <w:sz w:val="28"/>
          <w:szCs w:val="28"/>
          <w:lang w:val="uk-UA"/>
        </w:rPr>
        <w:t>- Закон України Про внесення змін до деяких законодавчих актів України щодо усунення обмежень у провадженні господарської діяльності;</w:t>
      </w:r>
    </w:p>
    <w:p w:rsidR="00644E45" w:rsidRPr="00DD645F" w:rsidRDefault="00644E45" w:rsidP="00644E45">
      <w:pPr>
        <w:spacing w:line="360" w:lineRule="auto"/>
        <w:ind w:firstLine="851"/>
        <w:jc w:val="both"/>
        <w:rPr>
          <w:rFonts w:eastAsia="Batang"/>
          <w:sz w:val="28"/>
          <w:szCs w:val="28"/>
          <w:lang w:val="uk-UA"/>
        </w:rPr>
      </w:pPr>
      <w:r w:rsidRPr="00DD645F">
        <w:rPr>
          <w:rFonts w:eastAsia="Batang"/>
          <w:sz w:val="28"/>
          <w:szCs w:val="28"/>
          <w:lang w:val="uk-UA"/>
        </w:rPr>
        <w:t>- Постанова Кабінету Міністрів України Про затвердження Порядку здійснення навчання населення діям у надзвичайних ситуаціях;</w:t>
      </w:r>
    </w:p>
    <w:p w:rsidR="00644E45" w:rsidRPr="00DD645F" w:rsidRDefault="00644E45" w:rsidP="00644E45">
      <w:pPr>
        <w:spacing w:line="360" w:lineRule="auto"/>
        <w:ind w:firstLine="851"/>
        <w:jc w:val="both"/>
        <w:rPr>
          <w:rFonts w:eastAsia="Batang"/>
          <w:sz w:val="28"/>
          <w:szCs w:val="28"/>
          <w:lang w:val="uk-UA"/>
        </w:rPr>
      </w:pPr>
      <w:r w:rsidRPr="00DD645F">
        <w:rPr>
          <w:rFonts w:eastAsia="Batang"/>
          <w:sz w:val="28"/>
          <w:szCs w:val="28"/>
          <w:lang w:val="uk-UA"/>
        </w:rPr>
        <w:t>-  Постанова Кабінету Міністрів України «Деякі питання розслідування та обліку нещасних випадків, професійних захворювань і аварій на виробництві;</w:t>
      </w:r>
    </w:p>
    <w:p w:rsidR="00644E45" w:rsidRPr="00DD645F" w:rsidRDefault="00644E45" w:rsidP="00644E45">
      <w:pPr>
        <w:spacing w:line="360" w:lineRule="auto"/>
        <w:ind w:firstLine="851"/>
        <w:jc w:val="both"/>
        <w:rPr>
          <w:rFonts w:eastAsia="Batang"/>
          <w:sz w:val="28"/>
          <w:szCs w:val="28"/>
          <w:lang w:val="uk-UA"/>
        </w:rPr>
      </w:pPr>
      <w:r w:rsidRPr="00DD645F">
        <w:rPr>
          <w:rFonts w:eastAsia="Batang"/>
          <w:sz w:val="28"/>
          <w:szCs w:val="28"/>
          <w:lang w:val="uk-UA"/>
        </w:rPr>
        <w:t>-  Комплексні заходи для досягнення встановлених нормативів та підвищення існуючого рівня охорони праці на  підприємстві.</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 xml:space="preserve">ТОВ </w:t>
      </w:r>
      <w:r w:rsidRPr="00DD645F">
        <w:rPr>
          <w:w w:val="102"/>
          <w:sz w:val="28"/>
          <w:szCs w:val="28"/>
          <w:lang w:val="uk-UA"/>
        </w:rPr>
        <w:t xml:space="preserve">«Торгова компанія «Позитив» </w:t>
      </w:r>
      <w:r w:rsidRPr="00DD645F">
        <w:rPr>
          <w:rFonts w:eastAsia="Batang"/>
          <w:sz w:val="28"/>
          <w:szCs w:val="28"/>
          <w:lang w:val="uk-UA"/>
        </w:rPr>
        <w:t xml:space="preserve">постійно організовує заходи з пропаганди безпечних умов та методів праці та співробітництва з працівниками у галузі охорони праці.  Проведена  паспортизація  робочих місць щодо відповідності </w:t>
      </w:r>
      <w:r w:rsidRPr="00DD645F">
        <w:rPr>
          <w:rFonts w:eastAsia="Batang"/>
          <w:sz w:val="28"/>
          <w:szCs w:val="28"/>
          <w:lang w:val="uk-UA"/>
        </w:rPr>
        <w:lastRenderedPageBreak/>
        <w:t xml:space="preserve">вимогам охорони праці. Усі працівники забезпечені  правилами, стандартами, положеннями, посадовими інструкціями  та  інструкціями  з охорони  праці. На підприємстві створено  куточок  з  охорони  праці, в якому  розміщена  просвітницька  інформація щодо охорони  праці та  безпеки життєдіяльності працівників і  покупців. Відповідно  до  нормативів працівники  об’єкту торгівлі забезпечені мийними та дезінфікуючими  засобами. До роботи  працівники  допускаються тільки після  проходження медичного  огляду та  наявності  особистої  медичної  книжки. Контроль за систематичним  проходженням  медогляду  працівниками  здійснюється службою охорони праці. </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 xml:space="preserve">Для практичного вирішення питань забезпечення безпеки праці на підприємстві створюються </w:t>
      </w:r>
      <w:r w:rsidRPr="00DD645F">
        <w:rPr>
          <w:rFonts w:eastAsia="Batang"/>
          <w:iCs/>
          <w:sz w:val="28"/>
          <w:szCs w:val="28"/>
          <w:lang w:val="uk-UA"/>
        </w:rPr>
        <w:t xml:space="preserve">постійно діюча комісія з питань атестації робочих місць відповідно до наказу </w:t>
      </w:r>
      <w:r w:rsidRPr="00DD645F">
        <w:rPr>
          <w:rFonts w:eastAsia="Batang"/>
          <w:sz w:val="28"/>
          <w:szCs w:val="28"/>
          <w:lang w:val="uk-UA"/>
        </w:rPr>
        <w:t>№ 02-П 15.01.2014 р.</w:t>
      </w:r>
      <w:r w:rsidRPr="00DD645F">
        <w:rPr>
          <w:rFonts w:eastAsia="Batang"/>
          <w:iCs/>
          <w:sz w:val="28"/>
          <w:szCs w:val="28"/>
          <w:lang w:val="uk-UA"/>
        </w:rPr>
        <w:t xml:space="preserve"> за умовами праці </w:t>
      </w:r>
      <w:r w:rsidRPr="00DD645F">
        <w:rPr>
          <w:rFonts w:eastAsia="Batang"/>
          <w:sz w:val="28"/>
          <w:szCs w:val="28"/>
          <w:lang w:val="uk-UA"/>
        </w:rPr>
        <w:t xml:space="preserve">та </w:t>
      </w:r>
      <w:r w:rsidRPr="00DD645F">
        <w:rPr>
          <w:rFonts w:eastAsia="Batang"/>
          <w:iCs/>
          <w:sz w:val="28"/>
          <w:szCs w:val="28"/>
          <w:lang w:val="uk-UA"/>
        </w:rPr>
        <w:t xml:space="preserve">комісія з вводу в експлуатацію об’єктів виробничого або соціального призначення, відремонтованого чи модифікованого обладнання. </w:t>
      </w:r>
      <w:r w:rsidRPr="00DD645F">
        <w:rPr>
          <w:rFonts w:eastAsia="Batang"/>
          <w:sz w:val="28"/>
          <w:szCs w:val="28"/>
          <w:lang w:val="uk-UA"/>
        </w:rPr>
        <w:t>Використання праці неповнолітніх, жінок та інвалідів  здійснюється відповідно  до  нормативів, зазначених  у Законі  України «Про  охорону  праці».</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Облік та розслідування виробничого та побутового травматизму відбувається відповідно до Положень про розслідування нещасних  випадків,  які затверджені Постановами КМУ. Ведуться відповідні журнали обліку , складаються акти встановленої форми. Випадки травматизму з працівниками розглядаються на нарадах. Протягом 2016  року  в закладі відсутній виробничий та невиробничий травматизм.</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 xml:space="preserve">Систематично (один раз на три роки) проводиться навчання з охорони праці для працівників об’єкта торгівлі. Результати перевірки знань працівників з питань охорони праці оформляються протоколом. </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 xml:space="preserve"> Інструктажі з питань охорони праці з працівниками проводяться відповідно до “Типового положення про порядок проведення навчання і перевірки знань з питань охорони праці”  (НПАОП 0.00-4.12-05). Працівники допускаються до самостійної роботи тільки після вступного інструктажу, навчання і перевірки  </w:t>
      </w:r>
      <w:r w:rsidRPr="00DD645F">
        <w:rPr>
          <w:rFonts w:eastAsia="Batang"/>
          <w:sz w:val="28"/>
          <w:szCs w:val="28"/>
          <w:lang w:val="uk-UA"/>
        </w:rPr>
        <w:lastRenderedPageBreak/>
        <w:t>теоретичних знань, первинного інструктажу на робочому місці, а при необхідності – стажування.</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Журнали реєстрації інструктажів з охорони праці з працівниками (вступного, первинного, повторного, цільового та позапланового) прошиті, пронумеровані та прошнуровані. Разом з тим, мають місце порушення термінів проведення первинного та повторного інструктажів з працівниками.</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Проводяться інструктажі з пожежної безпеки, електробезпеки на                              І кваліфікаційну групу та з надання першої долікарської допомоги з працівниками, які реєструються у журналах встановленого зразка.</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 xml:space="preserve">На ТОВ </w:t>
      </w:r>
      <w:r w:rsidRPr="00DD645F">
        <w:rPr>
          <w:w w:val="102"/>
          <w:sz w:val="28"/>
          <w:szCs w:val="28"/>
          <w:lang w:val="uk-UA"/>
        </w:rPr>
        <w:t xml:space="preserve">«Торгова компанія «Позитив» </w:t>
      </w:r>
      <w:r w:rsidRPr="00DD645F">
        <w:rPr>
          <w:rFonts w:eastAsia="Batang"/>
          <w:sz w:val="28"/>
          <w:szCs w:val="28"/>
          <w:lang w:val="uk-UA"/>
        </w:rPr>
        <w:t xml:space="preserve"> плановано та систематично проводяться Тижні охорони праці, (один раз на квартал), під час яких здійснюються систематичне обстеження і аналіз стану умов та безпеки праці. Аудит з охорони праці є основною формою контролю за функціонуванням системи управління охороною праці на  об’єкті. Виявлені недоліки усуваються, про що здійснюються записи в актах, видаються аналітичні накази, розглядається стан роботи з охорони праці та безпеки життєдіяльності на адміністративних  нарадах та зборах трудового  колективу .  Особи, винні в порушенні  Правил охорони праці, несуть дисциплінарну, адміністративну, матеріальну, кримінальну відповідальність згідно з чинним законодавством.</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 xml:space="preserve">Аналіз ведення журналів  контролю адміністрацією товариства, оперативного адміністративно-громадського  контролю свідчать про те, що в  на ТОВ </w:t>
      </w:r>
      <w:r w:rsidRPr="00DD645F">
        <w:rPr>
          <w:w w:val="102"/>
          <w:sz w:val="28"/>
          <w:szCs w:val="28"/>
          <w:lang w:val="uk-UA"/>
        </w:rPr>
        <w:t>«Торгова компанія «Позитив»</w:t>
      </w:r>
      <w:r w:rsidRPr="00DD645F">
        <w:rPr>
          <w:rFonts w:eastAsia="Batang"/>
          <w:sz w:val="28"/>
          <w:szCs w:val="28"/>
          <w:lang w:val="uk-UA"/>
        </w:rPr>
        <w:t xml:space="preserve"> здійснюється контроль за станом охорони праці. Результати контролю розглядаються на оперативних нарадах , зборах  трудового  колективу.</w:t>
      </w:r>
    </w:p>
    <w:p w:rsidR="00644E45" w:rsidRPr="00DD645F" w:rsidRDefault="00644E45" w:rsidP="00644E45">
      <w:pPr>
        <w:shd w:val="clear" w:color="auto" w:fill="FFFFFF"/>
        <w:tabs>
          <w:tab w:val="left" w:pos="851"/>
        </w:tabs>
        <w:spacing w:line="360" w:lineRule="auto"/>
        <w:ind w:right="-83" w:firstLine="851"/>
        <w:jc w:val="both"/>
        <w:rPr>
          <w:rFonts w:eastAsia="Batang"/>
          <w:sz w:val="28"/>
          <w:szCs w:val="28"/>
          <w:lang w:val="uk-UA"/>
        </w:rPr>
      </w:pPr>
      <w:r w:rsidRPr="00DD645F">
        <w:rPr>
          <w:rFonts w:eastAsia="Batang"/>
          <w:sz w:val="28"/>
          <w:szCs w:val="28"/>
          <w:lang w:val="uk-UA"/>
        </w:rPr>
        <w:t xml:space="preserve">Вивчення стану роботи з охорони праці дає можливість зробити висновок про те, що керівництво підприємства прагне до створення належних умов для забезпечення торгівельної  діяльності. </w:t>
      </w:r>
    </w:p>
    <w:p w:rsidR="00644E45" w:rsidRPr="00DD645F" w:rsidRDefault="00644E45" w:rsidP="00644E45">
      <w:pPr>
        <w:shd w:val="clear" w:color="auto" w:fill="FFFFFF"/>
        <w:tabs>
          <w:tab w:val="left" w:pos="851"/>
        </w:tabs>
        <w:spacing w:line="360" w:lineRule="auto"/>
        <w:ind w:right="-83" w:firstLine="851"/>
        <w:jc w:val="both"/>
        <w:rPr>
          <w:rFonts w:eastAsia="Batang"/>
          <w:sz w:val="28"/>
          <w:szCs w:val="28"/>
          <w:lang w:val="uk-UA"/>
        </w:rPr>
      </w:pPr>
      <w:r w:rsidRPr="00DD645F">
        <w:rPr>
          <w:rFonts w:eastAsia="Batang"/>
          <w:sz w:val="28"/>
          <w:szCs w:val="28"/>
          <w:lang w:val="uk-UA"/>
        </w:rPr>
        <w:t xml:space="preserve">Отже, на ТОВ </w:t>
      </w:r>
      <w:r w:rsidRPr="00DD645F">
        <w:rPr>
          <w:w w:val="102"/>
          <w:sz w:val="28"/>
          <w:szCs w:val="28"/>
          <w:lang w:val="uk-UA"/>
        </w:rPr>
        <w:t>«Торгова компанія «Позитив»</w:t>
      </w:r>
      <w:r w:rsidRPr="00DD645F">
        <w:rPr>
          <w:rFonts w:eastAsia="Batang"/>
          <w:sz w:val="28"/>
          <w:szCs w:val="28"/>
          <w:lang w:val="uk-UA"/>
        </w:rPr>
        <w:t xml:space="preserve"> в цілому створено безпечні та здорові умови перебування працівників  та  покупців. </w:t>
      </w:r>
    </w:p>
    <w:p w:rsidR="00644E45" w:rsidRPr="00DD645F" w:rsidRDefault="00644E45" w:rsidP="00644E45">
      <w:pPr>
        <w:keepNext/>
        <w:tabs>
          <w:tab w:val="left" w:pos="720"/>
        </w:tabs>
        <w:ind w:firstLine="709"/>
        <w:outlineLvl w:val="0"/>
        <w:rPr>
          <w:rFonts w:ascii="Cambria" w:hAnsi="Cambria"/>
          <w:b/>
          <w:bCs/>
          <w:kern w:val="32"/>
          <w:sz w:val="32"/>
          <w:szCs w:val="28"/>
          <w:lang w:val="uk-UA"/>
        </w:rPr>
      </w:pPr>
      <w:bookmarkStart w:id="53" w:name="_Toc440536952"/>
    </w:p>
    <w:p w:rsidR="00644E45" w:rsidRPr="00DD645F" w:rsidRDefault="0059288F" w:rsidP="00644E45">
      <w:pPr>
        <w:keepNext/>
        <w:tabs>
          <w:tab w:val="left" w:pos="720"/>
        </w:tabs>
        <w:ind w:firstLine="709"/>
        <w:outlineLvl w:val="0"/>
        <w:rPr>
          <w:b/>
          <w:bCs/>
          <w:kern w:val="32"/>
          <w:sz w:val="28"/>
          <w:szCs w:val="28"/>
          <w:lang w:val="uk-UA"/>
        </w:rPr>
      </w:pPr>
      <w:bookmarkStart w:id="54" w:name="_Toc465505677"/>
      <w:bookmarkStart w:id="55" w:name="_Toc474693964"/>
      <w:bookmarkStart w:id="56" w:name="_Toc532245935"/>
      <w:bookmarkStart w:id="57" w:name="_Toc44425665"/>
      <w:r w:rsidRPr="00DD645F">
        <w:rPr>
          <w:b/>
          <w:bCs/>
          <w:kern w:val="32"/>
          <w:sz w:val="28"/>
          <w:szCs w:val="28"/>
          <w:lang w:val="uk-UA"/>
        </w:rPr>
        <w:t>4</w:t>
      </w:r>
      <w:r w:rsidR="00644E45" w:rsidRPr="00DD645F">
        <w:rPr>
          <w:b/>
          <w:bCs/>
          <w:kern w:val="32"/>
          <w:sz w:val="28"/>
          <w:szCs w:val="28"/>
          <w:lang w:val="uk-UA"/>
        </w:rPr>
        <w:t xml:space="preserve">.2 Аналіз умов праці </w:t>
      </w:r>
      <w:bookmarkEnd w:id="53"/>
      <w:bookmarkEnd w:id="54"/>
      <w:bookmarkEnd w:id="55"/>
      <w:bookmarkEnd w:id="56"/>
      <w:r w:rsidR="00644E45" w:rsidRPr="00DD645F">
        <w:rPr>
          <w:b/>
          <w:bCs/>
          <w:kern w:val="32"/>
          <w:sz w:val="28"/>
          <w:szCs w:val="28"/>
          <w:lang w:val="uk-UA"/>
        </w:rPr>
        <w:t xml:space="preserve">на </w:t>
      </w:r>
      <w:r w:rsidR="00644E45" w:rsidRPr="00DD645F">
        <w:rPr>
          <w:rFonts w:eastAsia="Batang"/>
          <w:b/>
          <w:sz w:val="28"/>
          <w:szCs w:val="28"/>
          <w:lang w:val="uk-UA"/>
        </w:rPr>
        <w:t xml:space="preserve">ТОВ </w:t>
      </w:r>
      <w:r w:rsidR="00644E45" w:rsidRPr="00DD645F">
        <w:rPr>
          <w:b/>
          <w:w w:val="102"/>
          <w:sz w:val="28"/>
          <w:szCs w:val="28"/>
          <w:lang w:val="uk-UA"/>
        </w:rPr>
        <w:t>«Юліс»</w:t>
      </w:r>
      <w:bookmarkEnd w:id="57"/>
    </w:p>
    <w:p w:rsidR="00644E45" w:rsidRPr="00DD645F" w:rsidRDefault="00644E45" w:rsidP="00644E45">
      <w:pPr>
        <w:spacing w:line="360" w:lineRule="auto"/>
        <w:ind w:left="1112"/>
        <w:contextualSpacing/>
        <w:jc w:val="both"/>
        <w:rPr>
          <w:b/>
          <w:sz w:val="28"/>
          <w:szCs w:val="28"/>
          <w:lang w:val="uk-UA"/>
        </w:rPr>
      </w:pPr>
    </w:p>
    <w:p w:rsidR="00644E45" w:rsidRPr="00DD645F" w:rsidRDefault="00644E45" w:rsidP="00644E45">
      <w:pPr>
        <w:spacing w:line="360" w:lineRule="auto"/>
        <w:ind w:firstLine="993"/>
        <w:jc w:val="both"/>
        <w:rPr>
          <w:sz w:val="28"/>
          <w:szCs w:val="28"/>
          <w:lang w:val="uk-UA"/>
        </w:rPr>
      </w:pPr>
      <w:r w:rsidRPr="00DD645F">
        <w:rPr>
          <w:rFonts w:eastAsia="Batang"/>
          <w:sz w:val="28"/>
          <w:szCs w:val="28"/>
          <w:lang w:val="uk-UA"/>
        </w:rPr>
        <w:lastRenderedPageBreak/>
        <w:t xml:space="preserve">Товариство </w:t>
      </w:r>
      <w:r w:rsidRPr="00DD645F">
        <w:rPr>
          <w:w w:val="102"/>
          <w:sz w:val="28"/>
          <w:szCs w:val="28"/>
          <w:lang w:val="uk-UA"/>
        </w:rPr>
        <w:t>«Юліс»</w:t>
      </w:r>
      <w:r w:rsidRPr="00DD645F">
        <w:rPr>
          <w:rFonts w:eastAsia="Batang"/>
          <w:sz w:val="28"/>
          <w:szCs w:val="28"/>
          <w:lang w:val="uk-UA"/>
        </w:rPr>
        <w:t xml:space="preserve"> знаходиться за адресою: м. </w:t>
      </w:r>
      <w:r w:rsidRPr="00DD645F">
        <w:rPr>
          <w:bCs/>
          <w:sz w:val="28"/>
          <w:szCs w:val="28"/>
          <w:lang w:val="uk-UA"/>
        </w:rPr>
        <w:t xml:space="preserve">Полтава, </w:t>
      </w:r>
      <w:r w:rsidR="0059288F" w:rsidRPr="00DD645F">
        <w:rPr>
          <w:bCs/>
          <w:sz w:val="28"/>
          <w:szCs w:val="28"/>
          <w:lang w:val="uk-UA"/>
        </w:rPr>
        <w:t>Маршала Бірюзова, 47</w:t>
      </w:r>
      <w:r w:rsidRPr="00DD645F">
        <w:rPr>
          <w:bCs/>
          <w:sz w:val="28"/>
          <w:szCs w:val="28"/>
          <w:lang w:val="uk-UA"/>
        </w:rPr>
        <w:t>б</w:t>
      </w:r>
      <w:r w:rsidRPr="00DD645F">
        <w:rPr>
          <w:rFonts w:eastAsia="Batang"/>
          <w:sz w:val="28"/>
          <w:szCs w:val="28"/>
          <w:lang w:val="uk-UA"/>
        </w:rPr>
        <w:t>, на першому поверсі багатоповерхового будинку з  централізованим водопостачанням та водовідведенням, система опалення - автономна. Загальна  площа 76, 5 м</w:t>
      </w:r>
      <w:r w:rsidRPr="00DD645F">
        <w:rPr>
          <w:rFonts w:eastAsia="Batang"/>
          <w:sz w:val="28"/>
          <w:szCs w:val="28"/>
          <w:vertAlign w:val="superscript"/>
          <w:lang w:val="uk-UA"/>
        </w:rPr>
        <w:t>2</w:t>
      </w:r>
      <w:r w:rsidRPr="00DD645F">
        <w:rPr>
          <w:rFonts w:eastAsia="Batang"/>
          <w:sz w:val="28"/>
          <w:szCs w:val="28"/>
          <w:lang w:val="uk-UA"/>
        </w:rPr>
        <w:t>. Кількість  працюючих – 6 оіб, усі жінки. Реалізація продукції здійснюється через прилавок. Режим роботи товариства – 10.00 – 18.00 без перерви та вихідних.  Асортимент товарів  розміщено частково на полицях, а більшість – у каталогах.</w:t>
      </w:r>
    </w:p>
    <w:p w:rsidR="00644E45" w:rsidRPr="00DD645F" w:rsidRDefault="00644E45" w:rsidP="00644E45">
      <w:pPr>
        <w:spacing w:line="360" w:lineRule="auto"/>
        <w:ind w:firstLine="993"/>
        <w:jc w:val="both"/>
        <w:rPr>
          <w:sz w:val="28"/>
          <w:szCs w:val="28"/>
          <w:lang w:val="uk-UA"/>
        </w:rPr>
      </w:pPr>
      <w:r w:rsidRPr="00DD645F">
        <w:rPr>
          <w:sz w:val="28"/>
          <w:szCs w:val="28"/>
          <w:lang w:val="uk-UA"/>
        </w:rPr>
        <w:t xml:space="preserve">Приміщення, яке займає </w:t>
      </w:r>
      <w:r w:rsidRPr="00DD645F">
        <w:rPr>
          <w:rFonts w:eastAsia="Batang"/>
          <w:sz w:val="28"/>
          <w:szCs w:val="28"/>
          <w:lang w:val="uk-UA"/>
        </w:rPr>
        <w:t xml:space="preserve">ТОВ </w:t>
      </w:r>
      <w:r w:rsidRPr="00DD645F">
        <w:rPr>
          <w:w w:val="102"/>
          <w:sz w:val="28"/>
          <w:szCs w:val="28"/>
          <w:lang w:val="uk-UA"/>
        </w:rPr>
        <w:t>«Юліс»</w:t>
      </w:r>
      <w:r w:rsidRPr="00DD645F">
        <w:rPr>
          <w:sz w:val="28"/>
          <w:szCs w:val="28"/>
          <w:lang w:val="uk-UA"/>
        </w:rPr>
        <w:t xml:space="preserve"> світлі, сухі, підлога тривка, гладка, щільна, без щілин, вибоїн і пустот.  Усі приміщення  розташовані з урахуванням поточності, максимального скорочення шляхів, відсутності зустрічних потоків і перехрещення сировини і готових харчових продуктів, персоналу і відвідувачів. </w:t>
      </w:r>
    </w:p>
    <w:p w:rsidR="00644E45" w:rsidRPr="00DD645F" w:rsidRDefault="00644E45" w:rsidP="00644E45">
      <w:pPr>
        <w:spacing w:line="360" w:lineRule="auto"/>
        <w:ind w:firstLine="993"/>
        <w:jc w:val="both"/>
        <w:rPr>
          <w:sz w:val="28"/>
          <w:szCs w:val="28"/>
          <w:lang w:val="uk-UA"/>
        </w:rPr>
      </w:pPr>
      <w:r w:rsidRPr="00DD645F">
        <w:rPr>
          <w:sz w:val="28"/>
          <w:szCs w:val="28"/>
          <w:lang w:val="uk-UA"/>
        </w:rPr>
        <w:t xml:space="preserve">Приміщення  </w:t>
      </w:r>
      <w:r w:rsidRPr="00DD645F">
        <w:rPr>
          <w:rFonts w:eastAsia="Batang"/>
          <w:sz w:val="28"/>
          <w:szCs w:val="28"/>
          <w:lang w:val="uk-UA"/>
        </w:rPr>
        <w:t xml:space="preserve">ТОВ </w:t>
      </w:r>
      <w:r w:rsidRPr="00DD645F">
        <w:rPr>
          <w:w w:val="102"/>
          <w:sz w:val="28"/>
          <w:szCs w:val="28"/>
          <w:lang w:val="uk-UA"/>
        </w:rPr>
        <w:t xml:space="preserve">«Юліс» </w:t>
      </w:r>
      <w:r w:rsidRPr="00DD645F">
        <w:rPr>
          <w:sz w:val="28"/>
          <w:szCs w:val="28"/>
          <w:lang w:val="uk-UA"/>
        </w:rPr>
        <w:t>має:</w:t>
      </w:r>
    </w:p>
    <w:p w:rsidR="00644E45" w:rsidRPr="00DD645F" w:rsidRDefault="00644E45" w:rsidP="00187F95">
      <w:pPr>
        <w:numPr>
          <w:ilvl w:val="0"/>
          <w:numId w:val="44"/>
        </w:numPr>
        <w:spacing w:line="360" w:lineRule="auto"/>
        <w:ind w:left="0" w:firstLine="993"/>
        <w:jc w:val="both"/>
        <w:rPr>
          <w:rFonts w:eastAsia="Batang"/>
          <w:sz w:val="28"/>
          <w:szCs w:val="28"/>
          <w:lang w:val="uk-UA"/>
        </w:rPr>
      </w:pPr>
      <w:r w:rsidRPr="00DD645F">
        <w:rPr>
          <w:rFonts w:eastAsia="Batang"/>
          <w:sz w:val="28"/>
          <w:szCs w:val="28"/>
          <w:lang w:val="uk-UA"/>
        </w:rPr>
        <w:t>торгове приміщення (торгова зала);</w:t>
      </w:r>
    </w:p>
    <w:p w:rsidR="00644E45" w:rsidRPr="00DD645F" w:rsidRDefault="00644E45" w:rsidP="00187F95">
      <w:pPr>
        <w:numPr>
          <w:ilvl w:val="0"/>
          <w:numId w:val="44"/>
        </w:numPr>
        <w:spacing w:line="360" w:lineRule="auto"/>
        <w:ind w:left="0" w:firstLine="993"/>
        <w:jc w:val="both"/>
        <w:rPr>
          <w:rFonts w:eastAsia="Batang"/>
          <w:sz w:val="28"/>
          <w:szCs w:val="28"/>
          <w:lang w:val="uk-UA"/>
        </w:rPr>
      </w:pPr>
      <w:r w:rsidRPr="00DD645F">
        <w:rPr>
          <w:rFonts w:eastAsia="Batang"/>
          <w:sz w:val="28"/>
          <w:szCs w:val="28"/>
          <w:lang w:val="uk-UA"/>
        </w:rPr>
        <w:t>приміщення для приймання і зберігання товарів і приміщення для підготовки товарів до продажу (приймальні, розвантажувальні, комори, камери для охолодження, фасовочні і комплектувальні);</w:t>
      </w:r>
    </w:p>
    <w:p w:rsidR="00644E45" w:rsidRPr="00DD645F" w:rsidRDefault="00644E45" w:rsidP="00187F95">
      <w:pPr>
        <w:numPr>
          <w:ilvl w:val="0"/>
          <w:numId w:val="44"/>
        </w:numPr>
        <w:spacing w:line="360" w:lineRule="auto"/>
        <w:ind w:left="0" w:firstLine="993"/>
        <w:jc w:val="both"/>
        <w:rPr>
          <w:rFonts w:eastAsia="Batang"/>
          <w:sz w:val="28"/>
          <w:szCs w:val="28"/>
          <w:lang w:val="uk-UA"/>
        </w:rPr>
      </w:pPr>
      <w:r w:rsidRPr="00DD645F">
        <w:rPr>
          <w:rFonts w:eastAsia="Batang"/>
          <w:sz w:val="28"/>
          <w:szCs w:val="28"/>
          <w:lang w:val="uk-UA"/>
        </w:rPr>
        <w:t xml:space="preserve">адміністративні і побутові приміщення (службові приміщення, приміщення персоналу, гардеробні,  убиральні ); </w:t>
      </w:r>
    </w:p>
    <w:p w:rsidR="00644E45" w:rsidRPr="00DD645F" w:rsidRDefault="00644E45" w:rsidP="00644E45">
      <w:pPr>
        <w:spacing w:line="360" w:lineRule="auto"/>
        <w:ind w:firstLine="993"/>
        <w:jc w:val="both"/>
        <w:rPr>
          <w:rFonts w:eastAsia="Batang"/>
          <w:sz w:val="28"/>
          <w:szCs w:val="28"/>
          <w:lang w:val="uk-UA"/>
        </w:rPr>
      </w:pPr>
      <w:r w:rsidRPr="00DD645F">
        <w:rPr>
          <w:sz w:val="28"/>
          <w:szCs w:val="28"/>
          <w:lang w:val="uk-UA"/>
        </w:rPr>
        <w:t>Торгова зала  має природне та штучне  освітлення.   Ширина проходів в торговій залі між одиницями устаткування, а також між устаткуванням і стінами приміщень  відповідає нормам.</w:t>
      </w:r>
    </w:p>
    <w:p w:rsidR="00644E45" w:rsidRPr="00DD645F" w:rsidRDefault="00644E45" w:rsidP="00644E45">
      <w:pPr>
        <w:spacing w:line="360" w:lineRule="auto"/>
        <w:ind w:firstLine="851"/>
        <w:jc w:val="both"/>
        <w:rPr>
          <w:bCs/>
          <w:sz w:val="28"/>
          <w:szCs w:val="28"/>
          <w:lang w:val="uk-UA"/>
        </w:rPr>
      </w:pPr>
      <w:r w:rsidRPr="00DD645F">
        <w:rPr>
          <w:sz w:val="28"/>
          <w:szCs w:val="28"/>
          <w:lang w:val="uk-UA"/>
        </w:rPr>
        <w:t xml:space="preserve">Природне  та штучне  освітлення  на </w:t>
      </w:r>
      <w:r w:rsidRPr="00DD645F">
        <w:rPr>
          <w:rFonts w:eastAsia="Batang"/>
          <w:sz w:val="28"/>
          <w:szCs w:val="28"/>
          <w:lang w:val="uk-UA"/>
        </w:rPr>
        <w:t xml:space="preserve">ТОВ </w:t>
      </w:r>
      <w:r w:rsidRPr="00DD645F">
        <w:rPr>
          <w:w w:val="102"/>
          <w:sz w:val="28"/>
          <w:szCs w:val="28"/>
          <w:lang w:val="uk-UA"/>
        </w:rPr>
        <w:t>«Юліс»</w:t>
      </w:r>
      <w:r w:rsidRPr="00DD645F">
        <w:rPr>
          <w:sz w:val="28"/>
          <w:szCs w:val="28"/>
          <w:lang w:val="uk-UA"/>
        </w:rPr>
        <w:t xml:space="preserve"> відповідає </w:t>
      </w:r>
      <w:r w:rsidRPr="00DD645F">
        <w:rPr>
          <w:rFonts w:eastAsia="Batang"/>
          <w:sz w:val="28"/>
          <w:szCs w:val="28"/>
          <w:lang w:val="uk-UA"/>
        </w:rPr>
        <w:t xml:space="preserve"> </w:t>
      </w:r>
      <w:r w:rsidRPr="00DD645F">
        <w:rPr>
          <w:rFonts w:eastAsia="Batang"/>
          <w:sz w:val="28"/>
          <w:szCs w:val="28"/>
          <w:lang w:val="uk-UA"/>
        </w:rPr>
        <w:br/>
        <w:t>СниП ІІ-4-79/85.</w:t>
      </w:r>
      <w:r w:rsidRPr="00DD645F">
        <w:rPr>
          <w:sz w:val="28"/>
          <w:szCs w:val="28"/>
          <w:lang w:val="uk-UA"/>
        </w:rPr>
        <w:t xml:space="preserve"> Як приміщення з постійним перебуванням людей, підприємство  має природне освітлення. Але не  всі побутові  приміщення (убиральні та гардеробні, коридори, приміщення для фреонових установок) мають природне освітлення, що  допускається нормативними  документами. Для очистки світлових отворів використовуються спеціальні пристрої, що забезпечують зручне і безпечне виконання зазначених робіт.</w:t>
      </w:r>
    </w:p>
    <w:p w:rsidR="00644E45" w:rsidRPr="00DD645F" w:rsidRDefault="00644E45" w:rsidP="00644E45">
      <w:pPr>
        <w:spacing w:line="360" w:lineRule="auto"/>
        <w:ind w:firstLine="851"/>
        <w:jc w:val="both"/>
        <w:rPr>
          <w:bCs/>
          <w:sz w:val="28"/>
          <w:szCs w:val="28"/>
          <w:lang w:val="uk-UA"/>
        </w:rPr>
      </w:pPr>
      <w:r w:rsidRPr="00DD645F">
        <w:rPr>
          <w:sz w:val="28"/>
          <w:szCs w:val="28"/>
          <w:lang w:val="uk-UA"/>
        </w:rPr>
        <w:t xml:space="preserve">Штучне освітлення поділяється на підприємстві  на робоче, аварійне, евакуаційне (аварійне освітлення для евакуації), охоронне. При необхідності </w:t>
      </w:r>
      <w:r w:rsidRPr="00DD645F">
        <w:rPr>
          <w:sz w:val="28"/>
          <w:szCs w:val="28"/>
          <w:lang w:val="uk-UA"/>
        </w:rPr>
        <w:lastRenderedPageBreak/>
        <w:t>частина світильників того або іншого виду освітлення може використовуватися для чергового освітлення.  Робоче освітлення  передбачено для</w:t>
      </w:r>
      <w:r w:rsidRPr="00DD645F">
        <w:rPr>
          <w:iCs/>
          <w:sz w:val="28"/>
          <w:szCs w:val="28"/>
          <w:lang w:val="uk-UA"/>
        </w:rPr>
        <w:t xml:space="preserve"> </w:t>
      </w:r>
      <w:r w:rsidRPr="00DD645F">
        <w:rPr>
          <w:sz w:val="28"/>
          <w:szCs w:val="28"/>
          <w:lang w:val="uk-UA"/>
        </w:rPr>
        <w:t>всіх приміщень будівлі, а також дільниць відкритих просторів, призначених для роботи, проходу людей і руху транспорту.  Робоче освітлення в виробничих і допоміжних приміщеннях  установлено із застосуванням електричних чи люмінесцентних ламп у вигляді загального освітлення з рівномірним чи локалізованим розміщенням світильників і комбінованого (загальне плюс місцеве).</w:t>
      </w:r>
    </w:p>
    <w:p w:rsidR="00644E45" w:rsidRPr="00DD645F" w:rsidRDefault="00644E45" w:rsidP="00644E45">
      <w:pPr>
        <w:spacing w:line="360" w:lineRule="auto"/>
        <w:ind w:firstLine="851"/>
        <w:jc w:val="both"/>
        <w:rPr>
          <w:sz w:val="28"/>
          <w:szCs w:val="28"/>
          <w:lang w:val="uk-UA"/>
        </w:rPr>
      </w:pPr>
      <w:r w:rsidRPr="00DD645F">
        <w:rPr>
          <w:sz w:val="28"/>
          <w:szCs w:val="28"/>
          <w:lang w:val="uk-UA"/>
        </w:rPr>
        <w:t>Штучне освітлення в торговій залі  складає 570 лк, приміщеннях для</w:t>
      </w:r>
      <w:r w:rsidRPr="00DD645F">
        <w:rPr>
          <w:iCs/>
          <w:sz w:val="28"/>
          <w:szCs w:val="28"/>
          <w:lang w:val="uk-UA"/>
        </w:rPr>
        <w:t xml:space="preserve"> </w:t>
      </w:r>
      <w:r w:rsidRPr="00DD645F">
        <w:rPr>
          <w:sz w:val="28"/>
          <w:szCs w:val="28"/>
          <w:lang w:val="uk-UA"/>
        </w:rPr>
        <w:t>підготовки товарів – 240 лк</w:t>
      </w:r>
      <w:r w:rsidRPr="00DD645F">
        <w:rPr>
          <w:iCs/>
          <w:sz w:val="28"/>
          <w:szCs w:val="28"/>
          <w:lang w:val="uk-UA"/>
        </w:rPr>
        <w:t xml:space="preserve">, </w:t>
      </w:r>
      <w:r w:rsidRPr="00DD645F">
        <w:rPr>
          <w:sz w:val="28"/>
          <w:szCs w:val="28"/>
          <w:lang w:val="uk-UA"/>
        </w:rPr>
        <w:t>в коморах –</w:t>
      </w:r>
      <w:r w:rsidRPr="00DD645F">
        <w:rPr>
          <w:iCs/>
          <w:sz w:val="28"/>
          <w:szCs w:val="28"/>
          <w:lang w:val="uk-UA"/>
        </w:rPr>
        <w:t xml:space="preserve"> </w:t>
      </w:r>
      <w:r w:rsidRPr="00DD645F">
        <w:rPr>
          <w:sz w:val="28"/>
          <w:szCs w:val="28"/>
          <w:lang w:val="uk-UA"/>
        </w:rPr>
        <w:t xml:space="preserve">70 лк;  коефіцієнт природного освітлення в  торговій  залі  і приміщеннях для підготовки товарів при боковому освітленні  рівний 0,5%, при верхньому - 2%.      </w:t>
      </w:r>
    </w:p>
    <w:p w:rsidR="00644E45" w:rsidRPr="00DD645F" w:rsidRDefault="00644E45" w:rsidP="00644E45">
      <w:pPr>
        <w:spacing w:line="360" w:lineRule="auto"/>
        <w:ind w:firstLine="851"/>
        <w:jc w:val="both"/>
        <w:rPr>
          <w:sz w:val="28"/>
          <w:szCs w:val="28"/>
          <w:lang w:val="uk-UA"/>
        </w:rPr>
      </w:pPr>
      <w:r w:rsidRPr="00DD645F">
        <w:rPr>
          <w:sz w:val="28"/>
          <w:szCs w:val="28"/>
          <w:lang w:val="uk-UA"/>
        </w:rPr>
        <w:t>В процесі експлуатації освітлювальних установок  періодично (не рідше одного разу на рік) перевіряється рівень освітлення в контрольних точках і рівень загального освітлення приміщень; періодично перевіряється стан освітлювальної установки (відповідність її проекту, наявність шибок, решіток, сіток в світильниках)  в  строки, визначені особою, відповідальною за електрогосподарство; періодично проводиться чистка ламп і освітлювальної арматури (згідно  графіка).</w:t>
      </w:r>
    </w:p>
    <w:p w:rsidR="00644E45" w:rsidRPr="00DD645F" w:rsidRDefault="00644E45" w:rsidP="00644E45">
      <w:pPr>
        <w:widowControl w:val="0"/>
        <w:autoSpaceDE w:val="0"/>
        <w:autoSpaceDN w:val="0"/>
        <w:adjustRightInd w:val="0"/>
        <w:spacing w:line="360" w:lineRule="auto"/>
        <w:ind w:firstLine="708"/>
        <w:jc w:val="both"/>
        <w:rPr>
          <w:rFonts w:eastAsia="Batang"/>
          <w:sz w:val="28"/>
          <w:szCs w:val="28"/>
          <w:lang w:val="uk-UA"/>
        </w:rPr>
      </w:pPr>
      <w:r w:rsidRPr="00DD645F">
        <w:rPr>
          <w:rFonts w:eastAsia="Batang"/>
          <w:sz w:val="28"/>
          <w:szCs w:val="28"/>
          <w:lang w:val="uk-UA"/>
        </w:rPr>
        <w:t xml:space="preserve">Система охорони праці на ТОВ </w:t>
      </w:r>
      <w:r w:rsidRPr="00DD645F">
        <w:rPr>
          <w:w w:val="102"/>
          <w:sz w:val="28"/>
          <w:szCs w:val="28"/>
          <w:lang w:val="uk-UA"/>
        </w:rPr>
        <w:t>«Юліс» м. Полтава</w:t>
      </w:r>
      <w:r w:rsidRPr="00DD645F">
        <w:rPr>
          <w:rFonts w:eastAsia="Batang"/>
          <w:sz w:val="28"/>
          <w:szCs w:val="28"/>
          <w:shd w:val="clear" w:color="auto" w:fill="FFFFFF"/>
          <w:lang w:val="uk-UA"/>
        </w:rPr>
        <w:t xml:space="preserve">  функціонує на належному рівні, нещасні випадки, тим більше із смертельним наслідком не трапляються. На </w:t>
      </w:r>
      <w:r w:rsidRPr="00DD645F">
        <w:rPr>
          <w:rFonts w:eastAsia="Batang"/>
          <w:sz w:val="28"/>
          <w:szCs w:val="28"/>
          <w:lang w:val="uk-UA"/>
        </w:rPr>
        <w:t xml:space="preserve">ТОВ </w:t>
      </w:r>
      <w:r w:rsidRPr="00DD645F">
        <w:rPr>
          <w:w w:val="102"/>
          <w:sz w:val="28"/>
          <w:szCs w:val="28"/>
          <w:lang w:val="uk-UA"/>
        </w:rPr>
        <w:t xml:space="preserve">«Юліс» </w:t>
      </w:r>
      <w:r w:rsidRPr="00DD645F">
        <w:rPr>
          <w:rFonts w:eastAsia="Batang"/>
          <w:sz w:val="28"/>
          <w:szCs w:val="28"/>
          <w:shd w:val="clear" w:color="auto" w:fill="FFFFFF"/>
          <w:lang w:val="uk-UA"/>
        </w:rPr>
        <w:t xml:space="preserve"> протягом останніх трьох постійно працюють 6 працівників і серед них взагалі не зафіксовано нещасних випадків</w:t>
      </w:r>
      <w:r w:rsidRPr="00DD645F">
        <w:rPr>
          <w:rFonts w:eastAsia="Batang"/>
          <w:sz w:val="28"/>
          <w:szCs w:val="28"/>
          <w:lang w:val="uk-UA"/>
        </w:rPr>
        <w:t>, захворювань та стану виробничого травматизму.</w:t>
      </w:r>
    </w:p>
    <w:p w:rsidR="00644E45" w:rsidRPr="00DD645F" w:rsidRDefault="00644E45" w:rsidP="00644E45">
      <w:pPr>
        <w:shd w:val="clear" w:color="auto" w:fill="FFFFFF"/>
        <w:spacing w:line="360" w:lineRule="auto"/>
        <w:ind w:firstLine="680"/>
        <w:jc w:val="both"/>
        <w:rPr>
          <w:sz w:val="28"/>
          <w:szCs w:val="28"/>
          <w:lang w:val="uk-UA"/>
        </w:rPr>
      </w:pPr>
      <w:r w:rsidRPr="00DD645F">
        <w:rPr>
          <w:sz w:val="28"/>
          <w:szCs w:val="28"/>
          <w:lang w:val="uk-UA"/>
        </w:rPr>
        <w:t>Поліпшення стану охорони праці в досліджуваному підприємстві  може бути досягнуто шляхом переходу від окремих розрізнених заходів до системи планомірного цілеспрямованого управління цією діяльністю з чітким визначенням змісту завдань і функцій управління.</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xml:space="preserve">Слід зауважити, що на </w:t>
      </w:r>
      <w:r w:rsidRPr="00DD645F">
        <w:rPr>
          <w:rFonts w:eastAsia="Batang"/>
          <w:sz w:val="28"/>
          <w:szCs w:val="28"/>
          <w:lang w:val="uk-UA"/>
        </w:rPr>
        <w:t xml:space="preserve">ТОВ </w:t>
      </w:r>
      <w:r w:rsidRPr="00DD645F">
        <w:rPr>
          <w:w w:val="102"/>
          <w:sz w:val="28"/>
          <w:szCs w:val="28"/>
          <w:lang w:val="uk-UA"/>
        </w:rPr>
        <w:t>«Юліс»</w:t>
      </w:r>
      <w:r w:rsidRPr="00DD645F">
        <w:rPr>
          <w:sz w:val="28"/>
          <w:szCs w:val="20"/>
          <w:lang w:val="uk-UA"/>
        </w:rPr>
        <w:t xml:space="preserve"> ведеться посилена робота зі створення умов безпечної праці й дотримання правил техніки безпеки, тому нещасні випадки трапляються дуже рідко (мають місце переважно легкі травми) і обходяться вони </w:t>
      </w:r>
      <w:r w:rsidRPr="00DD645F">
        <w:rPr>
          <w:sz w:val="28"/>
          <w:szCs w:val="20"/>
          <w:lang w:val="uk-UA"/>
        </w:rPr>
        <w:lastRenderedPageBreak/>
        <w:t>підприємству дешевше. Таким чином, досвід даного товариства підтверджує слушність думки про економічність добре налаштованої системи безпеки праці.</w:t>
      </w:r>
    </w:p>
    <w:p w:rsidR="00644E45" w:rsidRPr="00DD645F" w:rsidRDefault="00644E45" w:rsidP="00644E45">
      <w:pPr>
        <w:spacing w:line="360" w:lineRule="auto"/>
        <w:ind w:firstLine="680"/>
        <w:jc w:val="both"/>
        <w:rPr>
          <w:sz w:val="28"/>
          <w:szCs w:val="28"/>
          <w:lang w:val="uk-UA"/>
        </w:rPr>
      </w:pPr>
      <w:r w:rsidRPr="00DD645F">
        <w:rPr>
          <w:sz w:val="28"/>
          <w:szCs w:val="28"/>
          <w:lang w:val="uk-UA"/>
        </w:rPr>
        <w:t xml:space="preserve"> </w:t>
      </w:r>
    </w:p>
    <w:p w:rsidR="00644E45" w:rsidRPr="00DD645F" w:rsidRDefault="0059288F" w:rsidP="00644E45">
      <w:pPr>
        <w:keepNext/>
        <w:tabs>
          <w:tab w:val="left" w:pos="720"/>
        </w:tabs>
        <w:spacing w:before="240" w:after="60"/>
        <w:ind w:firstLine="567"/>
        <w:outlineLvl w:val="0"/>
        <w:rPr>
          <w:b/>
          <w:bCs/>
          <w:kern w:val="32"/>
          <w:sz w:val="28"/>
          <w:szCs w:val="28"/>
          <w:lang w:val="uk-UA"/>
        </w:rPr>
      </w:pPr>
      <w:bookmarkStart w:id="58" w:name="_Toc440536953"/>
      <w:bookmarkStart w:id="59" w:name="_Toc465505678"/>
      <w:bookmarkStart w:id="60" w:name="_Toc474693965"/>
      <w:bookmarkStart w:id="61" w:name="_Toc532245936"/>
      <w:bookmarkStart w:id="62" w:name="_Toc44425666"/>
      <w:r w:rsidRPr="00DD645F">
        <w:rPr>
          <w:b/>
          <w:bCs/>
          <w:kern w:val="32"/>
          <w:sz w:val="28"/>
          <w:szCs w:val="28"/>
          <w:lang w:val="uk-UA"/>
        </w:rPr>
        <w:t>4</w:t>
      </w:r>
      <w:r w:rsidR="00644E45" w:rsidRPr="00DD645F">
        <w:rPr>
          <w:b/>
          <w:bCs/>
          <w:kern w:val="32"/>
          <w:sz w:val="28"/>
          <w:szCs w:val="28"/>
          <w:lang w:val="uk-UA"/>
        </w:rPr>
        <w:t>.3 Безпека праці при виконанні основних видів роботи</w:t>
      </w:r>
      <w:bookmarkEnd w:id="58"/>
      <w:bookmarkEnd w:id="59"/>
      <w:bookmarkEnd w:id="60"/>
      <w:bookmarkEnd w:id="61"/>
      <w:bookmarkEnd w:id="62"/>
    </w:p>
    <w:p w:rsidR="00644E45" w:rsidRPr="00DD645F" w:rsidRDefault="00644E45" w:rsidP="00644E45">
      <w:pPr>
        <w:spacing w:line="360" w:lineRule="auto"/>
        <w:ind w:firstLine="680"/>
        <w:jc w:val="both"/>
        <w:rPr>
          <w:b/>
          <w:sz w:val="28"/>
          <w:szCs w:val="28"/>
          <w:lang w:val="uk-UA"/>
        </w:rPr>
      </w:pP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xml:space="preserve">Перед початком роботи продавці </w:t>
      </w:r>
      <w:r w:rsidRPr="00DD645F">
        <w:rPr>
          <w:rFonts w:eastAsia="Batang"/>
          <w:sz w:val="28"/>
          <w:szCs w:val="28"/>
          <w:lang w:val="uk-UA"/>
        </w:rPr>
        <w:t xml:space="preserve">ТОВ </w:t>
      </w:r>
      <w:r w:rsidRPr="00DD645F">
        <w:rPr>
          <w:w w:val="102"/>
          <w:sz w:val="28"/>
          <w:szCs w:val="28"/>
          <w:lang w:val="uk-UA"/>
        </w:rPr>
        <w:t xml:space="preserve">«Юліс» </w:t>
      </w:r>
      <w:r w:rsidRPr="00DD645F">
        <w:rPr>
          <w:sz w:val="28"/>
          <w:szCs w:val="20"/>
          <w:lang w:val="uk-UA"/>
        </w:rPr>
        <w:t>одягають спеціальний одяг. Товар розміщують таким чином, щоб забезпечувалась зручність в роботі, запобігались зайві переходи, рухи.</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До початку роботи продавці перевіряють своє робоче місце,  протягом дня утримують його в чистоті.</w:t>
      </w:r>
    </w:p>
    <w:p w:rsidR="00644E45" w:rsidRPr="00DD645F" w:rsidRDefault="00644E45" w:rsidP="00644E45">
      <w:pPr>
        <w:shd w:val="clear" w:color="auto" w:fill="FFFFFF"/>
        <w:spacing w:line="360" w:lineRule="auto"/>
        <w:ind w:firstLine="709"/>
        <w:jc w:val="both"/>
        <w:rPr>
          <w:sz w:val="28"/>
          <w:szCs w:val="20"/>
          <w:lang w:val="uk-UA"/>
        </w:rPr>
      </w:pPr>
      <w:r w:rsidRPr="00DD645F">
        <w:rPr>
          <w:bCs/>
          <w:sz w:val="28"/>
          <w:szCs w:val="20"/>
          <w:lang w:val="uk-UA"/>
        </w:rPr>
        <w:t>Під час роботи д</w:t>
      </w:r>
      <w:r w:rsidRPr="00DD645F">
        <w:rPr>
          <w:sz w:val="28"/>
          <w:szCs w:val="20"/>
          <w:lang w:val="uk-UA"/>
        </w:rPr>
        <w:t>ля зняття товарів з верхніх полиць користуються приставними драбинами, які мають пристосування проти ковзання.</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xml:space="preserve">На </w:t>
      </w:r>
      <w:r w:rsidRPr="00DD645F">
        <w:rPr>
          <w:rFonts w:eastAsia="Batang"/>
          <w:sz w:val="28"/>
          <w:szCs w:val="28"/>
          <w:lang w:val="uk-UA"/>
        </w:rPr>
        <w:t xml:space="preserve">ТОВ </w:t>
      </w:r>
      <w:r w:rsidRPr="00DD645F">
        <w:rPr>
          <w:w w:val="102"/>
          <w:sz w:val="28"/>
          <w:szCs w:val="28"/>
          <w:lang w:val="uk-UA"/>
        </w:rPr>
        <w:t>«Юліс»</w:t>
      </w:r>
      <w:r w:rsidRPr="00DD645F">
        <w:rPr>
          <w:sz w:val="28"/>
          <w:szCs w:val="20"/>
          <w:lang w:val="uk-UA"/>
        </w:rPr>
        <w:t xml:space="preserve"> забороняється:</w:t>
      </w:r>
    </w:p>
    <w:p w:rsidR="00644E45" w:rsidRPr="00DD645F" w:rsidRDefault="00644E45" w:rsidP="00187F95">
      <w:pPr>
        <w:numPr>
          <w:ilvl w:val="0"/>
          <w:numId w:val="45"/>
        </w:numPr>
        <w:shd w:val="clear" w:color="auto" w:fill="FFFFFF"/>
        <w:spacing w:line="360" w:lineRule="auto"/>
        <w:ind w:left="0" w:firstLine="851"/>
        <w:jc w:val="both"/>
        <w:rPr>
          <w:sz w:val="28"/>
          <w:szCs w:val="20"/>
          <w:lang w:val="uk-UA"/>
        </w:rPr>
      </w:pPr>
      <w:r w:rsidRPr="00DD645F">
        <w:rPr>
          <w:sz w:val="28"/>
          <w:szCs w:val="20"/>
          <w:lang w:val="uk-UA"/>
        </w:rPr>
        <w:t>проводити вогневі роботи під час перебування людей в торговому залі;</w:t>
      </w:r>
    </w:p>
    <w:p w:rsidR="00644E45" w:rsidRPr="00DD645F" w:rsidRDefault="00644E45" w:rsidP="00187F95">
      <w:pPr>
        <w:numPr>
          <w:ilvl w:val="0"/>
          <w:numId w:val="45"/>
        </w:numPr>
        <w:shd w:val="clear" w:color="auto" w:fill="FFFFFF"/>
        <w:spacing w:line="360" w:lineRule="auto"/>
        <w:ind w:left="0" w:firstLine="851"/>
        <w:jc w:val="both"/>
        <w:rPr>
          <w:sz w:val="28"/>
          <w:szCs w:val="20"/>
          <w:lang w:val="uk-UA"/>
        </w:rPr>
      </w:pPr>
      <w:r w:rsidRPr="00DD645F">
        <w:rPr>
          <w:sz w:val="28"/>
          <w:szCs w:val="20"/>
          <w:lang w:val="uk-UA"/>
        </w:rPr>
        <w:t>складувати і зберігати товари в торговому  залі приміщення.</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xml:space="preserve">Після закінчення роботи все обладнання переводиться у положення, яке виключає можливість його пуску сторонніми особами; прибирається сміття та відходи за межі приміщення, упорядковується робоче місце. Продавці знімають  спецодяг і кладуть його в відповідне місце. В разі виявлення недоліків які мали місце під час виконання робіт, вони доповідають директору </w:t>
      </w:r>
      <w:r w:rsidRPr="00DD645F">
        <w:rPr>
          <w:rFonts w:eastAsia="Batang"/>
          <w:sz w:val="28"/>
          <w:szCs w:val="28"/>
          <w:lang w:val="uk-UA"/>
        </w:rPr>
        <w:t xml:space="preserve">ТОВ </w:t>
      </w:r>
      <w:r w:rsidRPr="00DD645F">
        <w:rPr>
          <w:w w:val="102"/>
          <w:sz w:val="28"/>
          <w:szCs w:val="28"/>
          <w:lang w:val="uk-UA"/>
        </w:rPr>
        <w:t>«Юліс»</w:t>
      </w:r>
      <w:r w:rsidRPr="00DD645F">
        <w:rPr>
          <w:sz w:val="28"/>
          <w:szCs w:val="20"/>
          <w:lang w:val="uk-UA"/>
        </w:rPr>
        <w:t xml:space="preserve">. </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При виникненні аварійної ситуації або ситуації, яка може привести до аварії чи нещасного випадку (вихід з ладу обладнання, ураження електричним струмом, виявлення напруги на металевих частинах обладнання, відрив заземлюючого приводу та інше), необхідно відключити обладнання від електромережі, огородити небезпечну зону та не допускати до неї сторонніх осіб. Обов’язково необхідно повідомити про те, що сталося, керівника робіт. Якщо є потерпілі, надати їм першу медичну допомогу; при необхідності викликати «швидку медичну допомогу».</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xml:space="preserve">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w:t>
      </w:r>
      <w:r w:rsidRPr="00DD645F">
        <w:rPr>
          <w:sz w:val="28"/>
          <w:szCs w:val="20"/>
          <w:lang w:val="uk-UA"/>
        </w:rPr>
        <w:lastRenderedPageBreak/>
        <w:t>а при неможливості відключення - відтягнути його від струмоведучих частин за одяг або застосувавши підручний ізоляційний матеріал.</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“швидку медичну допомогу”.</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Для надання першої допомоги при пораненні необхідно розкрити індивідуальний пакет, накласти стерильний перев'язочний матеріал, що міститься у ньому, на рану і зав'язати її бинтом.</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Якщо індивідуального пакету якимсь чином не буде,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крапель настойки йоду, щоб одержати пляму розміром більше рани, а після цього накласти ганчірку на рану. Особливо важливо застосовувати настойку йоду зазначеним чином при забруднених ранах.</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При переломі ребер, ознакою якого є біль при диханні, кашлю, чханні, рухах, необхідно туго забинтувати груди чи стягнути їх рушником під час видиху.</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Під час допомого при коровотечі, для того, щоб її зупинити, необхідно:</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підняти поранену кінцівку вверх;</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кровоточиву рану закрити перев'язочним матеріалом (із пакета), складеним у клубочок, придавити її зверху, не торкаючись самої рани, потримати на протязі 4-5 хвилин;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lastRenderedPageBreak/>
        <w:t>- при сильній кровотечі, яку не можна зупинити пов'язкою, застосовується здавлювання кровоносних судин, які живлять поранену область, за допомогою згинання кінцівок в суглобах, а також пальцями, джгутом або закруткою; при великій кровотечі необхідно терміново викликати лікаря.</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 xml:space="preserve">Якщо сталася пожежа, приступити до її гасіння наявними засобами пожежегасіння. При необхідності викликати пожежну частину. </w:t>
      </w:r>
    </w:p>
    <w:p w:rsidR="00644E45" w:rsidRPr="00DD645F" w:rsidRDefault="00644E45" w:rsidP="00644E45">
      <w:pPr>
        <w:shd w:val="clear" w:color="auto" w:fill="FFFFFF"/>
        <w:spacing w:line="360" w:lineRule="auto"/>
        <w:ind w:firstLine="709"/>
        <w:jc w:val="both"/>
        <w:rPr>
          <w:sz w:val="28"/>
          <w:szCs w:val="20"/>
          <w:lang w:val="uk-UA"/>
        </w:rPr>
      </w:pPr>
      <w:r w:rsidRPr="00DD645F">
        <w:rPr>
          <w:sz w:val="28"/>
          <w:szCs w:val="20"/>
          <w:lang w:val="uk-UA"/>
        </w:rPr>
        <w:t>Виконувати всі вказівки керівника робіт по усуненню аварійної ситуації.</w:t>
      </w:r>
    </w:p>
    <w:p w:rsidR="00644E45" w:rsidRPr="00DD645F" w:rsidRDefault="00644E45" w:rsidP="00644E45">
      <w:pPr>
        <w:shd w:val="clear" w:color="auto" w:fill="FFFFFF"/>
        <w:spacing w:line="360" w:lineRule="auto"/>
        <w:ind w:firstLine="709"/>
        <w:jc w:val="both"/>
        <w:rPr>
          <w:sz w:val="28"/>
          <w:szCs w:val="20"/>
          <w:lang w:val="uk-UA"/>
        </w:rPr>
      </w:pPr>
    </w:p>
    <w:p w:rsidR="00644E45" w:rsidRPr="00DD645F" w:rsidRDefault="0059288F" w:rsidP="00644E45">
      <w:pPr>
        <w:keepNext/>
        <w:tabs>
          <w:tab w:val="left" w:pos="720"/>
        </w:tabs>
        <w:spacing w:before="240" w:after="60" w:line="360" w:lineRule="auto"/>
        <w:ind w:firstLine="709"/>
        <w:jc w:val="both"/>
        <w:outlineLvl w:val="0"/>
        <w:rPr>
          <w:b/>
          <w:bCs/>
          <w:kern w:val="32"/>
          <w:sz w:val="28"/>
          <w:szCs w:val="28"/>
          <w:lang w:val="uk-UA"/>
        </w:rPr>
      </w:pPr>
      <w:bookmarkStart w:id="63" w:name="_Toc440536954"/>
      <w:bookmarkStart w:id="64" w:name="_Toc465505679"/>
      <w:bookmarkStart w:id="65" w:name="_Toc474693966"/>
      <w:bookmarkStart w:id="66" w:name="_Toc532245937"/>
      <w:bookmarkStart w:id="67" w:name="_Toc44425667"/>
      <w:r w:rsidRPr="00DD645F">
        <w:rPr>
          <w:b/>
          <w:bCs/>
          <w:kern w:val="32"/>
          <w:sz w:val="28"/>
          <w:szCs w:val="28"/>
          <w:lang w:val="uk-UA"/>
        </w:rPr>
        <w:t>4</w:t>
      </w:r>
      <w:r w:rsidR="00644E45" w:rsidRPr="00DD645F">
        <w:rPr>
          <w:b/>
          <w:bCs/>
          <w:kern w:val="32"/>
          <w:sz w:val="28"/>
          <w:szCs w:val="28"/>
          <w:lang w:val="uk-UA"/>
        </w:rPr>
        <w:t>.4 Оцінка стану захищеності об’єкта господарювання від надзвичайних ситуацій</w:t>
      </w:r>
      <w:bookmarkEnd w:id="63"/>
      <w:bookmarkEnd w:id="64"/>
      <w:bookmarkEnd w:id="65"/>
      <w:bookmarkEnd w:id="66"/>
      <w:bookmarkEnd w:id="67"/>
    </w:p>
    <w:p w:rsidR="00644E45" w:rsidRPr="00DD645F" w:rsidRDefault="00644E45" w:rsidP="00644E45">
      <w:pPr>
        <w:spacing w:line="360" w:lineRule="auto"/>
        <w:ind w:firstLine="709"/>
        <w:jc w:val="both"/>
        <w:rPr>
          <w:rFonts w:eastAsia="Batang"/>
          <w:b/>
          <w:bCs/>
          <w:sz w:val="28"/>
          <w:szCs w:val="28"/>
          <w:lang w:val="uk-UA"/>
        </w:rPr>
      </w:pPr>
    </w:p>
    <w:p w:rsidR="00644E45" w:rsidRPr="00DD645F" w:rsidRDefault="00644E45" w:rsidP="00644E45">
      <w:pPr>
        <w:widowControl w:val="0"/>
        <w:autoSpaceDE w:val="0"/>
        <w:autoSpaceDN w:val="0"/>
        <w:adjustRightInd w:val="0"/>
        <w:spacing w:line="360" w:lineRule="auto"/>
        <w:ind w:firstLine="708"/>
        <w:jc w:val="both"/>
        <w:rPr>
          <w:rFonts w:eastAsia="Batang"/>
          <w:sz w:val="28"/>
          <w:szCs w:val="28"/>
          <w:lang w:val="uk-UA"/>
        </w:rPr>
      </w:pPr>
      <w:r w:rsidRPr="00DD645F">
        <w:rPr>
          <w:rFonts w:eastAsia="Batang"/>
          <w:sz w:val="28"/>
          <w:szCs w:val="28"/>
          <w:lang w:val="uk-UA"/>
        </w:rPr>
        <w:t>До сил та засобів захисту населення і територій від НС техногенного та природного характеру входять відповідні сили та засоби центральних і місцевих органів виконавчої влади, підприємств, установ та організацій незалежно від форм власності і господарювання, єдина державна система, а також добровільні рятувальні формування, що залучаються до проведення відповідних робіт.</w:t>
      </w:r>
    </w:p>
    <w:p w:rsidR="00644E45" w:rsidRPr="00DD645F" w:rsidRDefault="00644E45" w:rsidP="00644E45">
      <w:pPr>
        <w:widowControl w:val="0"/>
        <w:autoSpaceDE w:val="0"/>
        <w:autoSpaceDN w:val="0"/>
        <w:adjustRightInd w:val="0"/>
        <w:spacing w:line="360" w:lineRule="auto"/>
        <w:ind w:firstLine="708"/>
        <w:jc w:val="both"/>
        <w:rPr>
          <w:rFonts w:eastAsia="Batang"/>
          <w:sz w:val="28"/>
          <w:szCs w:val="28"/>
          <w:lang w:val="uk-UA"/>
        </w:rPr>
      </w:pPr>
      <w:r w:rsidRPr="00DD645F">
        <w:rPr>
          <w:rFonts w:eastAsia="Batang"/>
          <w:sz w:val="28"/>
          <w:szCs w:val="28"/>
          <w:lang w:val="uk-UA"/>
        </w:rPr>
        <w:t>Професійні аварійно-рятувальні служби і спеціальні (воєнізовані) аварійно-рятувальні служби, з яких складаються зазначені сили і засоби, укомплектовуються з урахуванням необхідності проведення роботи в автономному режимі протягом не менше ніж трьох діб і перебувають у стані постійної готовності [69, 70].</w:t>
      </w:r>
    </w:p>
    <w:p w:rsidR="00644E45" w:rsidRPr="00DD645F" w:rsidRDefault="00644E45" w:rsidP="00644E45">
      <w:pPr>
        <w:widowControl w:val="0"/>
        <w:autoSpaceDE w:val="0"/>
        <w:autoSpaceDN w:val="0"/>
        <w:adjustRightInd w:val="0"/>
        <w:spacing w:line="360" w:lineRule="auto"/>
        <w:ind w:firstLine="708"/>
        <w:jc w:val="both"/>
        <w:rPr>
          <w:rFonts w:eastAsia="Batang"/>
          <w:sz w:val="28"/>
          <w:szCs w:val="28"/>
          <w:lang w:val="uk-UA"/>
        </w:rPr>
      </w:pPr>
      <w:r w:rsidRPr="00DD645F">
        <w:rPr>
          <w:rFonts w:eastAsia="Batang"/>
          <w:sz w:val="28"/>
          <w:szCs w:val="28"/>
          <w:lang w:val="uk-UA"/>
        </w:rPr>
        <w:t xml:space="preserve">У разі виникнення надзвичайної ситуації на ТОВ </w:t>
      </w:r>
      <w:r w:rsidRPr="00DD645F">
        <w:rPr>
          <w:w w:val="102"/>
          <w:sz w:val="28"/>
          <w:szCs w:val="28"/>
          <w:lang w:val="uk-UA"/>
        </w:rPr>
        <w:t>«Торгова компанія «Позитив» м Дніпро</w:t>
      </w:r>
      <w:r w:rsidRPr="00DD645F">
        <w:rPr>
          <w:rFonts w:eastAsia="Batang"/>
          <w:sz w:val="28"/>
          <w:szCs w:val="28"/>
          <w:lang w:val="uk-UA"/>
        </w:rPr>
        <w:t xml:space="preserve"> техногенного та природного характеру сили постійної готовності залучаються для термінового реагування:</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розробляють плани локалізації і ліквідації аварій (катастроф) з подальшим погодженням із спеціально уповноваженим центральним органом виконавчої влади, до компетенції якого віднесено питання захисту населення і території від НС техногенного та природного характеру;</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підтримують у готовності до застосування сили і засоби із запобігання виникненню та ліквідації наслідків НС техногенного та природного характеру;</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lastRenderedPageBreak/>
        <w:t>створюють та підтримують матеріальні резерви для попередження та ліквідації НС техногенного та природного характеру;</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забезпечують своєчасне оповіщення своїх працівників про загрозу виникнення або про виникнення НС техногенного та природного характеру [69, 70].</w:t>
      </w:r>
    </w:p>
    <w:p w:rsidR="00644E45" w:rsidRPr="00DD645F" w:rsidRDefault="00644E45" w:rsidP="00644E45">
      <w:pPr>
        <w:widowControl w:val="0"/>
        <w:autoSpaceDE w:val="0"/>
        <w:autoSpaceDN w:val="0"/>
        <w:adjustRightInd w:val="0"/>
        <w:spacing w:line="360" w:lineRule="auto"/>
        <w:ind w:firstLine="708"/>
        <w:jc w:val="both"/>
        <w:rPr>
          <w:rFonts w:eastAsia="Batang"/>
          <w:sz w:val="28"/>
          <w:szCs w:val="28"/>
          <w:lang w:val="uk-UA"/>
        </w:rPr>
      </w:pPr>
      <w:r w:rsidRPr="00DD645F">
        <w:rPr>
          <w:rFonts w:eastAsia="Batang"/>
          <w:sz w:val="28"/>
          <w:szCs w:val="28"/>
          <w:lang w:val="uk-UA"/>
        </w:rPr>
        <w:t>Об’єднання громадян можуть брати участь у заходах щодо ліквідації наслідків НС техно-генного та природного характеру відповідно до цього Закону та Закону України «Про аварійно-рятувальні служби». Громадяни України у сфері захисту населення і територій від НС техногенного та природного характеру зобов’язані:</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дотримуватися заходів безпеки, не допускати порушень виробничої дисципліни, вимог екологічної безпеки.</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вивчати основні способи захисту населення і територій від наслідків НС техногенного та природного характеру, надання першої медичної допомоги потерпілим, правила користування засобами захисту.</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дотримуватися відповідних вимог у разі виникнення НС техногенного та природного характеру.</w:t>
      </w:r>
    </w:p>
    <w:p w:rsidR="00644E45" w:rsidRPr="00DD645F" w:rsidRDefault="00644E45" w:rsidP="00644E45">
      <w:pPr>
        <w:widowControl w:val="0"/>
        <w:autoSpaceDE w:val="0"/>
        <w:autoSpaceDN w:val="0"/>
        <w:adjustRightInd w:val="0"/>
        <w:spacing w:line="360" w:lineRule="auto"/>
        <w:ind w:firstLine="708"/>
        <w:jc w:val="both"/>
        <w:rPr>
          <w:rFonts w:eastAsia="Batang"/>
          <w:sz w:val="28"/>
          <w:szCs w:val="28"/>
          <w:lang w:val="uk-UA"/>
        </w:rPr>
      </w:pPr>
      <w:r w:rsidRPr="00DD645F">
        <w:rPr>
          <w:rFonts w:eastAsia="Batang"/>
          <w:sz w:val="28"/>
          <w:szCs w:val="28"/>
          <w:lang w:val="uk-UA"/>
        </w:rPr>
        <w:t>Порядок здійснення підготовки працівників на підприємствах, в установах та організаціях до дій при виникненні НС техногенного та природного характеру визначається спеціально уповноваженим центральним органом виконавчої влади, до компетенції якого віднесено питання захисту населення і території від НС техногенного та природного характеру.</w:t>
      </w:r>
    </w:p>
    <w:p w:rsidR="00644E45" w:rsidRPr="00DD645F" w:rsidRDefault="00644E45" w:rsidP="00644E45">
      <w:pPr>
        <w:widowControl w:val="0"/>
        <w:autoSpaceDE w:val="0"/>
        <w:autoSpaceDN w:val="0"/>
        <w:adjustRightInd w:val="0"/>
        <w:spacing w:line="360" w:lineRule="auto"/>
        <w:ind w:firstLine="360"/>
        <w:jc w:val="both"/>
        <w:rPr>
          <w:rFonts w:eastAsia="Batang"/>
          <w:sz w:val="28"/>
          <w:szCs w:val="28"/>
          <w:lang w:val="uk-UA"/>
        </w:rPr>
      </w:pPr>
      <w:r w:rsidRPr="00DD645F">
        <w:rPr>
          <w:rFonts w:eastAsia="Batang"/>
          <w:sz w:val="28"/>
          <w:szCs w:val="28"/>
          <w:lang w:val="uk-UA"/>
        </w:rPr>
        <w:t>Запобігання виникненню надзвичайних ситуацій – це підготовка та реалізація комплексу правових, соціально-економічних, політичних, організаційно-технічних, санітарно-гігієнічних та інших заходів, спрямованих на регулювання безпеки, проведення оцінки рівнів ризику, завчасне реагування на загрозу виникнення надзвичайної ситуації на основі даних моніторингу (спостережень), експертизи, досліджень та прогнозів щодо можливого перебігу подій із метою недопущення їх переростання у надзвичайну ситуацію або пом’якшення її можливих наслідків.</w:t>
      </w:r>
    </w:p>
    <w:p w:rsidR="00644E45" w:rsidRPr="00DD645F" w:rsidRDefault="00644E45" w:rsidP="00644E45">
      <w:pPr>
        <w:widowControl w:val="0"/>
        <w:autoSpaceDE w:val="0"/>
        <w:autoSpaceDN w:val="0"/>
        <w:adjustRightInd w:val="0"/>
        <w:spacing w:line="360" w:lineRule="auto"/>
        <w:ind w:firstLine="360"/>
        <w:jc w:val="both"/>
        <w:rPr>
          <w:rFonts w:eastAsia="Batang"/>
          <w:sz w:val="28"/>
          <w:szCs w:val="28"/>
          <w:lang w:val="uk-UA"/>
        </w:rPr>
      </w:pPr>
      <w:r w:rsidRPr="00DD645F">
        <w:rPr>
          <w:rFonts w:eastAsia="Batang"/>
          <w:sz w:val="28"/>
          <w:szCs w:val="28"/>
          <w:lang w:val="uk-UA"/>
        </w:rPr>
        <w:t>Ліквідація наслідків надзвичайної ситуації проводиться з метою відновлення роботи підприємства організації, навчальних закладів тощо.</w:t>
      </w:r>
    </w:p>
    <w:p w:rsidR="00644E45" w:rsidRPr="00DD645F" w:rsidRDefault="00644E45" w:rsidP="00644E45">
      <w:pPr>
        <w:widowControl w:val="0"/>
        <w:autoSpaceDE w:val="0"/>
        <w:autoSpaceDN w:val="0"/>
        <w:adjustRightInd w:val="0"/>
        <w:spacing w:line="360" w:lineRule="auto"/>
        <w:ind w:firstLine="360"/>
        <w:jc w:val="both"/>
        <w:rPr>
          <w:rFonts w:eastAsia="Batang"/>
          <w:sz w:val="28"/>
          <w:szCs w:val="28"/>
          <w:lang w:val="uk-UA"/>
        </w:rPr>
      </w:pPr>
      <w:r w:rsidRPr="00DD645F">
        <w:rPr>
          <w:rFonts w:eastAsia="Batang"/>
          <w:sz w:val="28"/>
          <w:szCs w:val="28"/>
          <w:lang w:val="uk-UA"/>
        </w:rPr>
        <w:t>Вона включає:</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lastRenderedPageBreak/>
        <w:t>розвідку осередків надзвичайних ситуацій;</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аварійно-рятувальні й лікувально-евакуаційні заходи;</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локалізацію й гасіння пожеж;</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відбудову  приміщень і шляхів сполучення;</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проведення ізоляційно-обмежувальних заходів в осередках біологічного зараження;</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проведення спеціальної обробки населення;</w:t>
      </w:r>
    </w:p>
    <w:p w:rsidR="00644E45" w:rsidRPr="00DD645F" w:rsidRDefault="00644E45" w:rsidP="00187F95">
      <w:pPr>
        <w:widowControl w:val="0"/>
        <w:numPr>
          <w:ilvl w:val="0"/>
          <w:numId w:val="46"/>
        </w:numPr>
        <w:tabs>
          <w:tab w:val="num" w:pos="0"/>
          <w:tab w:val="left" w:pos="851"/>
        </w:tabs>
        <w:autoSpaceDE w:val="0"/>
        <w:autoSpaceDN w:val="0"/>
        <w:adjustRightInd w:val="0"/>
        <w:spacing w:line="360" w:lineRule="auto"/>
        <w:ind w:left="0" w:firstLine="567"/>
        <w:jc w:val="both"/>
        <w:rPr>
          <w:rFonts w:eastAsia="Batang"/>
          <w:sz w:val="28"/>
          <w:szCs w:val="28"/>
          <w:lang w:val="uk-UA"/>
        </w:rPr>
      </w:pPr>
      <w:r w:rsidRPr="00DD645F">
        <w:rPr>
          <w:rFonts w:eastAsia="Batang"/>
          <w:sz w:val="28"/>
          <w:szCs w:val="28"/>
          <w:lang w:val="uk-UA"/>
        </w:rPr>
        <w:t xml:space="preserve">дезактивації, </w:t>
      </w:r>
      <w:hyperlink r:id="rId26" w:history="1">
        <w:r w:rsidRPr="00DD645F">
          <w:rPr>
            <w:rFonts w:eastAsia="Batang"/>
            <w:sz w:val="28"/>
            <w:szCs w:val="28"/>
            <w:lang w:val="uk-UA"/>
          </w:rPr>
          <w:t>дегазації</w:t>
        </w:r>
      </w:hyperlink>
      <w:r w:rsidRPr="00DD645F">
        <w:rPr>
          <w:rFonts w:eastAsia="Batang"/>
          <w:sz w:val="28"/>
          <w:szCs w:val="28"/>
          <w:lang w:val="uk-UA"/>
        </w:rPr>
        <w:t xml:space="preserve"> техніки, доріг, місцевості тощо.</w:t>
      </w:r>
    </w:p>
    <w:p w:rsidR="00644E45" w:rsidRPr="00DD645F" w:rsidRDefault="00644E45" w:rsidP="00644E45">
      <w:pPr>
        <w:shd w:val="clear" w:color="auto" w:fill="FFFFFF"/>
        <w:spacing w:line="360" w:lineRule="auto"/>
        <w:ind w:firstLine="680"/>
        <w:jc w:val="both"/>
        <w:rPr>
          <w:rFonts w:eastAsia="Batang"/>
          <w:sz w:val="28"/>
          <w:szCs w:val="28"/>
          <w:lang w:val="uk-UA"/>
        </w:rPr>
      </w:pPr>
    </w:p>
    <w:p w:rsidR="00644E45" w:rsidRPr="00DD645F" w:rsidRDefault="0059288F" w:rsidP="00644E45">
      <w:pPr>
        <w:keepNext/>
        <w:tabs>
          <w:tab w:val="left" w:pos="720"/>
        </w:tabs>
        <w:spacing w:before="240" w:after="60" w:line="360" w:lineRule="auto"/>
        <w:ind w:firstLine="709"/>
        <w:jc w:val="both"/>
        <w:outlineLvl w:val="0"/>
        <w:rPr>
          <w:b/>
          <w:bCs/>
          <w:kern w:val="32"/>
          <w:sz w:val="28"/>
          <w:szCs w:val="28"/>
          <w:lang w:val="uk-UA"/>
        </w:rPr>
      </w:pPr>
      <w:bookmarkStart w:id="68" w:name="_Toc440536955"/>
      <w:bookmarkStart w:id="69" w:name="_Toc465505680"/>
      <w:bookmarkStart w:id="70" w:name="_Toc474693967"/>
      <w:bookmarkStart w:id="71" w:name="_Toc532245938"/>
      <w:bookmarkStart w:id="72" w:name="_Toc44425668"/>
      <w:r w:rsidRPr="00DD645F">
        <w:rPr>
          <w:b/>
          <w:bCs/>
          <w:kern w:val="32"/>
          <w:sz w:val="28"/>
          <w:szCs w:val="28"/>
          <w:lang w:val="uk-UA"/>
        </w:rPr>
        <w:t>4</w:t>
      </w:r>
      <w:r w:rsidR="00644E45" w:rsidRPr="00DD645F">
        <w:rPr>
          <w:b/>
          <w:bCs/>
          <w:kern w:val="32"/>
          <w:sz w:val="28"/>
          <w:szCs w:val="28"/>
          <w:lang w:val="uk-UA"/>
        </w:rPr>
        <w:t xml:space="preserve">.5 Рекомендації, щодо покращення умов праці </w:t>
      </w:r>
      <w:bookmarkEnd w:id="68"/>
      <w:bookmarkEnd w:id="69"/>
      <w:bookmarkEnd w:id="70"/>
      <w:bookmarkEnd w:id="71"/>
      <w:r w:rsidR="00644E45" w:rsidRPr="00DD645F">
        <w:rPr>
          <w:b/>
          <w:bCs/>
          <w:kern w:val="32"/>
          <w:sz w:val="28"/>
          <w:szCs w:val="28"/>
          <w:lang w:val="uk-UA"/>
        </w:rPr>
        <w:t xml:space="preserve">на </w:t>
      </w:r>
      <w:r w:rsidR="00644E45" w:rsidRPr="00DD645F">
        <w:rPr>
          <w:rFonts w:eastAsia="Batang"/>
          <w:b/>
          <w:sz w:val="28"/>
          <w:szCs w:val="28"/>
          <w:lang w:val="uk-UA"/>
        </w:rPr>
        <w:t xml:space="preserve">ТОВ </w:t>
      </w:r>
      <w:r w:rsidR="00644E45" w:rsidRPr="00DD645F">
        <w:rPr>
          <w:b/>
          <w:w w:val="102"/>
          <w:sz w:val="28"/>
          <w:szCs w:val="28"/>
          <w:lang w:val="uk-UA"/>
        </w:rPr>
        <w:t>«Юліс»</w:t>
      </w:r>
      <w:bookmarkEnd w:id="72"/>
    </w:p>
    <w:p w:rsidR="00644E45" w:rsidRPr="00DD645F" w:rsidRDefault="00644E45" w:rsidP="00644E45">
      <w:pPr>
        <w:spacing w:line="360" w:lineRule="auto"/>
        <w:ind w:firstLine="680"/>
        <w:jc w:val="both"/>
        <w:rPr>
          <w:rFonts w:eastAsia="Batang"/>
          <w:b/>
          <w:bCs/>
          <w:sz w:val="28"/>
          <w:szCs w:val="28"/>
          <w:lang w:val="uk-UA"/>
        </w:rPr>
      </w:pPr>
    </w:p>
    <w:p w:rsidR="00644E45" w:rsidRPr="00DD645F" w:rsidRDefault="00644E45" w:rsidP="00644E45">
      <w:pPr>
        <w:shd w:val="clear" w:color="auto" w:fill="FFFFFF"/>
        <w:spacing w:line="360" w:lineRule="auto"/>
        <w:ind w:firstLine="680"/>
        <w:jc w:val="both"/>
        <w:rPr>
          <w:sz w:val="28"/>
          <w:szCs w:val="28"/>
          <w:lang w:val="uk-UA"/>
        </w:rPr>
      </w:pPr>
      <w:r w:rsidRPr="00DD645F">
        <w:rPr>
          <w:sz w:val="28"/>
          <w:szCs w:val="28"/>
          <w:lang w:val="uk-UA"/>
        </w:rPr>
        <w:t xml:space="preserve">Проаналізувавши стан охорони праці на підприємстві, можна зробити висновок, що практично всі показники відповідають нормі, тобто умови для роботи в торгівельному приміщенні відповідають вимогам. </w:t>
      </w:r>
    </w:p>
    <w:p w:rsidR="00644E45" w:rsidRPr="00DD645F" w:rsidRDefault="00644E45" w:rsidP="00644E45">
      <w:pPr>
        <w:shd w:val="clear" w:color="auto" w:fill="FFFFFF"/>
        <w:spacing w:line="360" w:lineRule="auto"/>
        <w:ind w:firstLine="680"/>
        <w:jc w:val="both"/>
        <w:rPr>
          <w:sz w:val="28"/>
          <w:szCs w:val="28"/>
          <w:lang w:val="uk-UA"/>
        </w:rPr>
      </w:pPr>
      <w:r w:rsidRPr="00DD645F">
        <w:rPr>
          <w:sz w:val="28"/>
          <w:szCs w:val="28"/>
          <w:lang w:val="uk-UA"/>
        </w:rPr>
        <w:t xml:space="preserve">Можна сформулювати такі рекомендації щодо підвищення ефективності діяльності з охорони праці на </w:t>
      </w:r>
      <w:r w:rsidRPr="00DD645F">
        <w:rPr>
          <w:rFonts w:eastAsia="Batang"/>
          <w:sz w:val="28"/>
          <w:szCs w:val="28"/>
          <w:lang w:val="uk-UA"/>
        </w:rPr>
        <w:t xml:space="preserve">ТОВ </w:t>
      </w:r>
      <w:r w:rsidRPr="00DD645F">
        <w:rPr>
          <w:w w:val="102"/>
          <w:sz w:val="28"/>
          <w:szCs w:val="28"/>
          <w:lang w:val="uk-UA"/>
        </w:rPr>
        <w:t>«Юліс»</w:t>
      </w:r>
      <w:r w:rsidRPr="00DD645F">
        <w:rPr>
          <w:sz w:val="28"/>
          <w:szCs w:val="28"/>
          <w:lang w:val="uk-UA"/>
        </w:rPr>
        <w:t xml:space="preserve">: </w:t>
      </w:r>
    </w:p>
    <w:p w:rsidR="00644E45" w:rsidRPr="00DD645F" w:rsidRDefault="00644E45" w:rsidP="00644E45">
      <w:pPr>
        <w:tabs>
          <w:tab w:val="left" w:pos="851"/>
        </w:tabs>
        <w:spacing w:line="360" w:lineRule="auto"/>
        <w:ind w:firstLine="851"/>
        <w:jc w:val="both"/>
        <w:rPr>
          <w:rFonts w:eastAsia="Batang"/>
          <w:sz w:val="28"/>
          <w:szCs w:val="28"/>
          <w:lang w:val="uk-UA"/>
        </w:rPr>
      </w:pPr>
      <w:r w:rsidRPr="00DD645F">
        <w:rPr>
          <w:rFonts w:eastAsia="Batang"/>
          <w:sz w:val="28"/>
          <w:szCs w:val="28"/>
          <w:lang w:val="uk-UA"/>
        </w:rPr>
        <w:t xml:space="preserve">1) привести документацію з питань охорони праці, безпеки життєдіяльності у відповідність до нових, змінених та доповнених  галузевих нормативно-правових актів у сфері охорони праці (наприклад, Закону України «Про внесення змін до деяких законодавчих актів України щодо реформування загальнообов’язкового державного соціального страхування та легалізації фонду оплати праці, із змінами, внесеними згідно із Законом  </w:t>
      </w:r>
      <w:hyperlink r:id="rId27" w:anchor="n506" w:tgtFrame="_blank" w:history="1">
        <w:r w:rsidRPr="00DD645F">
          <w:rPr>
            <w:rFonts w:eastAsia="Batang"/>
            <w:sz w:val="28"/>
            <w:szCs w:val="28"/>
            <w:lang w:val="uk-UA"/>
          </w:rPr>
          <w:t>№ 1403-VIII від 02.06.2016</w:t>
        </w:r>
      </w:hyperlink>
      <w:r w:rsidRPr="00DD645F">
        <w:rPr>
          <w:rFonts w:eastAsia="Batang"/>
          <w:sz w:val="28"/>
          <w:szCs w:val="28"/>
          <w:lang w:val="uk-UA"/>
        </w:rPr>
        <w:t>, ВВР, 2016, № 29, ст.535) та забезпечити належний контроль за станом охорони праці, безпеки життєдіяльності у  закладі роздрібної  торгівлі;</w:t>
      </w:r>
    </w:p>
    <w:p w:rsidR="00644E45" w:rsidRPr="00DD645F" w:rsidRDefault="00644E45" w:rsidP="00644E45">
      <w:pPr>
        <w:spacing w:line="360" w:lineRule="auto"/>
        <w:ind w:firstLine="709"/>
        <w:jc w:val="both"/>
        <w:rPr>
          <w:rFonts w:eastAsia="Batang"/>
          <w:sz w:val="28"/>
          <w:szCs w:val="28"/>
          <w:lang w:val="uk-UA"/>
        </w:rPr>
      </w:pPr>
      <w:r w:rsidRPr="00DD645F">
        <w:rPr>
          <w:rFonts w:eastAsia="Batang"/>
          <w:sz w:val="28"/>
          <w:szCs w:val="28"/>
          <w:lang w:val="uk-UA"/>
        </w:rPr>
        <w:t>2) з метою попередження нещасних випадків провести огляд електропроводки, наявності ізоляції.</w:t>
      </w:r>
    </w:p>
    <w:p w:rsidR="00644E45" w:rsidRPr="00DD645F" w:rsidRDefault="00644E45" w:rsidP="00644E45">
      <w:pPr>
        <w:spacing w:line="360" w:lineRule="auto"/>
        <w:ind w:firstLine="709"/>
        <w:jc w:val="both"/>
        <w:rPr>
          <w:rFonts w:eastAsia="Batang"/>
          <w:sz w:val="28"/>
          <w:szCs w:val="28"/>
          <w:lang w:val="uk-UA"/>
        </w:rPr>
      </w:pPr>
      <w:r w:rsidRPr="00DD645F">
        <w:rPr>
          <w:rFonts w:eastAsia="Batang"/>
          <w:sz w:val="28"/>
          <w:szCs w:val="28"/>
          <w:lang w:val="uk-UA"/>
        </w:rPr>
        <w:t>3) з метою попередження пожежі замінити вогнегасники.</w:t>
      </w:r>
    </w:p>
    <w:p w:rsidR="00644E45" w:rsidRPr="00DD645F" w:rsidRDefault="00644E45" w:rsidP="00644E45">
      <w:pPr>
        <w:spacing w:line="360" w:lineRule="auto"/>
        <w:ind w:firstLine="680"/>
        <w:jc w:val="both"/>
        <w:rPr>
          <w:rFonts w:eastAsia="Batang"/>
          <w:sz w:val="28"/>
          <w:szCs w:val="28"/>
          <w:lang w:val="uk-UA"/>
        </w:rPr>
      </w:pPr>
      <w:r w:rsidRPr="00DD645F">
        <w:rPr>
          <w:rFonts w:eastAsia="Batang"/>
          <w:sz w:val="28"/>
          <w:szCs w:val="28"/>
          <w:lang w:val="uk-UA"/>
        </w:rPr>
        <w:lastRenderedPageBreak/>
        <w:t xml:space="preserve">В цілому, організація охорони праці на ТОВ </w:t>
      </w:r>
      <w:r w:rsidRPr="00DD645F">
        <w:rPr>
          <w:w w:val="102"/>
          <w:sz w:val="28"/>
          <w:szCs w:val="28"/>
          <w:lang w:val="uk-UA"/>
        </w:rPr>
        <w:t>«Юліс»</w:t>
      </w:r>
      <w:r w:rsidRPr="00DD645F">
        <w:rPr>
          <w:rFonts w:eastAsia="Batang"/>
          <w:sz w:val="28"/>
          <w:szCs w:val="28"/>
          <w:lang w:val="uk-UA"/>
        </w:rPr>
        <w:t xml:space="preserve"> відповідає вимогам нормативно-правових актів щодо охорони праці та є ефективною і раціональною для даного підприємства.</w:t>
      </w:r>
    </w:p>
    <w:p w:rsidR="00644E45" w:rsidRPr="00DD645F" w:rsidRDefault="00644E45" w:rsidP="00644E45">
      <w:pPr>
        <w:spacing w:after="120" w:line="480" w:lineRule="auto"/>
        <w:ind w:left="643"/>
        <w:jc w:val="both"/>
        <w:rPr>
          <w:rFonts w:eastAsia="Batang"/>
          <w:b/>
          <w:bCs/>
          <w:szCs w:val="20"/>
          <w:lang w:val="uk-UA"/>
        </w:rPr>
      </w:pPr>
    </w:p>
    <w:p w:rsidR="00FB1F36" w:rsidRPr="00DD645F" w:rsidRDefault="00644E45" w:rsidP="00702865">
      <w:pPr>
        <w:pStyle w:val="1"/>
        <w:spacing w:line="360" w:lineRule="auto"/>
        <w:ind w:firstLine="540"/>
        <w:rPr>
          <w:sz w:val="28"/>
          <w:lang w:val="uk-UA"/>
        </w:rPr>
      </w:pPr>
      <w:r w:rsidRPr="00DD645F">
        <w:rPr>
          <w:sz w:val="28"/>
          <w:szCs w:val="28"/>
          <w:lang w:val="uk-UA"/>
        </w:rPr>
        <w:br w:type="page"/>
      </w:r>
      <w:bookmarkStart w:id="73" w:name="_Toc44425669"/>
      <w:r w:rsidR="00FB1F36" w:rsidRPr="00DD645F">
        <w:rPr>
          <w:sz w:val="28"/>
          <w:lang w:val="uk-UA"/>
        </w:rPr>
        <w:lastRenderedPageBreak/>
        <w:t>ВИСНОВКИ</w:t>
      </w:r>
      <w:bookmarkEnd w:id="43"/>
      <w:bookmarkEnd w:id="73"/>
    </w:p>
    <w:p w:rsidR="00480319" w:rsidRPr="00DD645F" w:rsidRDefault="00480319" w:rsidP="00480319">
      <w:pPr>
        <w:rPr>
          <w:lang w:val="uk-UA"/>
        </w:rPr>
      </w:pPr>
    </w:p>
    <w:p w:rsidR="00817F0A" w:rsidRPr="00DD645F" w:rsidRDefault="00817F0A" w:rsidP="00480319">
      <w:pPr>
        <w:rPr>
          <w:lang w:val="uk-UA"/>
        </w:rPr>
      </w:pPr>
    </w:p>
    <w:p w:rsidR="00817F0A" w:rsidRPr="00DD645F" w:rsidRDefault="00F72DE2" w:rsidP="00874638">
      <w:pPr>
        <w:spacing w:line="360" w:lineRule="auto"/>
        <w:ind w:firstLine="539"/>
        <w:jc w:val="both"/>
        <w:rPr>
          <w:sz w:val="28"/>
          <w:szCs w:val="28"/>
          <w:lang w:val="uk-UA"/>
        </w:rPr>
      </w:pPr>
      <w:r w:rsidRPr="00DD645F">
        <w:rPr>
          <w:sz w:val="28"/>
          <w:szCs w:val="28"/>
          <w:lang w:val="uk-UA"/>
        </w:rPr>
        <w:t xml:space="preserve">1. </w:t>
      </w:r>
      <w:r w:rsidR="00817F0A" w:rsidRPr="00DD645F">
        <w:rPr>
          <w:sz w:val="28"/>
          <w:szCs w:val="28"/>
          <w:lang w:val="uk-UA"/>
        </w:rPr>
        <w:t>Незважаючи на сучасну комп’ютеризацію та пришвидшення темпу життя, фарби для малювання користуються попитом різних прошарків населення (і це не тільки художники, дизайнери, реставратори, іконописці, учні шкіл, студій, художніх училищ й інститутів) і мають свою чітку ланку на канцелярському ринку України.</w:t>
      </w:r>
    </w:p>
    <w:p w:rsidR="00817F0A" w:rsidRPr="00DD645F" w:rsidRDefault="00F72DE2" w:rsidP="00874638">
      <w:pPr>
        <w:spacing w:line="360" w:lineRule="auto"/>
        <w:ind w:firstLine="539"/>
        <w:jc w:val="both"/>
        <w:rPr>
          <w:sz w:val="28"/>
          <w:szCs w:val="28"/>
          <w:lang w:val="uk-UA"/>
        </w:rPr>
      </w:pPr>
      <w:r w:rsidRPr="00DD645F">
        <w:rPr>
          <w:sz w:val="28"/>
          <w:szCs w:val="28"/>
          <w:lang w:val="uk-UA"/>
        </w:rPr>
        <w:t xml:space="preserve">2. </w:t>
      </w:r>
      <w:r w:rsidR="00817F0A" w:rsidRPr="00DD645F">
        <w:rPr>
          <w:sz w:val="28"/>
          <w:szCs w:val="28"/>
          <w:lang w:val="uk-UA"/>
        </w:rPr>
        <w:t>Фарби для малювання представляють собою природний або синтетичний пігмент, затертий на якій-небудь зв'язувальній речовині (маслі, клейовій емульсії й ін.).</w:t>
      </w:r>
      <w:r w:rsidR="00817F0A" w:rsidRPr="00DD645F">
        <w:rPr>
          <w:b/>
          <w:sz w:val="28"/>
          <w:szCs w:val="28"/>
          <w:lang w:val="uk-UA"/>
        </w:rPr>
        <w:t xml:space="preserve"> </w:t>
      </w:r>
      <w:r w:rsidR="00817F0A" w:rsidRPr="00DD645F">
        <w:rPr>
          <w:sz w:val="28"/>
          <w:szCs w:val="28"/>
          <w:lang w:val="uk-UA"/>
        </w:rPr>
        <w:t>Виготовляються фарби наступних видів: акварельні, гуаш, темперні, масляні, рельєфні пасти, фарби для малювання в сухому виді.</w:t>
      </w:r>
    </w:p>
    <w:p w:rsidR="00817F0A" w:rsidRPr="00DD645F" w:rsidRDefault="00F72DE2" w:rsidP="00874638">
      <w:pPr>
        <w:spacing w:line="360" w:lineRule="auto"/>
        <w:ind w:firstLine="539"/>
        <w:jc w:val="both"/>
        <w:rPr>
          <w:spacing w:val="2"/>
          <w:sz w:val="28"/>
          <w:szCs w:val="28"/>
          <w:lang w:val="uk-UA"/>
        </w:rPr>
      </w:pPr>
      <w:r w:rsidRPr="00DD645F">
        <w:rPr>
          <w:spacing w:val="-1"/>
          <w:sz w:val="28"/>
          <w:szCs w:val="28"/>
          <w:lang w:val="uk-UA"/>
        </w:rPr>
        <w:t xml:space="preserve">3. </w:t>
      </w:r>
      <w:r w:rsidR="00817F0A" w:rsidRPr="00DD645F">
        <w:rPr>
          <w:spacing w:val="-1"/>
          <w:sz w:val="28"/>
          <w:szCs w:val="28"/>
          <w:lang w:val="uk-UA"/>
        </w:rPr>
        <w:t xml:space="preserve">В ході класифікаційної експертизи було встановлено код </w:t>
      </w:r>
      <w:r w:rsidR="00817F0A" w:rsidRPr="00DD645F">
        <w:rPr>
          <w:sz w:val="28"/>
          <w:szCs w:val="28"/>
          <w:lang w:val="uk-UA"/>
        </w:rPr>
        <w:t>фарби для малювання 3213 10 00 00</w:t>
      </w:r>
      <w:r w:rsidR="00817F0A" w:rsidRPr="00DD645F">
        <w:rPr>
          <w:spacing w:val="2"/>
          <w:sz w:val="28"/>
          <w:szCs w:val="28"/>
          <w:lang w:val="uk-UA"/>
        </w:rPr>
        <w:t xml:space="preserve">. що відповідає зазначеному у супровідних документа. </w:t>
      </w:r>
    </w:p>
    <w:p w:rsidR="00817F0A" w:rsidRPr="00DD645F" w:rsidRDefault="00F72DE2" w:rsidP="00874638">
      <w:pPr>
        <w:tabs>
          <w:tab w:val="left" w:pos="540"/>
          <w:tab w:val="num" w:pos="1260"/>
        </w:tabs>
        <w:spacing w:line="360" w:lineRule="auto"/>
        <w:ind w:firstLine="539"/>
        <w:jc w:val="both"/>
        <w:rPr>
          <w:spacing w:val="-1"/>
          <w:sz w:val="28"/>
          <w:szCs w:val="28"/>
          <w:lang w:val="uk-UA"/>
        </w:rPr>
      </w:pPr>
      <w:r w:rsidRPr="00DD645F">
        <w:rPr>
          <w:spacing w:val="-1"/>
          <w:sz w:val="28"/>
          <w:lang w:val="uk-UA"/>
        </w:rPr>
        <w:t xml:space="preserve">4. </w:t>
      </w:r>
      <w:r w:rsidR="00817F0A" w:rsidRPr="00DD645F">
        <w:rPr>
          <w:spacing w:val="-1"/>
          <w:sz w:val="28"/>
          <w:lang w:val="uk-UA"/>
        </w:rPr>
        <w:t xml:space="preserve">При експертизи кількості не виявлено відхилень. За документами і фактично виявлено 300 наборів фарби акварельної «Студія» в дерев’яних ящиках по 15 </w:t>
      </w:r>
      <w:r w:rsidR="00817F0A" w:rsidRPr="00DD645F">
        <w:rPr>
          <w:spacing w:val="-1"/>
          <w:sz w:val="28"/>
          <w:szCs w:val="28"/>
          <w:lang w:val="uk-UA"/>
        </w:rPr>
        <w:t xml:space="preserve">упакувань. Експертиза кількості проводилася суцільним підрахунок. </w:t>
      </w:r>
    </w:p>
    <w:p w:rsidR="00874638" w:rsidRPr="00DD645F" w:rsidRDefault="00F72DE2" w:rsidP="00874638">
      <w:pPr>
        <w:shd w:val="clear" w:color="auto" w:fill="FFFFFF"/>
        <w:spacing w:line="360" w:lineRule="auto"/>
        <w:ind w:firstLine="539"/>
        <w:jc w:val="both"/>
        <w:rPr>
          <w:sz w:val="28"/>
          <w:szCs w:val="28"/>
          <w:lang w:val="uk-UA"/>
        </w:rPr>
      </w:pPr>
      <w:r w:rsidRPr="00DD645F">
        <w:rPr>
          <w:sz w:val="28"/>
          <w:szCs w:val="28"/>
          <w:lang w:val="uk-UA"/>
        </w:rPr>
        <w:t xml:space="preserve">5. </w:t>
      </w:r>
      <w:r w:rsidR="00874638" w:rsidRPr="00DD645F">
        <w:rPr>
          <w:sz w:val="28"/>
          <w:szCs w:val="28"/>
          <w:lang w:val="uk-UA"/>
        </w:rPr>
        <w:t>Вимоги до якості фарб художніх акварельних нормуються згідно ГОСТ 11481-75 «Фарби художні акварельні. Технічні умови». Даний стандарт розповсюджується на акварельні фарби, призначені для малювання. У даному нормативному документі містяться технічні вимоги до якості фарб художніх акварельних, методи дослідження основних показників якості та вимоги безпеки.</w:t>
      </w:r>
    </w:p>
    <w:p w:rsidR="00874638" w:rsidRPr="00DD645F" w:rsidRDefault="00F72DE2" w:rsidP="00874638">
      <w:pPr>
        <w:shd w:val="clear" w:color="auto" w:fill="FFFFFF"/>
        <w:spacing w:line="360" w:lineRule="auto"/>
        <w:ind w:firstLine="539"/>
        <w:jc w:val="both"/>
        <w:rPr>
          <w:sz w:val="28"/>
          <w:szCs w:val="28"/>
          <w:lang w:val="uk-UA"/>
        </w:rPr>
      </w:pPr>
      <w:r w:rsidRPr="00DD645F">
        <w:rPr>
          <w:sz w:val="28"/>
          <w:szCs w:val="28"/>
          <w:lang w:val="uk-UA"/>
        </w:rPr>
        <w:t xml:space="preserve">6. </w:t>
      </w:r>
      <w:r w:rsidR="00874638" w:rsidRPr="00DD645F">
        <w:rPr>
          <w:sz w:val="28"/>
          <w:szCs w:val="28"/>
          <w:lang w:val="uk-UA"/>
        </w:rPr>
        <w:t xml:space="preserve">Для здійснення ЗЕД, пов'язаної з «товарними» переміщеннями, необхідно </w:t>
      </w:r>
      <w:r w:rsidR="00874638" w:rsidRPr="00DD645F">
        <w:rPr>
          <w:spacing w:val="-1"/>
          <w:sz w:val="28"/>
          <w:szCs w:val="28"/>
          <w:lang w:val="uk-UA"/>
        </w:rPr>
        <w:t xml:space="preserve">до моменту здійснення митного оформлення, звернутись до митного органу (вантажного відділу або митного поста) за місцем своєї державної реєстрації і стати на облік. Митні органи забезпечують ведення обліку суб'єктів ЗЕД, які здійснюють переміщення товарів через митний кордон України; надання Міністерству статистики, Міністерству зовнішніх економічних зв'язків і торгівлі та Головній державній податковій інспекції інформації про цей облік. Видається Свідоцтво про державну реєстрацію. </w:t>
      </w:r>
    </w:p>
    <w:p w:rsidR="00874638" w:rsidRPr="00DD645F" w:rsidRDefault="00F72DE2" w:rsidP="00874638">
      <w:pPr>
        <w:spacing w:line="360" w:lineRule="auto"/>
        <w:ind w:firstLine="540"/>
        <w:jc w:val="both"/>
        <w:rPr>
          <w:sz w:val="28"/>
          <w:szCs w:val="28"/>
          <w:lang w:val="uk-UA"/>
        </w:rPr>
      </w:pPr>
      <w:r w:rsidRPr="00DD645F">
        <w:rPr>
          <w:sz w:val="28"/>
          <w:szCs w:val="28"/>
          <w:lang w:val="uk-UA"/>
        </w:rPr>
        <w:t xml:space="preserve">7. </w:t>
      </w:r>
      <w:r w:rsidR="00874638" w:rsidRPr="00DD645F">
        <w:rPr>
          <w:sz w:val="28"/>
          <w:szCs w:val="28"/>
          <w:lang w:val="uk-UA"/>
        </w:rPr>
        <w:t>При митному оформленні в пакет документів ВМД (вантажної митної декларації) входять:</w:t>
      </w:r>
      <w:r w:rsidR="00442471" w:rsidRPr="00DD645F">
        <w:rPr>
          <w:sz w:val="28"/>
          <w:szCs w:val="28"/>
          <w:lang w:val="uk-UA"/>
        </w:rPr>
        <w:t xml:space="preserve"> </w:t>
      </w:r>
      <w:r w:rsidR="00874638" w:rsidRPr="00DD645F">
        <w:rPr>
          <w:sz w:val="28"/>
          <w:szCs w:val="28"/>
          <w:lang w:val="uk-UA"/>
        </w:rPr>
        <w:t>1. ВМД, ДМВ, опис документів;</w:t>
      </w:r>
      <w:r w:rsidR="00442471" w:rsidRPr="00DD645F">
        <w:rPr>
          <w:sz w:val="28"/>
          <w:szCs w:val="28"/>
          <w:lang w:val="uk-UA"/>
        </w:rPr>
        <w:t xml:space="preserve"> </w:t>
      </w:r>
      <w:r w:rsidR="00874638" w:rsidRPr="00DD645F">
        <w:rPr>
          <w:sz w:val="28"/>
          <w:szCs w:val="28"/>
          <w:lang w:val="uk-UA"/>
        </w:rPr>
        <w:t xml:space="preserve">2. Дозвільні документи </w:t>
      </w:r>
      <w:r w:rsidR="00874638" w:rsidRPr="00DD645F">
        <w:rPr>
          <w:sz w:val="28"/>
          <w:szCs w:val="28"/>
          <w:lang w:val="uk-UA"/>
        </w:rPr>
        <w:lastRenderedPageBreak/>
        <w:t>тарифного та нетарифного регулювання (сертифікати, СТ-1 та інші);</w:t>
      </w:r>
      <w:r w:rsidR="00442471" w:rsidRPr="00DD645F">
        <w:rPr>
          <w:sz w:val="28"/>
          <w:szCs w:val="28"/>
          <w:lang w:val="uk-UA"/>
        </w:rPr>
        <w:t xml:space="preserve"> </w:t>
      </w:r>
      <w:r w:rsidR="00874638" w:rsidRPr="00DD645F">
        <w:rPr>
          <w:sz w:val="28"/>
          <w:szCs w:val="28"/>
          <w:lang w:val="uk-UA"/>
        </w:rPr>
        <w:t>3. Фінансові документи (передоплата, документи про покупку товару);</w:t>
      </w:r>
      <w:r w:rsidR="00442471" w:rsidRPr="00DD645F">
        <w:rPr>
          <w:sz w:val="28"/>
          <w:szCs w:val="28"/>
          <w:lang w:val="uk-UA"/>
        </w:rPr>
        <w:t xml:space="preserve"> </w:t>
      </w:r>
      <w:r w:rsidR="00874638" w:rsidRPr="00DD645F">
        <w:rPr>
          <w:sz w:val="28"/>
          <w:szCs w:val="28"/>
          <w:lang w:val="uk-UA"/>
        </w:rPr>
        <w:t>4. Товаро - транспортні документи (TIR, CMR, інвойс);</w:t>
      </w:r>
      <w:r w:rsidR="00442471" w:rsidRPr="00DD645F">
        <w:rPr>
          <w:sz w:val="28"/>
          <w:szCs w:val="28"/>
          <w:lang w:val="uk-UA"/>
        </w:rPr>
        <w:t xml:space="preserve"> </w:t>
      </w:r>
      <w:r w:rsidR="00874638" w:rsidRPr="00DD645F">
        <w:rPr>
          <w:sz w:val="28"/>
          <w:szCs w:val="28"/>
          <w:lang w:val="uk-UA"/>
        </w:rPr>
        <w:t>5. Платіжні документи.</w:t>
      </w:r>
    </w:p>
    <w:p w:rsidR="00874638" w:rsidRPr="00DD645F" w:rsidRDefault="00F72DE2" w:rsidP="00874638">
      <w:pPr>
        <w:spacing w:line="360" w:lineRule="auto"/>
        <w:ind w:firstLine="540"/>
        <w:jc w:val="both"/>
        <w:rPr>
          <w:sz w:val="28"/>
          <w:szCs w:val="28"/>
          <w:lang w:val="uk-UA"/>
        </w:rPr>
      </w:pPr>
      <w:r w:rsidRPr="00DD645F">
        <w:rPr>
          <w:sz w:val="28"/>
          <w:szCs w:val="28"/>
          <w:lang w:val="uk-UA"/>
        </w:rPr>
        <w:t xml:space="preserve">8. </w:t>
      </w:r>
      <w:r w:rsidR="00874638" w:rsidRPr="00DD645F">
        <w:rPr>
          <w:sz w:val="28"/>
          <w:szCs w:val="28"/>
          <w:lang w:val="uk-UA"/>
        </w:rPr>
        <w:t>Також до ВМД прикладаються наступні</w:t>
      </w:r>
      <w:r w:rsidRPr="00DD645F">
        <w:rPr>
          <w:sz w:val="28"/>
          <w:szCs w:val="28"/>
          <w:lang w:val="uk-UA"/>
        </w:rPr>
        <w:t xml:space="preserve"> загальні документи на вантаж:  д</w:t>
      </w:r>
      <w:r w:rsidR="00874638" w:rsidRPr="00DD645F">
        <w:rPr>
          <w:sz w:val="28"/>
          <w:szCs w:val="28"/>
          <w:lang w:val="uk-UA"/>
        </w:rPr>
        <w:t>оручення на особу, що представляє організацію в митних органах;</w:t>
      </w:r>
      <w:r w:rsidR="00442471" w:rsidRPr="00DD645F">
        <w:rPr>
          <w:sz w:val="28"/>
          <w:szCs w:val="28"/>
          <w:lang w:val="uk-UA"/>
        </w:rPr>
        <w:t xml:space="preserve"> </w:t>
      </w:r>
      <w:r w:rsidRPr="00DD645F">
        <w:rPr>
          <w:sz w:val="28"/>
          <w:szCs w:val="28"/>
          <w:lang w:val="uk-UA"/>
        </w:rPr>
        <w:t>т</w:t>
      </w:r>
      <w:r w:rsidR="00874638" w:rsidRPr="00DD645F">
        <w:rPr>
          <w:sz w:val="28"/>
          <w:szCs w:val="28"/>
          <w:lang w:val="uk-UA"/>
        </w:rPr>
        <w:t>рудовий контракт, наказ про прийом на роботу;</w:t>
      </w:r>
      <w:r w:rsidR="00442471" w:rsidRPr="00DD645F">
        <w:rPr>
          <w:sz w:val="28"/>
          <w:szCs w:val="28"/>
          <w:lang w:val="uk-UA"/>
        </w:rPr>
        <w:t xml:space="preserve"> </w:t>
      </w:r>
      <w:r w:rsidRPr="00DD645F">
        <w:rPr>
          <w:sz w:val="28"/>
          <w:szCs w:val="28"/>
          <w:lang w:val="uk-UA"/>
        </w:rPr>
        <w:t>к</w:t>
      </w:r>
      <w:r w:rsidR="00874638" w:rsidRPr="00DD645F">
        <w:rPr>
          <w:sz w:val="28"/>
          <w:szCs w:val="28"/>
          <w:lang w:val="uk-UA"/>
        </w:rPr>
        <w:t>опія паспорта декларанта;</w:t>
      </w:r>
      <w:r w:rsidR="00442471" w:rsidRPr="00DD645F">
        <w:rPr>
          <w:sz w:val="28"/>
          <w:szCs w:val="28"/>
          <w:lang w:val="uk-UA"/>
        </w:rPr>
        <w:t xml:space="preserve"> </w:t>
      </w:r>
      <w:r w:rsidRPr="00DD645F">
        <w:rPr>
          <w:sz w:val="28"/>
          <w:szCs w:val="28"/>
          <w:lang w:val="uk-UA"/>
        </w:rPr>
        <w:t>п</w:t>
      </w:r>
      <w:r w:rsidR="00874638" w:rsidRPr="00DD645F">
        <w:rPr>
          <w:sz w:val="28"/>
          <w:szCs w:val="28"/>
          <w:lang w:val="uk-UA"/>
        </w:rPr>
        <w:t>латіжні документи;</w:t>
      </w:r>
      <w:r w:rsidR="00442471" w:rsidRPr="00DD645F">
        <w:rPr>
          <w:sz w:val="28"/>
          <w:szCs w:val="28"/>
          <w:lang w:val="uk-UA"/>
        </w:rPr>
        <w:t xml:space="preserve"> </w:t>
      </w:r>
      <w:r w:rsidRPr="00DD645F">
        <w:rPr>
          <w:sz w:val="28"/>
          <w:szCs w:val="28"/>
          <w:lang w:val="uk-UA"/>
        </w:rPr>
        <w:t>к</w:t>
      </w:r>
      <w:r w:rsidR="00874638" w:rsidRPr="00DD645F">
        <w:rPr>
          <w:sz w:val="28"/>
          <w:szCs w:val="28"/>
          <w:lang w:val="uk-UA"/>
        </w:rPr>
        <w:t>онтракт, специфікація;</w:t>
      </w:r>
      <w:r w:rsidR="00442471" w:rsidRPr="00DD645F">
        <w:rPr>
          <w:sz w:val="28"/>
          <w:szCs w:val="28"/>
          <w:lang w:val="uk-UA"/>
        </w:rPr>
        <w:t xml:space="preserve"> </w:t>
      </w:r>
      <w:r w:rsidRPr="00DD645F">
        <w:rPr>
          <w:sz w:val="28"/>
          <w:szCs w:val="28"/>
          <w:lang w:val="uk-UA"/>
        </w:rPr>
        <w:t>п</w:t>
      </w:r>
      <w:r w:rsidR="00874638" w:rsidRPr="00DD645F">
        <w:rPr>
          <w:sz w:val="28"/>
          <w:szCs w:val="28"/>
          <w:lang w:val="uk-UA"/>
        </w:rPr>
        <w:t>аспорт угоди;</w:t>
      </w:r>
      <w:r w:rsidR="00442471" w:rsidRPr="00DD645F">
        <w:rPr>
          <w:sz w:val="28"/>
          <w:szCs w:val="28"/>
          <w:lang w:val="uk-UA"/>
        </w:rPr>
        <w:t xml:space="preserve"> </w:t>
      </w:r>
      <w:r w:rsidRPr="00DD645F">
        <w:rPr>
          <w:sz w:val="28"/>
          <w:szCs w:val="28"/>
          <w:lang w:val="uk-UA"/>
        </w:rPr>
        <w:t>с</w:t>
      </w:r>
      <w:r w:rsidR="00874638" w:rsidRPr="00DD645F">
        <w:rPr>
          <w:sz w:val="28"/>
          <w:szCs w:val="28"/>
          <w:lang w:val="uk-UA"/>
        </w:rPr>
        <w:t>ертифікат відповідності, акт фітосанітарного контролю, гігієнічний висновок, ветеринарне свідоцтво;</w:t>
      </w:r>
      <w:r w:rsidR="00442471" w:rsidRPr="00DD645F">
        <w:rPr>
          <w:sz w:val="28"/>
          <w:szCs w:val="28"/>
          <w:lang w:val="uk-UA"/>
        </w:rPr>
        <w:t xml:space="preserve"> </w:t>
      </w:r>
      <w:r w:rsidRPr="00DD645F">
        <w:rPr>
          <w:sz w:val="28"/>
          <w:szCs w:val="28"/>
          <w:lang w:val="uk-UA"/>
        </w:rPr>
        <w:t>т</w:t>
      </w:r>
      <w:r w:rsidR="00874638" w:rsidRPr="00DD645F">
        <w:rPr>
          <w:sz w:val="28"/>
          <w:szCs w:val="28"/>
          <w:lang w:val="uk-UA"/>
        </w:rPr>
        <w:t>ранспортний договір і рахунок, якщо потрібно за умовами поставки.</w:t>
      </w:r>
    </w:p>
    <w:p w:rsidR="00E00452" w:rsidRPr="00DD645F" w:rsidRDefault="00F72DE2" w:rsidP="00E00452">
      <w:pPr>
        <w:spacing w:line="360" w:lineRule="auto"/>
        <w:ind w:firstLine="540"/>
        <w:jc w:val="both"/>
        <w:rPr>
          <w:sz w:val="28"/>
          <w:szCs w:val="28"/>
          <w:lang w:val="uk-UA"/>
        </w:rPr>
      </w:pPr>
      <w:r w:rsidRPr="00DD645F">
        <w:rPr>
          <w:sz w:val="28"/>
          <w:szCs w:val="28"/>
          <w:lang w:val="uk-UA"/>
        </w:rPr>
        <w:t xml:space="preserve">9. </w:t>
      </w:r>
      <w:r w:rsidR="00480319" w:rsidRPr="00DD645F">
        <w:rPr>
          <w:sz w:val="28"/>
          <w:szCs w:val="28"/>
          <w:lang w:val="uk-UA"/>
        </w:rPr>
        <w:t>При здійсненні митного оформлення товарів нараховуються митні платежі: мито та ПДВ. Мито являє собою податок</w:t>
      </w:r>
      <w:r w:rsidR="00E00452" w:rsidRPr="00DD645F">
        <w:rPr>
          <w:sz w:val="28"/>
          <w:szCs w:val="28"/>
          <w:lang w:val="uk-UA"/>
        </w:rPr>
        <w:t xml:space="preserve"> на товари та предмети, що пере</w:t>
      </w:r>
      <w:r w:rsidR="00480319" w:rsidRPr="00DD645F">
        <w:rPr>
          <w:sz w:val="28"/>
          <w:szCs w:val="28"/>
          <w:lang w:val="uk-UA"/>
        </w:rPr>
        <w:t xml:space="preserve">міщуються через митний кордон України. Мито підвищує ціну конкретного імпортного товару </w:t>
      </w:r>
      <w:r w:rsidR="00E00452" w:rsidRPr="00DD645F">
        <w:rPr>
          <w:sz w:val="28"/>
          <w:szCs w:val="28"/>
          <w:lang w:val="uk-UA"/>
        </w:rPr>
        <w:t>при його надходженні на внутріш</w:t>
      </w:r>
      <w:r w:rsidR="00480319" w:rsidRPr="00DD645F">
        <w:rPr>
          <w:sz w:val="28"/>
          <w:szCs w:val="28"/>
          <w:lang w:val="uk-UA"/>
        </w:rPr>
        <w:t xml:space="preserve">ній ринок країни, дає змогу національним товаровиробникам підвищувати загальний рівень </w:t>
      </w:r>
      <w:r w:rsidR="00E00452" w:rsidRPr="00DD645F">
        <w:rPr>
          <w:sz w:val="28"/>
          <w:szCs w:val="28"/>
          <w:lang w:val="uk-UA"/>
        </w:rPr>
        <w:t>цін вітчизняних товарів та одер</w:t>
      </w:r>
      <w:r w:rsidR="00480319" w:rsidRPr="00DD645F">
        <w:rPr>
          <w:sz w:val="28"/>
          <w:szCs w:val="28"/>
          <w:lang w:val="uk-UA"/>
        </w:rPr>
        <w:t>жувати додатковий прибуток. Мито прямо захищає внутрішні ціни й прибутки національних підприємств.</w:t>
      </w:r>
    </w:p>
    <w:p w:rsidR="00E00452" w:rsidRPr="00DD645F" w:rsidRDefault="00F72DE2" w:rsidP="00E00452">
      <w:pPr>
        <w:spacing w:line="360" w:lineRule="auto"/>
        <w:ind w:firstLine="540"/>
        <w:jc w:val="both"/>
        <w:rPr>
          <w:sz w:val="28"/>
          <w:szCs w:val="28"/>
          <w:lang w:val="uk-UA"/>
        </w:rPr>
      </w:pPr>
      <w:r w:rsidRPr="00DD645F">
        <w:rPr>
          <w:sz w:val="28"/>
          <w:szCs w:val="28"/>
          <w:lang w:val="uk-UA"/>
        </w:rPr>
        <w:t xml:space="preserve">10. </w:t>
      </w:r>
      <w:r w:rsidR="00480319" w:rsidRPr="00DD645F">
        <w:rPr>
          <w:sz w:val="28"/>
          <w:szCs w:val="28"/>
          <w:lang w:val="uk-UA"/>
        </w:rPr>
        <w:t>Наявність сертифіката про походження товару безпосередньо впливає на застосування певни</w:t>
      </w:r>
      <w:r w:rsidR="00E00452" w:rsidRPr="00DD645F">
        <w:rPr>
          <w:sz w:val="28"/>
          <w:szCs w:val="28"/>
          <w:lang w:val="uk-UA"/>
        </w:rPr>
        <w:t>х нетарифних заходів, установле</w:t>
      </w:r>
      <w:r w:rsidR="00480319" w:rsidRPr="00DD645F">
        <w:rPr>
          <w:sz w:val="28"/>
          <w:szCs w:val="28"/>
          <w:lang w:val="uk-UA"/>
        </w:rPr>
        <w:t xml:space="preserve">них законодавством України (наприклад, сертифікати широко використовуються при здійсненні державою кількісних обмежень обсягів експортно-імпортних операцій). </w:t>
      </w:r>
    </w:p>
    <w:p w:rsidR="00480319" w:rsidRPr="00DD645F" w:rsidRDefault="00480319" w:rsidP="00480319">
      <w:pPr>
        <w:rPr>
          <w:lang w:val="uk-UA"/>
        </w:rPr>
      </w:pPr>
    </w:p>
    <w:p w:rsidR="00480319" w:rsidRPr="00DD645F" w:rsidRDefault="00480319" w:rsidP="00480319">
      <w:pPr>
        <w:rPr>
          <w:lang w:val="uk-UA"/>
        </w:rPr>
      </w:pPr>
    </w:p>
    <w:p w:rsidR="00FB1F36" w:rsidRPr="00DD645F" w:rsidRDefault="00FB1F36" w:rsidP="00CD6B91">
      <w:pPr>
        <w:spacing w:line="360" w:lineRule="auto"/>
        <w:ind w:firstLine="540"/>
        <w:jc w:val="both"/>
        <w:rPr>
          <w:sz w:val="28"/>
          <w:szCs w:val="28"/>
          <w:lang w:val="uk-UA"/>
        </w:rPr>
      </w:pPr>
    </w:p>
    <w:p w:rsidR="00FB1F36" w:rsidRPr="00DD645F" w:rsidRDefault="00442471" w:rsidP="00CD6B91">
      <w:pPr>
        <w:pStyle w:val="1"/>
        <w:spacing w:line="360" w:lineRule="auto"/>
        <w:ind w:firstLine="540"/>
        <w:rPr>
          <w:sz w:val="28"/>
          <w:lang w:val="uk-UA"/>
        </w:rPr>
      </w:pPr>
      <w:bookmarkStart w:id="74" w:name="_Toc201028328"/>
      <w:r w:rsidRPr="00DD645F">
        <w:rPr>
          <w:sz w:val="28"/>
          <w:lang w:val="uk-UA"/>
        </w:rPr>
        <w:br w:type="page"/>
      </w:r>
      <w:bookmarkStart w:id="75" w:name="_Toc44425670"/>
      <w:r w:rsidR="00FB1F36" w:rsidRPr="00DD645F">
        <w:rPr>
          <w:sz w:val="28"/>
          <w:lang w:val="uk-UA"/>
        </w:rPr>
        <w:lastRenderedPageBreak/>
        <w:t>РЕКОМЕНДАЦІЇ</w:t>
      </w:r>
      <w:bookmarkEnd w:id="74"/>
      <w:bookmarkEnd w:id="75"/>
    </w:p>
    <w:p w:rsidR="00853040" w:rsidRPr="00DD645F" w:rsidRDefault="00853040" w:rsidP="00CD6B91">
      <w:pPr>
        <w:shd w:val="clear" w:color="auto" w:fill="FFFFFF"/>
        <w:spacing w:line="360" w:lineRule="auto"/>
        <w:ind w:firstLine="540"/>
        <w:jc w:val="both"/>
        <w:rPr>
          <w:sz w:val="28"/>
          <w:lang w:val="uk-UA"/>
        </w:rPr>
      </w:pPr>
    </w:p>
    <w:p w:rsidR="00FB1F36" w:rsidRPr="00DD645F" w:rsidRDefault="00FB1F36" w:rsidP="00CD6B91">
      <w:pPr>
        <w:shd w:val="clear" w:color="auto" w:fill="FFFFFF"/>
        <w:spacing w:line="360" w:lineRule="auto"/>
        <w:ind w:firstLine="540"/>
        <w:jc w:val="both"/>
        <w:rPr>
          <w:sz w:val="28"/>
          <w:lang w:val="uk-UA"/>
        </w:rPr>
      </w:pPr>
      <w:r w:rsidRPr="00DD645F">
        <w:rPr>
          <w:sz w:val="28"/>
          <w:lang w:val="uk-UA"/>
        </w:rPr>
        <w:t>За результатами проведеного дослідження пропонується:</w:t>
      </w:r>
    </w:p>
    <w:p w:rsidR="00FB1F36" w:rsidRPr="00DD645F" w:rsidRDefault="00442471" w:rsidP="00187F95">
      <w:pPr>
        <w:numPr>
          <w:ilvl w:val="0"/>
          <w:numId w:val="40"/>
        </w:numPr>
        <w:shd w:val="clear" w:color="auto" w:fill="FFFFFF"/>
        <w:tabs>
          <w:tab w:val="clear" w:pos="1068"/>
          <w:tab w:val="num" w:pos="540"/>
        </w:tabs>
        <w:spacing w:line="360" w:lineRule="auto"/>
        <w:ind w:left="540" w:firstLine="360"/>
        <w:jc w:val="both"/>
        <w:rPr>
          <w:bCs/>
          <w:sz w:val="28"/>
          <w:lang w:val="uk-UA"/>
        </w:rPr>
      </w:pPr>
      <w:r w:rsidRPr="00DD645F">
        <w:rPr>
          <w:bCs/>
          <w:sz w:val="28"/>
          <w:lang w:val="uk-UA"/>
        </w:rPr>
        <w:t>впровадити</w:t>
      </w:r>
      <w:r w:rsidR="00FB1F36" w:rsidRPr="00DD645F">
        <w:rPr>
          <w:bCs/>
          <w:sz w:val="28"/>
          <w:lang w:val="uk-UA"/>
        </w:rPr>
        <w:t xml:space="preserve"> результати виконан</w:t>
      </w:r>
      <w:r w:rsidRPr="00DD645F">
        <w:rPr>
          <w:bCs/>
          <w:sz w:val="28"/>
          <w:lang w:val="uk-UA"/>
        </w:rPr>
        <w:t>ої</w:t>
      </w:r>
      <w:r w:rsidR="00FB1F36" w:rsidRPr="00DD645F">
        <w:rPr>
          <w:bCs/>
          <w:sz w:val="28"/>
          <w:lang w:val="uk-UA"/>
        </w:rPr>
        <w:t xml:space="preserve"> роботи у навчальному процесі;</w:t>
      </w:r>
    </w:p>
    <w:p w:rsidR="00FB1F36" w:rsidRPr="00DD645F" w:rsidRDefault="00FB1F36" w:rsidP="00187F95">
      <w:pPr>
        <w:numPr>
          <w:ilvl w:val="0"/>
          <w:numId w:val="40"/>
        </w:numPr>
        <w:shd w:val="clear" w:color="auto" w:fill="FFFFFF"/>
        <w:tabs>
          <w:tab w:val="clear" w:pos="1068"/>
          <w:tab w:val="num" w:pos="540"/>
        </w:tabs>
        <w:spacing w:line="360" w:lineRule="auto"/>
        <w:ind w:left="540" w:firstLine="360"/>
        <w:jc w:val="both"/>
        <w:rPr>
          <w:bCs/>
          <w:sz w:val="28"/>
          <w:lang w:val="uk-UA"/>
        </w:rPr>
      </w:pPr>
      <w:r w:rsidRPr="00DD645F">
        <w:rPr>
          <w:sz w:val="28"/>
          <w:lang w:val="uk-UA"/>
        </w:rPr>
        <w:t>дотримуватися вимог транспортування товару для недопускання утворення дефектів;</w:t>
      </w:r>
    </w:p>
    <w:p w:rsidR="00FB1F36" w:rsidRPr="00DD645F" w:rsidRDefault="00FB1F36" w:rsidP="00187F95">
      <w:pPr>
        <w:numPr>
          <w:ilvl w:val="0"/>
          <w:numId w:val="40"/>
        </w:numPr>
        <w:shd w:val="clear" w:color="auto" w:fill="FFFFFF"/>
        <w:tabs>
          <w:tab w:val="clear" w:pos="1068"/>
          <w:tab w:val="num" w:pos="540"/>
        </w:tabs>
        <w:spacing w:line="360" w:lineRule="auto"/>
        <w:ind w:left="540" w:firstLine="360"/>
        <w:jc w:val="both"/>
        <w:rPr>
          <w:bCs/>
          <w:sz w:val="28"/>
          <w:lang w:val="uk-UA"/>
        </w:rPr>
      </w:pPr>
      <w:r w:rsidRPr="00DD645F">
        <w:rPr>
          <w:sz w:val="28"/>
          <w:lang w:val="uk-UA"/>
        </w:rPr>
        <w:t>провести акредитацію підприємства у митних органах, яка дасть можливість здійснювати митне оформлення товарів;</w:t>
      </w:r>
    </w:p>
    <w:p w:rsidR="00FB1F36" w:rsidRPr="00DD645F" w:rsidRDefault="00FB1F36" w:rsidP="00187F95">
      <w:pPr>
        <w:numPr>
          <w:ilvl w:val="0"/>
          <w:numId w:val="40"/>
        </w:numPr>
        <w:shd w:val="clear" w:color="auto" w:fill="FFFFFF"/>
        <w:tabs>
          <w:tab w:val="clear" w:pos="1068"/>
          <w:tab w:val="num" w:pos="540"/>
        </w:tabs>
        <w:spacing w:line="360" w:lineRule="auto"/>
        <w:ind w:left="540" w:firstLine="360"/>
        <w:jc w:val="both"/>
        <w:rPr>
          <w:bCs/>
          <w:sz w:val="28"/>
          <w:lang w:val="uk-UA"/>
        </w:rPr>
      </w:pPr>
      <w:r w:rsidRPr="00DD645F">
        <w:rPr>
          <w:sz w:val="28"/>
          <w:lang w:val="uk-UA"/>
        </w:rPr>
        <w:t>направити на навчання до Полтавської митниці працівника комерційного відділу з метою отримання свідоцтва особи, уповноваженої на декларування товарів.</w:t>
      </w:r>
    </w:p>
    <w:p w:rsidR="00FB1F36" w:rsidRPr="00DD645F" w:rsidRDefault="00FB1F36" w:rsidP="00611A9E">
      <w:pPr>
        <w:pStyle w:val="1"/>
        <w:spacing w:line="360" w:lineRule="auto"/>
        <w:ind w:firstLine="540"/>
        <w:rPr>
          <w:bCs w:val="0"/>
          <w:sz w:val="28"/>
          <w:lang w:val="uk-UA"/>
        </w:rPr>
      </w:pPr>
      <w:r w:rsidRPr="00DD645F">
        <w:rPr>
          <w:b w:val="0"/>
          <w:bCs w:val="0"/>
          <w:sz w:val="28"/>
          <w:lang w:val="uk-UA"/>
        </w:rPr>
        <w:br w:type="page"/>
      </w:r>
      <w:bookmarkStart w:id="76" w:name="_Toc187996743"/>
      <w:bookmarkStart w:id="77" w:name="_Toc201028329"/>
      <w:bookmarkStart w:id="78" w:name="_Toc44425671"/>
      <w:r w:rsidRPr="00DD645F">
        <w:rPr>
          <w:bCs w:val="0"/>
          <w:sz w:val="28"/>
          <w:lang w:val="uk-UA"/>
        </w:rPr>
        <w:lastRenderedPageBreak/>
        <w:t>ПЕРЕЛІК ВИКОРИСТАНИХ ДЖЕРЕЛ</w:t>
      </w:r>
      <w:bookmarkEnd w:id="76"/>
      <w:bookmarkEnd w:id="77"/>
      <w:bookmarkEnd w:id="78"/>
    </w:p>
    <w:p w:rsidR="00853040" w:rsidRPr="00DD645F" w:rsidRDefault="00853040" w:rsidP="00CD6B91">
      <w:pPr>
        <w:spacing w:line="360" w:lineRule="auto"/>
        <w:ind w:left="360" w:firstLine="540"/>
        <w:jc w:val="both"/>
        <w:rPr>
          <w:sz w:val="28"/>
          <w:szCs w:val="28"/>
          <w:lang w:val="uk-UA"/>
        </w:rPr>
      </w:pPr>
    </w:p>
    <w:p w:rsidR="00E009B6" w:rsidRPr="00DD645F" w:rsidRDefault="00E009B6" w:rsidP="00546DDD">
      <w:pPr>
        <w:spacing w:line="360" w:lineRule="auto"/>
        <w:ind w:firstLine="851"/>
        <w:jc w:val="both"/>
        <w:rPr>
          <w:sz w:val="28"/>
          <w:szCs w:val="28"/>
          <w:lang w:val="uk-UA"/>
        </w:rPr>
      </w:pPr>
      <w:r w:rsidRPr="00DD645F">
        <w:rPr>
          <w:sz w:val="28"/>
          <w:szCs w:val="28"/>
          <w:lang w:val="uk-UA"/>
        </w:rPr>
        <w:t>1. Не пером єдиним... Сервісне обслуговування офісів стає прерогативою канцелярської справи // Молодь і підприємство. – 2004. – № 4. – с. 5–8.</w:t>
      </w:r>
    </w:p>
    <w:p w:rsidR="00E009B6" w:rsidRPr="00DD645F" w:rsidRDefault="00E009B6" w:rsidP="00546DDD">
      <w:pPr>
        <w:tabs>
          <w:tab w:val="num" w:pos="0"/>
        </w:tabs>
        <w:spacing w:line="360" w:lineRule="auto"/>
        <w:ind w:firstLine="851"/>
        <w:jc w:val="both"/>
        <w:rPr>
          <w:sz w:val="28"/>
          <w:szCs w:val="28"/>
          <w:lang w:val="uk-UA"/>
        </w:rPr>
      </w:pPr>
      <w:r w:rsidRPr="00DD645F">
        <w:rPr>
          <w:sz w:val="28"/>
          <w:szCs w:val="28"/>
          <w:lang w:val="uk-UA"/>
        </w:rPr>
        <w:t>2. Полянський Н. Н. Основы полиграфического производства / Н. Н. Полянський. – М. : Книга, 1991. – 361 с.</w:t>
      </w:r>
    </w:p>
    <w:p w:rsidR="00E009B6" w:rsidRPr="00DD645F" w:rsidRDefault="00E009B6" w:rsidP="00546DDD">
      <w:pPr>
        <w:tabs>
          <w:tab w:val="num" w:pos="0"/>
        </w:tabs>
        <w:spacing w:line="360" w:lineRule="auto"/>
        <w:ind w:firstLine="851"/>
        <w:jc w:val="both"/>
        <w:rPr>
          <w:sz w:val="28"/>
          <w:szCs w:val="28"/>
          <w:lang w:val="uk-UA" w:eastAsia="uk-UA"/>
        </w:rPr>
      </w:pPr>
      <w:r w:rsidRPr="00DD645F">
        <w:rPr>
          <w:sz w:val="28"/>
          <w:szCs w:val="28"/>
          <w:lang w:val="uk-UA"/>
        </w:rPr>
        <w:t xml:space="preserve">3. </w:t>
      </w:r>
      <w:r w:rsidRPr="00DD645F">
        <w:rPr>
          <w:sz w:val="28"/>
          <w:szCs w:val="28"/>
          <w:lang w:val="uk-UA" w:eastAsia="uk-UA"/>
        </w:rPr>
        <w:t xml:space="preserve">Сучасні тенденції виробництва білових товарів [Електронний ресурс] / О. В. Величко – Режим доступу до журн. : </w:t>
      </w:r>
      <w:hyperlink r:id="rId28" w:history="1">
        <w:r w:rsidRPr="00DD645F">
          <w:rPr>
            <w:sz w:val="28"/>
            <w:szCs w:val="28"/>
            <w:lang w:val="uk-UA" w:eastAsia="uk-UA"/>
          </w:rPr>
          <w:t>http://www.nbuv.gov.ua/portal/natural/Titd/2008_2/4.pdf</w:t>
        </w:r>
      </w:hyperlink>
      <w:r w:rsidRPr="00DD645F">
        <w:rPr>
          <w:sz w:val="28"/>
          <w:szCs w:val="28"/>
          <w:lang w:val="uk-UA" w:eastAsia="uk-UA"/>
        </w:rPr>
        <w:t>.</w:t>
      </w:r>
    </w:p>
    <w:p w:rsidR="00E009B6" w:rsidRPr="00DD645F" w:rsidRDefault="00E009B6" w:rsidP="00546DDD">
      <w:pPr>
        <w:spacing w:line="360" w:lineRule="auto"/>
        <w:ind w:firstLine="851"/>
        <w:jc w:val="both"/>
        <w:rPr>
          <w:sz w:val="28"/>
          <w:szCs w:val="28"/>
          <w:lang w:val="uk-UA" w:eastAsia="uk-UA"/>
        </w:rPr>
      </w:pPr>
      <w:r w:rsidRPr="00DD645F">
        <w:rPr>
          <w:sz w:val="28"/>
          <w:szCs w:val="28"/>
          <w:lang w:val="uk-UA" w:eastAsia="uk-UA"/>
        </w:rPr>
        <w:t>4. Гусман Г. О. О книге / Г. О. Гусман. – М. : Книга, 1982. – 112 с.</w:t>
      </w:r>
    </w:p>
    <w:p w:rsidR="00E009B6" w:rsidRPr="00DD645F" w:rsidRDefault="00E009B6" w:rsidP="00546DDD">
      <w:pPr>
        <w:spacing w:line="360" w:lineRule="auto"/>
        <w:ind w:firstLine="851"/>
        <w:jc w:val="both"/>
        <w:rPr>
          <w:sz w:val="28"/>
          <w:szCs w:val="28"/>
          <w:lang w:val="uk-UA" w:eastAsia="uk-UA"/>
        </w:rPr>
      </w:pPr>
      <w:r w:rsidRPr="00DD645F">
        <w:rPr>
          <w:sz w:val="28"/>
          <w:szCs w:val="28"/>
          <w:lang w:val="uk-UA" w:eastAsia="uk-UA"/>
        </w:rPr>
        <w:t xml:space="preserve">5. Запаско Я. П. Мистецтво книги на Україні / Я. П. Запаско. – Львів : Видавництво Львівського університету, 1993. – 309 с. </w:t>
      </w:r>
    </w:p>
    <w:p w:rsidR="00E009B6" w:rsidRPr="00DD645F" w:rsidRDefault="00E009B6" w:rsidP="00546DDD">
      <w:pPr>
        <w:spacing w:line="360" w:lineRule="auto"/>
        <w:ind w:firstLine="851"/>
        <w:jc w:val="both"/>
        <w:rPr>
          <w:sz w:val="28"/>
          <w:szCs w:val="28"/>
          <w:lang w:val="uk-UA" w:eastAsia="uk-UA"/>
        </w:rPr>
      </w:pPr>
      <w:r w:rsidRPr="00DD645F">
        <w:rPr>
          <w:sz w:val="28"/>
          <w:szCs w:val="28"/>
          <w:lang w:val="uk-UA" w:eastAsia="uk-UA"/>
        </w:rPr>
        <w:t xml:space="preserve">6. Історія книги та друкарства // Друкарство. – 1998. – № 9–11. – </w:t>
      </w:r>
      <w:r w:rsidRPr="00DD645F">
        <w:rPr>
          <w:sz w:val="28"/>
          <w:szCs w:val="28"/>
          <w:lang w:val="uk-UA" w:eastAsia="uk-UA"/>
        </w:rPr>
        <w:br/>
        <w:t>C. 6–13.</w:t>
      </w:r>
    </w:p>
    <w:p w:rsidR="00E009B6" w:rsidRPr="00DD645F" w:rsidRDefault="00E009B6" w:rsidP="00546DDD">
      <w:pPr>
        <w:spacing w:line="360" w:lineRule="auto"/>
        <w:ind w:firstLine="851"/>
        <w:jc w:val="both"/>
        <w:rPr>
          <w:sz w:val="28"/>
          <w:szCs w:val="28"/>
          <w:lang w:val="uk-UA" w:eastAsia="uk-UA"/>
        </w:rPr>
      </w:pPr>
      <w:r w:rsidRPr="00DD645F">
        <w:rPr>
          <w:sz w:val="28"/>
          <w:szCs w:val="28"/>
          <w:lang w:val="uk-UA" w:eastAsia="uk-UA"/>
        </w:rPr>
        <w:t xml:space="preserve">7. Аналіз ринку канцелярських товарів – Режим доступу до журн. : </w:t>
      </w:r>
      <w:hyperlink r:id="rId29" w:history="1">
        <w:r w:rsidRPr="00DD645F">
          <w:rPr>
            <w:sz w:val="28"/>
            <w:szCs w:val="28"/>
            <w:lang w:val="uk-UA" w:eastAsia="uk-UA"/>
          </w:rPr>
          <w:t>http://www.marketing.net.ua/view_subsects.php?num=37</w:t>
        </w:r>
      </w:hyperlink>
      <w:r w:rsidRPr="00DD645F">
        <w:rPr>
          <w:sz w:val="28"/>
          <w:szCs w:val="28"/>
          <w:lang w:val="uk-UA" w:eastAsia="uk-UA"/>
        </w:rPr>
        <w:t>.</w:t>
      </w:r>
    </w:p>
    <w:p w:rsidR="00E009B6" w:rsidRPr="00DD645F" w:rsidRDefault="00E009B6" w:rsidP="00546DDD">
      <w:pPr>
        <w:spacing w:line="360" w:lineRule="auto"/>
        <w:ind w:firstLine="851"/>
        <w:jc w:val="both"/>
        <w:rPr>
          <w:sz w:val="28"/>
          <w:szCs w:val="28"/>
          <w:lang w:val="uk-UA"/>
        </w:rPr>
      </w:pPr>
      <w:r w:rsidRPr="00DD645F">
        <w:rPr>
          <w:sz w:val="28"/>
          <w:szCs w:val="28"/>
          <w:lang w:val="uk-UA" w:eastAsia="uk-UA"/>
        </w:rPr>
        <w:t xml:space="preserve">8. </w:t>
      </w:r>
      <w:r w:rsidRPr="00DD645F">
        <w:rPr>
          <w:sz w:val="28"/>
          <w:szCs w:val="28"/>
          <w:lang w:val="uk-UA"/>
        </w:rPr>
        <w:t xml:space="preserve">Аналіз ринку канцелярських товарів [Електронний ресурс]. – Режим доступу до журн. : </w:t>
      </w:r>
      <w:hyperlink r:id="rId30" w:history="1">
        <w:r w:rsidRPr="00DD645F">
          <w:rPr>
            <w:rStyle w:val="a3"/>
            <w:color w:val="auto"/>
            <w:sz w:val="28"/>
            <w:szCs w:val="28"/>
            <w:lang w:val="uk-UA"/>
          </w:rPr>
          <w:t>http://www.souz-inform.com.ua/index.php?language=</w:t>
        </w:r>
        <w:r w:rsidRPr="00DD645F">
          <w:rPr>
            <w:sz w:val="28"/>
            <w:szCs w:val="28"/>
            <w:lang w:val="uk-UA"/>
          </w:rPr>
          <w:br/>
        </w:r>
        <w:r w:rsidRPr="00DD645F">
          <w:rPr>
            <w:rStyle w:val="a3"/>
            <w:color w:val="auto"/>
            <w:sz w:val="28"/>
            <w:szCs w:val="28"/>
            <w:lang w:val="uk-UA"/>
          </w:rPr>
          <w:t>ukr&amp;menu=schedule/4820000000_Bumaga_kancelyaria</w:t>
        </w:r>
      </w:hyperlink>
    </w:p>
    <w:p w:rsidR="00E009B6" w:rsidRPr="00DD645F" w:rsidRDefault="00E009B6" w:rsidP="00546DDD">
      <w:pPr>
        <w:spacing w:line="360" w:lineRule="auto"/>
        <w:ind w:firstLine="851"/>
        <w:jc w:val="both"/>
        <w:rPr>
          <w:sz w:val="28"/>
          <w:szCs w:val="28"/>
          <w:lang w:val="uk-UA"/>
        </w:rPr>
      </w:pPr>
      <w:r w:rsidRPr="00DD645F">
        <w:rPr>
          <w:sz w:val="28"/>
          <w:szCs w:val="28"/>
          <w:lang w:val="uk-UA"/>
        </w:rPr>
        <w:t xml:space="preserve">9. Аналіз ринку канцелярських товарів </w:t>
      </w:r>
      <w:hyperlink r:id="rId31" w:history="1">
        <w:r w:rsidRPr="00DD645F">
          <w:rPr>
            <w:rStyle w:val="a3"/>
            <w:color w:val="auto"/>
            <w:sz w:val="28"/>
            <w:szCs w:val="28"/>
            <w:lang w:val="uk-UA"/>
          </w:rPr>
          <w:t>http://www.marketing.net.ua/view_subsects.php?num=37</w:t>
        </w:r>
      </w:hyperlink>
    </w:p>
    <w:p w:rsidR="00E009B6" w:rsidRPr="00DD645F" w:rsidRDefault="00E009B6" w:rsidP="00546DDD">
      <w:pPr>
        <w:tabs>
          <w:tab w:val="num" w:pos="0"/>
        </w:tabs>
        <w:spacing w:line="360" w:lineRule="auto"/>
        <w:ind w:firstLine="851"/>
        <w:jc w:val="both"/>
        <w:rPr>
          <w:sz w:val="28"/>
          <w:szCs w:val="28"/>
          <w:lang w:val="uk-UA" w:eastAsia="uk-UA"/>
        </w:rPr>
      </w:pPr>
      <w:r w:rsidRPr="00DD645F">
        <w:rPr>
          <w:sz w:val="28"/>
          <w:szCs w:val="28"/>
          <w:lang w:val="uk-UA" w:eastAsia="uk-UA"/>
        </w:rPr>
        <w:t xml:space="preserve">10 Экспресс обзор реализации канцелярських товаров [Електронний ресурс]. – Режим доступу до журн. : </w:t>
      </w:r>
      <w:hyperlink r:id="rId32" w:history="1">
        <w:r w:rsidRPr="00DD645F">
          <w:rPr>
            <w:sz w:val="28"/>
            <w:szCs w:val="28"/>
            <w:lang w:val="uk-UA" w:eastAsia="uk-UA"/>
          </w:rPr>
          <w:t>http://www.e-o.ru</w:t>
        </w:r>
      </w:hyperlink>
      <w:r w:rsidRPr="00DD645F">
        <w:rPr>
          <w:sz w:val="28"/>
          <w:szCs w:val="28"/>
          <w:lang w:val="uk-UA" w:eastAsia="uk-UA"/>
        </w:rPr>
        <w:t>.</w:t>
      </w:r>
    </w:p>
    <w:p w:rsidR="00E009B6" w:rsidRPr="00DD645F" w:rsidRDefault="00E009B6" w:rsidP="00546DDD">
      <w:pPr>
        <w:tabs>
          <w:tab w:val="num" w:pos="0"/>
        </w:tabs>
        <w:spacing w:line="360" w:lineRule="auto"/>
        <w:ind w:firstLine="851"/>
        <w:jc w:val="both"/>
        <w:rPr>
          <w:bCs/>
          <w:sz w:val="28"/>
          <w:szCs w:val="28"/>
          <w:lang w:val="uk-UA"/>
        </w:rPr>
      </w:pPr>
      <w:r w:rsidRPr="00DD645F">
        <w:rPr>
          <w:sz w:val="28"/>
          <w:szCs w:val="28"/>
          <w:lang w:val="uk-UA"/>
        </w:rPr>
        <w:t xml:space="preserve">11. Тарасенко А. В. Проблеми та перспективи </w:t>
      </w:r>
      <w:r w:rsidRPr="00DD645F">
        <w:rPr>
          <w:bCs/>
          <w:sz w:val="28"/>
          <w:szCs w:val="28"/>
          <w:lang w:val="uk-UA"/>
        </w:rPr>
        <w:t>розвитку підприємств</w:t>
      </w:r>
      <w:r w:rsidRPr="00DD645F">
        <w:rPr>
          <w:bCs/>
          <w:sz w:val="28"/>
          <w:szCs w:val="28"/>
          <w:lang w:val="uk-UA"/>
        </w:rPr>
        <w:br/>
        <w:t xml:space="preserve">целюлозно-паперової промисловості України / А. В. Тарасенко, О. П. Федоренко // Вісник Чернігівського національного технологічного університету. – 2013. </w:t>
      </w:r>
      <w:r w:rsidRPr="00DD645F">
        <w:rPr>
          <w:sz w:val="28"/>
          <w:szCs w:val="28"/>
          <w:lang w:val="uk-UA" w:eastAsia="uk-UA"/>
        </w:rPr>
        <w:t xml:space="preserve">[Електронний ресурс]. – Режим доступу: </w:t>
      </w:r>
      <w:r w:rsidRPr="00DD645F">
        <w:rPr>
          <w:bCs/>
          <w:sz w:val="28"/>
          <w:szCs w:val="28"/>
          <w:lang w:val="uk-UA"/>
        </w:rPr>
        <w:t xml:space="preserve"> </w:t>
      </w:r>
      <w:hyperlink r:id="rId33" w:history="1">
        <w:r w:rsidRPr="00DD645F">
          <w:rPr>
            <w:rStyle w:val="a3"/>
            <w:bCs/>
            <w:color w:val="auto"/>
            <w:sz w:val="28"/>
            <w:szCs w:val="28"/>
            <w:lang w:val="uk-UA"/>
          </w:rPr>
          <w:t>http://vistnic.stu.cn.ua/index.pl?task=arcl&amp;j=31&amp;id=25</w:t>
        </w:r>
      </w:hyperlink>
    </w:p>
    <w:p w:rsidR="00E009B6" w:rsidRPr="00DD645F" w:rsidRDefault="00E009B6" w:rsidP="00546DDD">
      <w:pPr>
        <w:tabs>
          <w:tab w:val="num" w:pos="0"/>
        </w:tabs>
        <w:spacing w:line="360" w:lineRule="auto"/>
        <w:ind w:firstLine="851"/>
        <w:jc w:val="both"/>
        <w:rPr>
          <w:sz w:val="28"/>
          <w:szCs w:val="28"/>
          <w:lang w:val="uk-UA" w:eastAsia="uk-UA"/>
        </w:rPr>
      </w:pPr>
      <w:r w:rsidRPr="00DD645F">
        <w:rPr>
          <w:sz w:val="28"/>
          <w:szCs w:val="28"/>
          <w:lang w:val="uk-UA" w:eastAsia="uk-UA"/>
        </w:rPr>
        <w:lastRenderedPageBreak/>
        <w:t xml:space="preserve">12 Сучасні тенденції виробництва білових товарів [Електронний ресурс] / О. В. Величко – Режим доступу до журн. : </w:t>
      </w:r>
      <w:hyperlink r:id="rId34" w:history="1">
        <w:r w:rsidRPr="00DD645F">
          <w:rPr>
            <w:sz w:val="28"/>
            <w:szCs w:val="28"/>
            <w:lang w:val="uk-UA" w:eastAsia="uk-UA"/>
          </w:rPr>
          <w:t>http://www.nbuv.gov.ua/portal/natural/Titd/2008_2/4.pdf</w:t>
        </w:r>
      </w:hyperlink>
      <w:r w:rsidRPr="00DD645F">
        <w:rPr>
          <w:sz w:val="28"/>
          <w:szCs w:val="28"/>
          <w:lang w:val="uk-UA" w:eastAsia="uk-UA"/>
        </w:rPr>
        <w:t>.</w:t>
      </w:r>
    </w:p>
    <w:p w:rsidR="00E009B6" w:rsidRPr="00DD645F" w:rsidRDefault="00E009B6" w:rsidP="00546DDD">
      <w:pPr>
        <w:tabs>
          <w:tab w:val="num" w:pos="0"/>
        </w:tabs>
        <w:spacing w:line="360" w:lineRule="auto"/>
        <w:ind w:firstLine="851"/>
        <w:jc w:val="both"/>
        <w:rPr>
          <w:sz w:val="28"/>
          <w:szCs w:val="28"/>
          <w:lang w:val="uk-UA" w:eastAsia="uk-UA"/>
        </w:rPr>
      </w:pPr>
      <w:r w:rsidRPr="00DD645F">
        <w:rPr>
          <w:sz w:val="28"/>
          <w:szCs w:val="28"/>
          <w:lang w:val="uk-UA" w:eastAsia="uk-UA"/>
        </w:rPr>
        <w:t>13. Швороб Г. М. Целюлозно-паперова промисловість України [Елект-ронний ресурс] / Г. М. Швороб. – Режим доступу: http://ukrexport. gov.ua /ukr/prom/ukr/25.</w:t>
      </w:r>
    </w:p>
    <w:p w:rsidR="00E009B6" w:rsidRPr="00DD645F" w:rsidRDefault="00E009B6" w:rsidP="00546DDD">
      <w:pPr>
        <w:tabs>
          <w:tab w:val="num" w:pos="0"/>
        </w:tabs>
        <w:spacing w:line="360" w:lineRule="auto"/>
        <w:ind w:firstLine="851"/>
        <w:jc w:val="both"/>
        <w:rPr>
          <w:sz w:val="28"/>
          <w:szCs w:val="28"/>
          <w:lang w:val="uk-UA" w:eastAsia="uk-UA"/>
        </w:rPr>
      </w:pPr>
      <w:r w:rsidRPr="00DD645F">
        <w:rPr>
          <w:sz w:val="28"/>
          <w:szCs w:val="28"/>
          <w:lang w:val="uk-UA" w:eastAsia="uk-UA"/>
        </w:rPr>
        <w:t>14. Шкарлет С. М. Особливості розвитку целюлозно-паперової галузі України / С. М. Шкарлет, Т. О. Довга // Вісник Чернігівського державного технологічного університету : зб. наук. праць. – Сер.: Економічні науки. – Чернігів : Вид-во ЧДТУ, 2015. – № 1(48). – 497 с.</w:t>
      </w:r>
    </w:p>
    <w:p w:rsidR="00E009B6" w:rsidRPr="00DD645F" w:rsidRDefault="00E009B6" w:rsidP="00546DDD">
      <w:pPr>
        <w:tabs>
          <w:tab w:val="num" w:pos="0"/>
          <w:tab w:val="left" w:pos="1080"/>
        </w:tabs>
        <w:spacing w:line="360" w:lineRule="auto"/>
        <w:ind w:firstLine="851"/>
        <w:jc w:val="both"/>
        <w:rPr>
          <w:sz w:val="28"/>
          <w:lang w:val="uk-UA"/>
        </w:rPr>
      </w:pPr>
      <w:r w:rsidRPr="00DD645F">
        <w:rPr>
          <w:sz w:val="28"/>
          <w:lang w:val="uk-UA"/>
        </w:rPr>
        <w:t>15. Кайкова О. Кое-что для детей / О. Кайкова // Канцклярські справи № 3 (12). –2020. – С.34-35.</w:t>
      </w:r>
    </w:p>
    <w:p w:rsidR="00AC4165" w:rsidRPr="00DD645F" w:rsidRDefault="00E009B6" w:rsidP="00546DDD">
      <w:pPr>
        <w:tabs>
          <w:tab w:val="num" w:pos="0"/>
          <w:tab w:val="left" w:pos="1080"/>
        </w:tabs>
        <w:spacing w:line="360" w:lineRule="auto"/>
        <w:ind w:firstLine="851"/>
        <w:jc w:val="both"/>
        <w:rPr>
          <w:sz w:val="28"/>
          <w:szCs w:val="28"/>
          <w:lang w:val="uk-UA"/>
        </w:rPr>
      </w:pPr>
      <w:r w:rsidRPr="00DD645F">
        <w:rPr>
          <w:sz w:val="28"/>
          <w:szCs w:val="28"/>
          <w:lang w:val="uk-UA"/>
        </w:rPr>
        <w:t xml:space="preserve">16. Ківалов С. В.. Митна політика України / С. В Ківалов., </w:t>
      </w:r>
      <w:r w:rsidRPr="00DD645F">
        <w:rPr>
          <w:sz w:val="28"/>
          <w:szCs w:val="28"/>
          <w:lang w:val="uk-UA"/>
        </w:rPr>
        <w:br/>
        <w:t>Б. А. Кормич / – Одеса : Юридична література, 2001. — 254с.</w:t>
      </w:r>
    </w:p>
    <w:p w:rsidR="00AC4165" w:rsidRPr="00DD645F" w:rsidRDefault="00AC4165" w:rsidP="00546DDD">
      <w:pPr>
        <w:tabs>
          <w:tab w:val="num" w:pos="0"/>
          <w:tab w:val="left" w:pos="1080"/>
        </w:tabs>
        <w:spacing w:line="360" w:lineRule="auto"/>
        <w:ind w:firstLine="851"/>
        <w:jc w:val="both"/>
        <w:rPr>
          <w:sz w:val="28"/>
          <w:lang w:val="uk-UA"/>
        </w:rPr>
      </w:pPr>
      <w:r w:rsidRPr="00DD645F">
        <w:rPr>
          <w:sz w:val="28"/>
          <w:szCs w:val="28"/>
          <w:lang w:val="uk-UA"/>
        </w:rPr>
        <w:t xml:space="preserve">17. </w:t>
      </w:r>
      <w:r w:rsidRPr="00DD645F">
        <w:rPr>
          <w:sz w:val="28"/>
          <w:lang w:val="uk-UA"/>
        </w:rPr>
        <w:t xml:space="preserve">Буруль О. Яскраві кольори життя: ринок художніх фарб / </w:t>
      </w:r>
      <w:r w:rsidRPr="00DD645F">
        <w:rPr>
          <w:sz w:val="28"/>
          <w:lang w:val="uk-UA"/>
        </w:rPr>
        <w:br/>
        <w:t>О. Буруль // КанцТовариш, червень 2017. – C.18-25.</w:t>
      </w:r>
    </w:p>
    <w:p w:rsidR="00AC4165" w:rsidRPr="00DD645F" w:rsidRDefault="00AC4165" w:rsidP="00546DDD">
      <w:pPr>
        <w:tabs>
          <w:tab w:val="num" w:pos="0"/>
          <w:tab w:val="left" w:pos="1080"/>
        </w:tabs>
        <w:spacing w:line="360" w:lineRule="auto"/>
        <w:ind w:firstLine="851"/>
        <w:jc w:val="both"/>
        <w:rPr>
          <w:sz w:val="28"/>
          <w:szCs w:val="28"/>
          <w:lang w:val="uk-UA"/>
        </w:rPr>
      </w:pPr>
      <w:r w:rsidRPr="00DD645F">
        <w:rPr>
          <w:sz w:val="28"/>
          <w:szCs w:val="28"/>
          <w:lang w:val="uk-UA"/>
        </w:rPr>
        <w:t xml:space="preserve">18. Перший національний канцелярський портал </w:t>
      </w:r>
      <w:r w:rsidRPr="00DD645F">
        <w:rPr>
          <w:sz w:val="28"/>
          <w:szCs w:val="28"/>
          <w:lang w:val="uk-UA" w:eastAsia="uk-UA"/>
        </w:rPr>
        <w:t xml:space="preserve">[Електронний ресурс]. – Режим доступу : </w:t>
      </w:r>
      <w:hyperlink r:id="rId35" w:history="1">
        <w:r w:rsidR="00720A9D" w:rsidRPr="00DD645F">
          <w:rPr>
            <w:rStyle w:val="a3"/>
            <w:color w:val="auto"/>
            <w:sz w:val="28"/>
            <w:szCs w:val="28"/>
            <w:lang w:val="uk-UA"/>
          </w:rPr>
          <w:t>www.segment.ru</w:t>
        </w:r>
      </w:hyperlink>
      <w:r w:rsidRPr="00DD645F">
        <w:rPr>
          <w:sz w:val="28"/>
          <w:szCs w:val="28"/>
          <w:lang w:val="uk-UA"/>
        </w:rPr>
        <w:t>.</w:t>
      </w:r>
    </w:p>
    <w:p w:rsidR="00AC4165" w:rsidRPr="00DD645F" w:rsidRDefault="00AC4165" w:rsidP="00546DDD">
      <w:pPr>
        <w:tabs>
          <w:tab w:val="num" w:pos="0"/>
          <w:tab w:val="left" w:pos="1080"/>
        </w:tabs>
        <w:spacing w:line="360" w:lineRule="auto"/>
        <w:ind w:firstLine="851"/>
        <w:jc w:val="both"/>
        <w:rPr>
          <w:sz w:val="28"/>
          <w:lang w:val="uk-UA"/>
        </w:rPr>
      </w:pPr>
      <w:r w:rsidRPr="00DD645F">
        <w:rPr>
          <w:sz w:val="28"/>
          <w:szCs w:val="28"/>
          <w:lang w:val="uk-UA"/>
        </w:rPr>
        <w:t xml:space="preserve">19. </w:t>
      </w:r>
      <w:r w:rsidRPr="00DD645F">
        <w:rPr>
          <w:sz w:val="28"/>
          <w:lang w:val="uk-UA"/>
        </w:rPr>
        <w:t>Саква О. Вишуканий бізнес для творчих особистостей /  О. Саква // КанцТовариш, №3 (18). – 2016 – С.32-38.</w:t>
      </w:r>
    </w:p>
    <w:p w:rsidR="00AC4165" w:rsidRPr="00DD645F" w:rsidRDefault="00AC4165" w:rsidP="00546DDD">
      <w:pPr>
        <w:tabs>
          <w:tab w:val="num" w:pos="0"/>
          <w:tab w:val="left" w:pos="1080"/>
        </w:tabs>
        <w:spacing w:line="360" w:lineRule="auto"/>
        <w:ind w:firstLine="851"/>
        <w:jc w:val="both"/>
        <w:rPr>
          <w:sz w:val="28"/>
          <w:lang w:val="uk-UA"/>
        </w:rPr>
      </w:pPr>
      <w:r w:rsidRPr="00DD645F">
        <w:rPr>
          <w:sz w:val="28"/>
          <w:szCs w:val="28"/>
          <w:lang w:val="uk-UA"/>
        </w:rPr>
        <w:t xml:space="preserve">20.  </w:t>
      </w:r>
      <w:r w:rsidRPr="00DD645F">
        <w:rPr>
          <w:sz w:val="28"/>
          <w:lang w:val="uk-UA"/>
        </w:rPr>
        <w:t xml:space="preserve">Потапенко А. Товари для художников / А. Потапенко // Канцелярські справи №5-6 (28-29). –  2004. – С.14 – 18. </w:t>
      </w:r>
    </w:p>
    <w:p w:rsidR="00AC4165" w:rsidRPr="00DD645F" w:rsidRDefault="00AC4165" w:rsidP="00546DDD">
      <w:pPr>
        <w:tabs>
          <w:tab w:val="num" w:pos="0"/>
          <w:tab w:val="left" w:pos="1080"/>
        </w:tabs>
        <w:spacing w:line="360" w:lineRule="auto"/>
        <w:ind w:firstLine="851"/>
        <w:jc w:val="both"/>
        <w:rPr>
          <w:sz w:val="28"/>
          <w:szCs w:val="28"/>
          <w:lang w:val="uk-UA"/>
        </w:rPr>
      </w:pPr>
      <w:r w:rsidRPr="00DD645F">
        <w:rPr>
          <w:sz w:val="28"/>
          <w:szCs w:val="28"/>
          <w:lang w:val="uk-UA"/>
        </w:rPr>
        <w:t xml:space="preserve">21. Байбеков Ш. С. Товароведение культтоварів /Байбеков Ш. С. – М. : Экономика, 1978. – 350с. </w:t>
      </w:r>
    </w:p>
    <w:p w:rsidR="00AC4165" w:rsidRPr="00DD645F" w:rsidRDefault="00AC4165" w:rsidP="00546DDD">
      <w:pPr>
        <w:tabs>
          <w:tab w:val="num" w:pos="0"/>
          <w:tab w:val="left" w:pos="1080"/>
        </w:tabs>
        <w:spacing w:line="360" w:lineRule="auto"/>
        <w:ind w:firstLine="851"/>
        <w:jc w:val="both"/>
        <w:rPr>
          <w:sz w:val="28"/>
          <w:szCs w:val="28"/>
          <w:lang w:val="uk-UA"/>
        </w:rPr>
      </w:pPr>
      <w:r w:rsidRPr="00DD645F">
        <w:rPr>
          <w:sz w:val="28"/>
          <w:szCs w:val="28"/>
          <w:lang w:val="uk-UA"/>
        </w:rPr>
        <w:t>22. Барченкова В. И. Основы товароведенья непродовольственных товаров / Барченкова В. И. – М. : Экономика, 1991. – 320с.</w:t>
      </w:r>
    </w:p>
    <w:p w:rsidR="00AC4165" w:rsidRPr="00DD645F" w:rsidRDefault="00AC4165" w:rsidP="00546DDD">
      <w:pPr>
        <w:tabs>
          <w:tab w:val="num" w:pos="0"/>
          <w:tab w:val="left" w:pos="1080"/>
        </w:tabs>
        <w:spacing w:line="360" w:lineRule="auto"/>
        <w:ind w:firstLine="851"/>
        <w:jc w:val="both"/>
        <w:rPr>
          <w:sz w:val="28"/>
          <w:szCs w:val="28"/>
          <w:lang w:val="uk-UA"/>
        </w:rPr>
      </w:pPr>
      <w:r w:rsidRPr="00DD645F">
        <w:rPr>
          <w:sz w:val="28"/>
          <w:szCs w:val="28"/>
          <w:lang w:val="uk-UA"/>
        </w:rPr>
        <w:t>23. Батутіна А. П., Ємченко І. В. Експертиза товарів. Навчальний посібник. - К.: Центр навчальної літератури, 2004. – 278с.</w:t>
      </w:r>
    </w:p>
    <w:p w:rsidR="00AC4165" w:rsidRPr="00DD645F" w:rsidRDefault="00AC4165" w:rsidP="00546DDD">
      <w:pPr>
        <w:tabs>
          <w:tab w:val="num" w:pos="0"/>
          <w:tab w:val="left" w:pos="1080"/>
        </w:tabs>
        <w:spacing w:line="360" w:lineRule="auto"/>
        <w:ind w:firstLine="851"/>
        <w:jc w:val="both"/>
        <w:rPr>
          <w:sz w:val="28"/>
          <w:szCs w:val="28"/>
          <w:lang w:val="uk-UA"/>
        </w:rPr>
      </w:pPr>
      <w:r w:rsidRPr="00DD645F">
        <w:rPr>
          <w:sz w:val="28"/>
          <w:szCs w:val="28"/>
          <w:lang w:val="uk-UA"/>
        </w:rPr>
        <w:t xml:space="preserve">24. </w:t>
      </w:r>
      <w:r w:rsidRPr="00DD645F">
        <w:rPr>
          <w:iCs/>
          <w:sz w:val="28"/>
          <w:szCs w:val="28"/>
          <w:lang w:val="uk-UA"/>
        </w:rPr>
        <w:t>Лентовський А. М.</w:t>
      </w:r>
      <w:r w:rsidRPr="00DD645F">
        <w:rPr>
          <w:sz w:val="28"/>
          <w:szCs w:val="28"/>
          <w:lang w:val="uk-UA"/>
        </w:rPr>
        <w:t xml:space="preserve"> Технология живописных материалов</w:t>
      </w:r>
      <w:r w:rsidRPr="00DD645F">
        <w:rPr>
          <w:sz w:val="28"/>
          <w:lang w:val="uk-UA"/>
        </w:rPr>
        <w:t xml:space="preserve"> / </w:t>
      </w:r>
      <w:r w:rsidRPr="00DD645F">
        <w:rPr>
          <w:iCs/>
          <w:sz w:val="28"/>
          <w:szCs w:val="28"/>
          <w:lang w:val="uk-UA"/>
        </w:rPr>
        <w:t xml:space="preserve">А. М. Лентовський. </w:t>
      </w:r>
      <w:r w:rsidRPr="00DD645F">
        <w:rPr>
          <w:sz w:val="28"/>
          <w:szCs w:val="28"/>
          <w:lang w:val="uk-UA"/>
        </w:rPr>
        <w:t xml:space="preserve">– М. : </w:t>
      </w:r>
      <w:r w:rsidRPr="00DD645F">
        <w:rPr>
          <w:iCs/>
          <w:sz w:val="28"/>
          <w:szCs w:val="28"/>
          <w:lang w:val="uk-UA"/>
        </w:rPr>
        <w:t>Искусство, 1999 – 285с.</w:t>
      </w:r>
    </w:p>
    <w:p w:rsidR="00720A9D" w:rsidRPr="00DD645F" w:rsidRDefault="000A4855" w:rsidP="00546DDD">
      <w:pPr>
        <w:tabs>
          <w:tab w:val="num" w:pos="0"/>
        </w:tabs>
        <w:spacing w:line="360" w:lineRule="auto"/>
        <w:ind w:firstLine="851"/>
        <w:jc w:val="both"/>
        <w:rPr>
          <w:sz w:val="28"/>
          <w:lang w:val="uk-UA"/>
        </w:rPr>
      </w:pPr>
      <w:r w:rsidRPr="00DD645F">
        <w:rPr>
          <w:sz w:val="28"/>
          <w:szCs w:val="28"/>
          <w:lang w:val="uk-UA"/>
        </w:rPr>
        <w:lastRenderedPageBreak/>
        <w:t xml:space="preserve">25. </w:t>
      </w:r>
      <w:r w:rsidRPr="00DD645F">
        <w:rPr>
          <w:sz w:val="28"/>
          <w:lang w:val="uk-UA"/>
        </w:rPr>
        <w:t>Лук’янова О. Товари для художников. Краски / О. Лук’янова // Канцелярські справи №3(18), 2013. – С.54 – 59.</w:t>
      </w:r>
    </w:p>
    <w:p w:rsidR="00720A9D" w:rsidRPr="00DD645F" w:rsidRDefault="000A4855" w:rsidP="00546DDD">
      <w:pPr>
        <w:tabs>
          <w:tab w:val="num" w:pos="0"/>
        </w:tabs>
        <w:spacing w:line="360" w:lineRule="auto"/>
        <w:ind w:firstLine="851"/>
        <w:jc w:val="both"/>
        <w:rPr>
          <w:sz w:val="28"/>
          <w:lang w:val="uk-UA"/>
        </w:rPr>
      </w:pPr>
      <w:r w:rsidRPr="00DD645F">
        <w:rPr>
          <w:sz w:val="28"/>
          <w:szCs w:val="28"/>
          <w:lang w:val="uk-UA"/>
        </w:rPr>
        <w:t xml:space="preserve">26. </w:t>
      </w:r>
      <w:r w:rsidR="00720A9D" w:rsidRPr="00DD645F">
        <w:rPr>
          <w:sz w:val="28"/>
          <w:lang w:val="uk-UA"/>
        </w:rPr>
        <w:t xml:space="preserve">Забытые рецепты .– </w:t>
      </w:r>
      <w:r w:rsidR="00720A9D" w:rsidRPr="00DD645F">
        <w:rPr>
          <w:sz w:val="28"/>
          <w:szCs w:val="28"/>
          <w:lang w:val="uk-UA"/>
        </w:rPr>
        <w:t xml:space="preserve">портал </w:t>
      </w:r>
      <w:r w:rsidR="00720A9D" w:rsidRPr="00DD645F">
        <w:rPr>
          <w:sz w:val="28"/>
          <w:szCs w:val="28"/>
          <w:lang w:val="uk-UA" w:eastAsia="uk-UA"/>
        </w:rPr>
        <w:t xml:space="preserve">[Електронний ресурс]. – Режим доступу : </w:t>
      </w:r>
      <w:hyperlink r:id="rId36" w:history="1">
        <w:r w:rsidR="00720A9D" w:rsidRPr="00DD645F">
          <w:rPr>
            <w:rStyle w:val="a3"/>
            <w:color w:val="auto"/>
            <w:sz w:val="28"/>
            <w:u w:val="none"/>
            <w:lang w:val="uk-UA"/>
          </w:rPr>
          <w:t>http://www.lformula.ru/HIM5/himkantstov019a.html</w:t>
        </w:r>
      </w:hyperlink>
      <w:r w:rsidR="00720A9D" w:rsidRPr="00DD645F">
        <w:rPr>
          <w:sz w:val="28"/>
          <w:lang w:val="uk-UA"/>
        </w:rPr>
        <w:t>.</w:t>
      </w:r>
    </w:p>
    <w:p w:rsidR="00720A9D" w:rsidRPr="00DD645F" w:rsidRDefault="00720A9D" w:rsidP="00546DDD">
      <w:pPr>
        <w:tabs>
          <w:tab w:val="num" w:pos="0"/>
        </w:tabs>
        <w:spacing w:line="360" w:lineRule="auto"/>
        <w:ind w:firstLine="851"/>
        <w:jc w:val="both"/>
        <w:rPr>
          <w:sz w:val="28"/>
          <w:lang w:val="uk-UA"/>
        </w:rPr>
      </w:pPr>
      <w:r w:rsidRPr="00DD645F">
        <w:rPr>
          <w:sz w:val="28"/>
          <w:szCs w:val="28"/>
          <w:lang w:val="uk-UA"/>
        </w:rPr>
        <w:t xml:space="preserve">27. </w:t>
      </w:r>
      <w:r w:rsidRPr="00DD645F">
        <w:rPr>
          <w:sz w:val="28"/>
          <w:lang w:val="uk-UA"/>
        </w:rPr>
        <w:t>Краски акварельные художественные. Технические условия ГОСТ 11481-75. – М. : Изд-во стандартов, 1981. – 21с.</w:t>
      </w:r>
    </w:p>
    <w:p w:rsidR="00AC4165" w:rsidRPr="00DD645F" w:rsidRDefault="00720A9D" w:rsidP="00546DDD">
      <w:pPr>
        <w:tabs>
          <w:tab w:val="num" w:pos="0"/>
        </w:tabs>
        <w:spacing w:line="360" w:lineRule="auto"/>
        <w:ind w:firstLine="851"/>
        <w:jc w:val="both"/>
        <w:rPr>
          <w:sz w:val="28"/>
          <w:szCs w:val="28"/>
          <w:lang w:val="uk-UA"/>
        </w:rPr>
      </w:pPr>
      <w:r w:rsidRPr="00DD645F">
        <w:rPr>
          <w:sz w:val="28"/>
          <w:szCs w:val="28"/>
          <w:lang w:val="uk-UA"/>
        </w:rPr>
        <w:t xml:space="preserve">28. ВАТ «Торгова компанія «ЮЛіС»  </w:t>
      </w:r>
      <w:r w:rsidRPr="00DD645F">
        <w:rPr>
          <w:sz w:val="28"/>
          <w:szCs w:val="28"/>
          <w:lang w:val="uk-UA" w:eastAsia="uk-UA"/>
        </w:rPr>
        <w:t xml:space="preserve">[Електронний ресурс]. – Режим доступу : </w:t>
      </w:r>
      <w:hyperlink r:id="rId37" w:history="1">
        <w:r w:rsidRPr="00DD645F">
          <w:rPr>
            <w:rStyle w:val="a3"/>
            <w:color w:val="auto"/>
            <w:sz w:val="28"/>
            <w:u w:val="none"/>
            <w:lang w:val="uk-UA"/>
          </w:rPr>
          <w:t>http://ulis.com.ua</w:t>
        </w:r>
      </w:hyperlink>
      <w:r w:rsidRPr="00DD645F">
        <w:rPr>
          <w:sz w:val="28"/>
          <w:lang w:val="uk-UA"/>
        </w:rPr>
        <w:t>.</w:t>
      </w:r>
    </w:p>
    <w:p w:rsidR="00720A9D" w:rsidRPr="00DD645F" w:rsidRDefault="00720A9D" w:rsidP="00546DDD">
      <w:pPr>
        <w:tabs>
          <w:tab w:val="num" w:pos="0"/>
        </w:tabs>
        <w:spacing w:line="360" w:lineRule="auto"/>
        <w:ind w:firstLine="851"/>
        <w:jc w:val="both"/>
        <w:rPr>
          <w:sz w:val="28"/>
          <w:szCs w:val="28"/>
          <w:lang w:val="uk-UA" w:eastAsia="uk-UA"/>
        </w:rPr>
      </w:pPr>
      <w:r w:rsidRPr="00DD645F">
        <w:rPr>
          <w:sz w:val="28"/>
          <w:szCs w:val="28"/>
          <w:lang w:val="uk-UA" w:eastAsia="uk-UA"/>
        </w:rPr>
        <w:t>29. Крушельницька О.В. Методологiя та органiзацiя наукових дослiджень : навч. посіб. / О.В. Крушельницька. – К. : Кондор, 2006. – 206 с.</w:t>
      </w:r>
    </w:p>
    <w:p w:rsidR="00720A9D" w:rsidRPr="00DD645F" w:rsidRDefault="00720A9D" w:rsidP="00546DDD">
      <w:pPr>
        <w:tabs>
          <w:tab w:val="num" w:pos="0"/>
        </w:tabs>
        <w:spacing w:line="360" w:lineRule="auto"/>
        <w:ind w:firstLine="851"/>
        <w:jc w:val="both"/>
        <w:rPr>
          <w:sz w:val="28"/>
          <w:szCs w:val="28"/>
          <w:lang w:val="uk-UA" w:eastAsia="uk-UA"/>
        </w:rPr>
      </w:pPr>
      <w:r w:rsidRPr="00DD645F">
        <w:rPr>
          <w:sz w:val="28"/>
          <w:szCs w:val="28"/>
          <w:lang w:val="uk-UA" w:eastAsia="uk-UA"/>
        </w:rPr>
        <w:t>30. Николаева М.А. Товароведение потребительских товаров. Теоретические основы : учеб. для вузов / М.А. Николаева. – М.: Издательство НОРМА, 1997. – 283 с.</w:t>
      </w:r>
    </w:p>
    <w:p w:rsidR="00720A9D" w:rsidRPr="00DD645F" w:rsidRDefault="00720A9D" w:rsidP="00546DDD">
      <w:pPr>
        <w:tabs>
          <w:tab w:val="num" w:pos="0"/>
        </w:tabs>
        <w:spacing w:line="360" w:lineRule="auto"/>
        <w:ind w:firstLine="851"/>
        <w:jc w:val="both"/>
        <w:rPr>
          <w:sz w:val="28"/>
          <w:szCs w:val="28"/>
          <w:lang w:val="uk-UA" w:eastAsia="uk-UA"/>
        </w:rPr>
      </w:pPr>
      <w:r w:rsidRPr="00DD645F">
        <w:rPr>
          <w:sz w:val="28"/>
          <w:szCs w:val="28"/>
          <w:lang w:val="uk-UA" w:eastAsia="uk-UA"/>
        </w:rPr>
        <w:t>31. Жук Ю. Т. Теоретичні основи товарознавства / Жук Ю. Т., Жук В. А., Гаврилишин В. В. та ін. – Львів. : Компакт-ЛВ, 2010.</w:t>
      </w:r>
    </w:p>
    <w:p w:rsidR="00720A9D" w:rsidRPr="00DD645F" w:rsidRDefault="00720A9D" w:rsidP="00546DDD">
      <w:pPr>
        <w:tabs>
          <w:tab w:val="num" w:pos="0"/>
        </w:tabs>
        <w:spacing w:line="360" w:lineRule="auto"/>
        <w:ind w:firstLine="851"/>
        <w:jc w:val="both"/>
        <w:rPr>
          <w:sz w:val="28"/>
          <w:szCs w:val="28"/>
          <w:lang w:val="uk-UA" w:eastAsia="uk-UA"/>
        </w:rPr>
      </w:pPr>
      <w:r w:rsidRPr="00DD645F">
        <w:rPr>
          <w:sz w:val="28"/>
          <w:szCs w:val="28"/>
          <w:lang w:val="uk-UA" w:eastAsia="uk-UA"/>
        </w:rPr>
        <w:t xml:space="preserve">32. Ковальчук В.В., Моїсєєв Л.М. Основи наукових дослiджень : навч. посіб. / В.В. Ковальчук, Л.М. Моїсєєв. – К. : Професiонал, 2005. – 240 с. </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t>33. Коломієць Т.М., Притульська Н.В., Романенко О.Л. Експертиза товарів: Підручник. – К.: КНТЕУ, 2001. – 274 с</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t>34. Батуріна А. П. Експертиза товарів: навч. посібн. [для студ. вищ. навч. закл.] / А. П. Батуріна, І. В. Ємченко. – К. : Центр навчальної літератури, 2004. – 320 с.</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t>35. Полтавська ТПП [Електронний ресурс]: – Режим доступу: http://cci.dp.ua/pro-nas-28.html. – Назва з екрана. – Дата звернення: 09.11.18.</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t>36. МСЯ-01-05 Методика проведення товарознавчої експертизи експертами ТПП в Україні / [Торгово-промислова палата України]. – Київ.: Система «ТПП ЕКСПЕРТ УКРАЇНА», 2010. – 36</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t>37. Упаковка і засоби товарної інформації [Електронний ресурс]: – Режим доступу: https://library.if.ua/book/126/8314.html. – Назва з екрана. – Дата звернення: 09.11.18</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lastRenderedPageBreak/>
        <w:t xml:space="preserve">38. Що таке УКТЗЕД? – Портал Taxi-Link [Електронний ресурс]. Режим доступу: </w:t>
      </w:r>
      <w:hyperlink r:id="rId38" w:history="1">
        <w:r w:rsidRPr="00DD645F">
          <w:rPr>
            <w:sz w:val="28"/>
            <w:szCs w:val="28"/>
            <w:lang w:val="uk-UA" w:eastAsia="uk-UA"/>
          </w:rPr>
          <w:t>https://taxlink.ua/ua/analytics/kod-ukt-zed/shcho-take-ukt-zed/</w:t>
        </w:r>
      </w:hyperlink>
      <w:r w:rsidRPr="00DD645F">
        <w:rPr>
          <w:sz w:val="28"/>
          <w:szCs w:val="28"/>
          <w:lang w:val="uk-UA" w:eastAsia="uk-UA"/>
        </w:rPr>
        <w:t xml:space="preserve"> – Назва з екрану.  Дата звернення –  9.06.2020 рік.</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t>39. Що таке УКТЗЕД і для чого він потрібен? – BARGEN [Електронний ресурс]. Режим доступу: https://bargen.com.ua/2017/12/21/shho-take-kod-ukt-zed-i-dlya-chogo-vin-potriben/ – Назва з екрану.  Дата звернення –  9.06.2020 рік.</w:t>
      </w:r>
    </w:p>
    <w:p w:rsidR="00FE4A7C" w:rsidRPr="00DD645F" w:rsidRDefault="00FE4A7C" w:rsidP="00546DDD">
      <w:pPr>
        <w:tabs>
          <w:tab w:val="num" w:pos="0"/>
        </w:tabs>
        <w:spacing w:line="360" w:lineRule="auto"/>
        <w:ind w:firstLine="851"/>
        <w:jc w:val="both"/>
        <w:rPr>
          <w:sz w:val="28"/>
          <w:szCs w:val="28"/>
          <w:lang w:val="uk-UA" w:eastAsia="uk-UA"/>
        </w:rPr>
      </w:pPr>
      <w:r w:rsidRPr="00DD645F">
        <w:rPr>
          <w:sz w:val="28"/>
          <w:szCs w:val="28"/>
          <w:lang w:val="uk-UA" w:eastAsia="uk-UA"/>
        </w:rPr>
        <w:t>40. Про затвердження Порядку ведення Української класифікації товарів зовнішньоекономічної діяльності та визнання такими, що втратили чинність, деяких постанов Кабінету Міністрів України №428 від 21 травня 2012 р.  [Електронний ресурс] : офіційний веб-портал Верховної ради України. Законодавство України. – Режим доступу:  http://zakon.rada.gov.ua/laws/show/428-2012-%D0%BF#n12. – Постанова.</w:t>
      </w:r>
    </w:p>
    <w:p w:rsidR="00FE4A7C" w:rsidRPr="00DD645F" w:rsidRDefault="00FE4A7C" w:rsidP="00546DDD">
      <w:pPr>
        <w:tabs>
          <w:tab w:val="num" w:pos="0"/>
        </w:tabs>
        <w:spacing w:line="360" w:lineRule="auto"/>
        <w:ind w:firstLine="851"/>
        <w:jc w:val="both"/>
        <w:rPr>
          <w:sz w:val="28"/>
          <w:szCs w:val="28"/>
        </w:rPr>
      </w:pPr>
      <w:r w:rsidRPr="00DD645F">
        <w:rPr>
          <w:sz w:val="28"/>
          <w:szCs w:val="28"/>
          <w:lang w:val="uk-UA"/>
        </w:rPr>
        <w:t xml:space="preserve">41. </w:t>
      </w:r>
      <w:r w:rsidRPr="00DD645F">
        <w:rPr>
          <w:sz w:val="28"/>
          <w:szCs w:val="28"/>
        </w:rPr>
        <w:t>. Українська класифікація товарів зовнішньоекономічної діяльності. Державний класифікатор України. ДК 017-98 : Видання офіційне. – К. : Держстандарт України, 2002. – 364 с.</w:t>
      </w:r>
    </w:p>
    <w:p w:rsidR="00546DDD" w:rsidRPr="00DD645F" w:rsidRDefault="00546DDD" w:rsidP="00546DDD">
      <w:pPr>
        <w:spacing w:line="360" w:lineRule="auto"/>
        <w:ind w:firstLine="851"/>
        <w:jc w:val="both"/>
        <w:rPr>
          <w:sz w:val="28"/>
          <w:szCs w:val="28"/>
          <w:shd w:val="clear" w:color="auto" w:fill="FFFFFF"/>
          <w:lang w:val="uk-UA"/>
        </w:rPr>
      </w:pPr>
      <w:r w:rsidRPr="00DD645F">
        <w:rPr>
          <w:sz w:val="28"/>
          <w:szCs w:val="28"/>
          <w:shd w:val="clear" w:color="auto" w:fill="FFFFFF"/>
          <w:lang w:val="uk-UA"/>
        </w:rPr>
        <w:t>42. Експертиза непродовольчих товарів [Текст] +[Електронний ресурс] : навч.-метод. посібник / </w:t>
      </w:r>
      <w:r w:rsidRPr="00DD645F">
        <w:rPr>
          <w:bCs/>
          <w:sz w:val="28"/>
          <w:szCs w:val="28"/>
          <w:shd w:val="clear" w:color="auto" w:fill="FFFFFF"/>
          <w:lang w:val="uk-UA"/>
        </w:rPr>
        <w:t>О. В. Калашник</w:t>
      </w:r>
      <w:r w:rsidRPr="00DD645F">
        <w:rPr>
          <w:sz w:val="28"/>
          <w:szCs w:val="28"/>
          <w:shd w:val="clear" w:color="auto" w:fill="FFFFFF"/>
          <w:lang w:val="uk-UA"/>
        </w:rPr>
        <w:t>, </w:t>
      </w:r>
      <w:r w:rsidRPr="00DD645F">
        <w:rPr>
          <w:bCs/>
          <w:sz w:val="28"/>
          <w:szCs w:val="28"/>
          <w:shd w:val="clear" w:color="auto" w:fill="FFFFFF"/>
          <w:lang w:val="uk-UA"/>
        </w:rPr>
        <w:t>Н. В. Омельченко</w:t>
      </w:r>
      <w:r w:rsidRPr="00DD645F">
        <w:rPr>
          <w:sz w:val="28"/>
          <w:szCs w:val="28"/>
          <w:shd w:val="clear" w:color="auto" w:fill="FFFFFF"/>
          <w:lang w:val="uk-UA"/>
        </w:rPr>
        <w:t>, </w:t>
      </w:r>
      <w:r w:rsidRPr="00DD645F">
        <w:rPr>
          <w:bCs/>
          <w:sz w:val="28"/>
          <w:szCs w:val="28"/>
          <w:shd w:val="clear" w:color="auto" w:fill="FFFFFF"/>
          <w:lang w:val="uk-UA"/>
        </w:rPr>
        <w:t>Л. В. Поліщук</w:t>
      </w:r>
      <w:r w:rsidRPr="00DD645F">
        <w:rPr>
          <w:sz w:val="28"/>
          <w:szCs w:val="28"/>
          <w:shd w:val="clear" w:color="auto" w:fill="FFFFFF"/>
          <w:lang w:val="uk-UA"/>
        </w:rPr>
        <w:t>, </w:t>
      </w:r>
      <w:r w:rsidRPr="00DD645F">
        <w:rPr>
          <w:bCs/>
          <w:sz w:val="28"/>
          <w:szCs w:val="28"/>
          <w:shd w:val="clear" w:color="auto" w:fill="FFFFFF"/>
          <w:lang w:val="uk-UA"/>
        </w:rPr>
        <w:t>В. М. Товт</w:t>
      </w:r>
      <w:r w:rsidRPr="00DD645F">
        <w:rPr>
          <w:sz w:val="28"/>
          <w:szCs w:val="28"/>
          <w:shd w:val="clear" w:color="auto" w:fill="FFFFFF"/>
          <w:lang w:val="uk-UA"/>
        </w:rPr>
        <w:t>, </w:t>
      </w:r>
      <w:r w:rsidRPr="00DD645F">
        <w:rPr>
          <w:bCs/>
          <w:sz w:val="28"/>
          <w:szCs w:val="28"/>
          <w:shd w:val="clear" w:color="auto" w:fill="FFFFFF"/>
          <w:lang w:val="uk-UA"/>
        </w:rPr>
        <w:t>Б. Д. Семак</w:t>
      </w:r>
      <w:r w:rsidRPr="00DD645F">
        <w:rPr>
          <w:sz w:val="28"/>
          <w:szCs w:val="28"/>
          <w:shd w:val="clear" w:color="auto" w:fill="FFFFFF"/>
          <w:lang w:val="uk-UA"/>
        </w:rPr>
        <w:t>. – Полтава : ПУЕТ, 2012. – 409 с.</w:t>
      </w:r>
    </w:p>
    <w:p w:rsidR="00546DDD" w:rsidRPr="00DD645F" w:rsidRDefault="00546DDD" w:rsidP="00546DDD">
      <w:pPr>
        <w:spacing w:line="360" w:lineRule="auto"/>
        <w:ind w:firstLine="851"/>
        <w:jc w:val="both"/>
        <w:rPr>
          <w:sz w:val="28"/>
          <w:szCs w:val="28"/>
          <w:shd w:val="clear" w:color="auto" w:fill="FFFFFF"/>
          <w:lang w:val="uk-UA"/>
        </w:rPr>
      </w:pPr>
      <w:r w:rsidRPr="00DD645F">
        <w:rPr>
          <w:sz w:val="28"/>
          <w:szCs w:val="28"/>
          <w:shd w:val="clear" w:color="auto" w:fill="FFFFFF"/>
          <w:lang w:val="uk-UA"/>
        </w:rPr>
        <w:t>43. Чурсіна, Л. А. Товарознавство та експертиза в митній справі [Текст] : навч. посібник / Л. А. Чурсіна, О. М. Вербицький, Є. О. Калінський. – Херсон : Олді-плюс ; Київ : Ліра-К, 2013. – 202 с.</w:t>
      </w:r>
    </w:p>
    <w:p w:rsidR="00546DDD" w:rsidRPr="00DD645F" w:rsidRDefault="00546DDD" w:rsidP="00546DDD">
      <w:pPr>
        <w:tabs>
          <w:tab w:val="num" w:pos="0"/>
        </w:tabs>
        <w:spacing w:line="360" w:lineRule="auto"/>
        <w:ind w:firstLine="851"/>
        <w:jc w:val="both"/>
        <w:rPr>
          <w:sz w:val="28"/>
          <w:szCs w:val="28"/>
          <w:shd w:val="clear" w:color="auto" w:fill="FFFFFF"/>
          <w:lang w:val="uk-UA"/>
        </w:rPr>
      </w:pPr>
      <w:r w:rsidRPr="00DD645F">
        <w:rPr>
          <w:sz w:val="28"/>
          <w:szCs w:val="28"/>
          <w:shd w:val="clear" w:color="auto" w:fill="FFFFFF"/>
          <w:lang w:val="uk-UA"/>
        </w:rPr>
        <w:t xml:space="preserve">44. Про охорону праці : закон України від 14 жовтня 1992 р. (поточна редакція) [Електронний ресурс] : офіційний веб-портал Верховної Ради України. Нормативно-правова база України. – Режим доступу : </w:t>
      </w:r>
      <w:hyperlink r:id="rId39" w:history="1">
        <w:r w:rsidRPr="00DD645F">
          <w:rPr>
            <w:sz w:val="28"/>
            <w:szCs w:val="28"/>
            <w:lang w:val="uk-UA"/>
          </w:rPr>
          <w:t>http://zakon4.rada.gov.ua/laws/show/2694-12</w:t>
        </w:r>
      </w:hyperlink>
      <w:r w:rsidRPr="00DD645F">
        <w:rPr>
          <w:sz w:val="28"/>
          <w:szCs w:val="28"/>
          <w:shd w:val="clear" w:color="auto" w:fill="FFFFFF"/>
          <w:lang w:val="uk-UA"/>
        </w:rPr>
        <w:t>. – Дата звернення  15.11.2019.</w:t>
      </w:r>
    </w:p>
    <w:p w:rsidR="00546DDD" w:rsidRPr="00DD645F" w:rsidRDefault="00546DDD" w:rsidP="00546DDD">
      <w:pPr>
        <w:tabs>
          <w:tab w:val="num" w:pos="0"/>
        </w:tabs>
        <w:spacing w:line="360" w:lineRule="auto"/>
        <w:ind w:firstLine="851"/>
        <w:jc w:val="both"/>
        <w:rPr>
          <w:sz w:val="28"/>
          <w:szCs w:val="28"/>
          <w:shd w:val="clear" w:color="auto" w:fill="FFFFFF"/>
          <w:lang w:val="uk-UA"/>
        </w:rPr>
      </w:pPr>
      <w:r w:rsidRPr="00DD645F">
        <w:rPr>
          <w:sz w:val="28"/>
          <w:szCs w:val="28"/>
          <w:shd w:val="clear" w:color="auto" w:fill="FFFFFF"/>
          <w:lang w:val="uk-UA"/>
        </w:rPr>
        <w:t xml:space="preserve">45. Кодекс законів про працю України : кодекс України </w:t>
      </w:r>
      <w:hyperlink r:id="rId40" w:anchor="n6" w:tgtFrame="_blank" w:history="1">
        <w:r w:rsidRPr="00DD645F">
          <w:rPr>
            <w:sz w:val="28"/>
            <w:szCs w:val="28"/>
            <w:lang w:val="uk-UA"/>
          </w:rPr>
          <w:t>№ 955-VIII від 28.01.2016</w:t>
        </w:r>
      </w:hyperlink>
      <w:r w:rsidRPr="00DD645F">
        <w:rPr>
          <w:sz w:val="28"/>
          <w:szCs w:val="28"/>
          <w:shd w:val="clear" w:color="auto" w:fill="FFFFFF"/>
          <w:lang w:val="uk-UA"/>
        </w:rPr>
        <w:t>,. (поточна редакція): [Електронний ресурс] : офіційний веб-портал Верховної Ради України. Нормативно-правова база України. – Режим доступу : http://zakon2.rada.gov.ua/laws/show/322-08. – Дата звернення  15.11.2019.</w:t>
      </w:r>
    </w:p>
    <w:p w:rsidR="00546DDD" w:rsidRPr="00DD645F" w:rsidRDefault="00546DDD" w:rsidP="00546DDD">
      <w:pPr>
        <w:tabs>
          <w:tab w:val="num" w:pos="0"/>
        </w:tabs>
        <w:spacing w:line="360" w:lineRule="auto"/>
        <w:ind w:firstLine="851"/>
        <w:jc w:val="both"/>
        <w:rPr>
          <w:sz w:val="28"/>
          <w:szCs w:val="28"/>
          <w:shd w:val="clear" w:color="auto" w:fill="FFFFFF"/>
          <w:lang w:val="uk-UA"/>
        </w:rPr>
      </w:pPr>
      <w:r w:rsidRPr="00DD645F">
        <w:rPr>
          <w:sz w:val="28"/>
          <w:szCs w:val="28"/>
          <w:shd w:val="clear" w:color="auto" w:fill="FFFFFF"/>
          <w:lang w:val="uk-UA"/>
        </w:rPr>
        <w:lastRenderedPageBreak/>
        <w:t>46.  Охорона праці в галузі. Охорона праці в торгівлі: Навчальний посібник / [Бичков М. Ф., Бичков Я. М., Оберемок В. М. та ін.] : під заг. ред. М. Ф. Бичков. – Полтава : РВВ ПУЕТ, 2010. – 217 с.</w:t>
      </w:r>
    </w:p>
    <w:p w:rsidR="00546DDD" w:rsidRPr="00DD645F" w:rsidRDefault="00546DDD" w:rsidP="00546DDD">
      <w:pPr>
        <w:tabs>
          <w:tab w:val="num" w:pos="0"/>
        </w:tabs>
        <w:spacing w:line="360" w:lineRule="auto"/>
        <w:ind w:firstLine="851"/>
        <w:jc w:val="both"/>
        <w:rPr>
          <w:sz w:val="28"/>
          <w:szCs w:val="28"/>
          <w:shd w:val="clear" w:color="auto" w:fill="FFFFFF"/>
          <w:lang w:val="uk-UA"/>
        </w:rPr>
      </w:pPr>
      <w:r w:rsidRPr="00DD645F">
        <w:rPr>
          <w:sz w:val="28"/>
          <w:szCs w:val="28"/>
          <w:shd w:val="clear" w:color="auto" w:fill="FFFFFF"/>
          <w:lang w:val="uk-UA"/>
        </w:rPr>
        <w:t>47.  Гогіташвілі Г. Г. Основи охорони праці : навчальний посібник / Г. Г. Гогіташвілі, В. М. Лопін. – К. : Знання, 2008 – 302 с.</w:t>
      </w:r>
    </w:p>
    <w:p w:rsidR="00546DDD" w:rsidRPr="00DD645F" w:rsidRDefault="00546DDD" w:rsidP="00546DDD">
      <w:pPr>
        <w:tabs>
          <w:tab w:val="num" w:pos="0"/>
        </w:tabs>
        <w:spacing w:line="360" w:lineRule="auto"/>
        <w:ind w:firstLine="851"/>
        <w:jc w:val="both"/>
        <w:rPr>
          <w:sz w:val="28"/>
          <w:szCs w:val="28"/>
          <w:shd w:val="clear" w:color="auto" w:fill="FFFFFF"/>
          <w:lang w:val="uk-UA"/>
        </w:rPr>
      </w:pPr>
      <w:r w:rsidRPr="00DD645F">
        <w:rPr>
          <w:sz w:val="28"/>
          <w:szCs w:val="28"/>
          <w:shd w:val="clear" w:color="auto" w:fill="FFFFFF"/>
          <w:lang w:val="uk-UA"/>
        </w:rPr>
        <w:t xml:space="preserve">48.  Козяр М. М. Основи охорони праці, безпеки життєдіяльності та цивільного захисту населення: навчальний посібник / Козяр М. М., Бедрій </w:t>
      </w:r>
      <w:r w:rsidRPr="00DD645F">
        <w:rPr>
          <w:sz w:val="28"/>
          <w:szCs w:val="28"/>
          <w:shd w:val="clear" w:color="auto" w:fill="FFFFFF"/>
          <w:lang w:val="uk-UA"/>
        </w:rPr>
        <w:br/>
        <w:t>Я. І., Станіславчук О. В. – К. : Кондор, 2012. – 458 с.</w:t>
      </w:r>
    </w:p>
    <w:p w:rsidR="00546DDD" w:rsidRPr="00DD645F" w:rsidRDefault="00546DDD" w:rsidP="00546DDD">
      <w:pPr>
        <w:tabs>
          <w:tab w:val="num" w:pos="0"/>
        </w:tabs>
        <w:spacing w:line="360" w:lineRule="auto"/>
        <w:ind w:firstLine="851"/>
        <w:jc w:val="both"/>
        <w:rPr>
          <w:sz w:val="28"/>
          <w:szCs w:val="28"/>
          <w:shd w:val="clear" w:color="auto" w:fill="FFFFFF"/>
          <w:lang w:val="uk-UA"/>
        </w:rPr>
      </w:pPr>
      <w:r w:rsidRPr="00DD645F">
        <w:rPr>
          <w:sz w:val="28"/>
          <w:szCs w:val="28"/>
          <w:shd w:val="clear" w:color="auto" w:fill="FFFFFF"/>
          <w:lang w:val="uk-UA"/>
        </w:rPr>
        <w:t>49.  Охорона праці в галузі: навчальний посібник / [Атоманчук П. С., Мендерецький В. В., Панчук О. П., Білий Р. М.]. – К. : «Центр учбової літератури». 2013 – 322 с.</w:t>
      </w:r>
    </w:p>
    <w:p w:rsidR="00546DDD" w:rsidRPr="00DD645F" w:rsidRDefault="00546DDD" w:rsidP="00546DDD">
      <w:pPr>
        <w:tabs>
          <w:tab w:val="num" w:pos="0"/>
        </w:tabs>
        <w:spacing w:line="360" w:lineRule="auto"/>
        <w:ind w:firstLine="851"/>
        <w:jc w:val="both"/>
        <w:rPr>
          <w:sz w:val="28"/>
          <w:szCs w:val="28"/>
          <w:shd w:val="clear" w:color="auto" w:fill="FFFFFF"/>
          <w:lang w:val="uk-UA"/>
        </w:rPr>
      </w:pPr>
      <w:r w:rsidRPr="00DD645F">
        <w:rPr>
          <w:sz w:val="28"/>
          <w:szCs w:val="28"/>
          <w:shd w:val="clear" w:color="auto" w:fill="FFFFFF"/>
          <w:lang w:val="uk-UA"/>
        </w:rPr>
        <w:t>50.  Ткачук К. Н. Основи охорони праці : підр. 2-ге видання, доп. та перероб. / [Ткачук К. Н., Халімовський М. О., Зацарний В. В.  та ін. ]. – К. : Основа, 2006. – 448 с.</w:t>
      </w:r>
    </w:p>
    <w:p w:rsidR="00546DDD" w:rsidRPr="00DD645F" w:rsidRDefault="00546DDD" w:rsidP="00546DDD">
      <w:pPr>
        <w:spacing w:line="360" w:lineRule="auto"/>
        <w:ind w:firstLine="708"/>
        <w:jc w:val="both"/>
        <w:rPr>
          <w:sz w:val="28"/>
          <w:szCs w:val="28"/>
          <w:shd w:val="clear" w:color="auto" w:fill="FFFFFF"/>
          <w:lang w:val="uk-UA"/>
        </w:rPr>
      </w:pPr>
    </w:p>
    <w:p w:rsidR="00AC4165" w:rsidRPr="00DD645F" w:rsidRDefault="00AC4165" w:rsidP="00CD6B91">
      <w:pPr>
        <w:spacing w:line="360" w:lineRule="auto"/>
        <w:ind w:left="360" w:firstLine="540"/>
        <w:jc w:val="both"/>
        <w:rPr>
          <w:sz w:val="28"/>
          <w:szCs w:val="28"/>
          <w:lang w:val="uk-UA"/>
        </w:rPr>
      </w:pPr>
    </w:p>
    <w:p w:rsidR="00072803" w:rsidRPr="00DD645F" w:rsidRDefault="00072803" w:rsidP="00CD6B91">
      <w:pPr>
        <w:tabs>
          <w:tab w:val="left" w:pos="1080"/>
        </w:tabs>
        <w:spacing w:line="360" w:lineRule="auto"/>
        <w:ind w:firstLine="540"/>
        <w:rPr>
          <w:sz w:val="28"/>
          <w:szCs w:val="28"/>
          <w:lang w:val="uk-UA"/>
        </w:rPr>
      </w:pPr>
    </w:p>
    <w:p w:rsidR="00E15A95" w:rsidRPr="00DD645F" w:rsidRDefault="00F07332" w:rsidP="00E15A95">
      <w:pPr>
        <w:pStyle w:val="c3"/>
        <w:tabs>
          <w:tab w:val="center" w:pos="4819"/>
          <w:tab w:val="left" w:pos="6807"/>
        </w:tabs>
        <w:spacing w:before="0" w:beforeAutospacing="0" w:after="0" w:afterAutospacing="0"/>
        <w:jc w:val="center"/>
        <w:rPr>
          <w:b/>
          <w:bCs/>
          <w:sz w:val="28"/>
          <w:szCs w:val="28"/>
        </w:rPr>
      </w:pPr>
      <w:r w:rsidRPr="00DD645F">
        <w:rPr>
          <w:sz w:val="28"/>
          <w:szCs w:val="28"/>
        </w:rPr>
        <w:br w:type="page"/>
      </w:r>
      <w:r w:rsidR="00E15A95" w:rsidRPr="00DD645F">
        <w:rPr>
          <w:b/>
          <w:bCs/>
          <w:sz w:val="28"/>
          <w:szCs w:val="28"/>
        </w:rPr>
        <w:lastRenderedPageBreak/>
        <w:t>ДОДАТОК А</w:t>
      </w:r>
    </w:p>
    <w:p w:rsidR="00EB0016" w:rsidRPr="00DD645F" w:rsidRDefault="00EB0016">
      <w:pPr>
        <w:rPr>
          <w:b/>
          <w:bCs/>
          <w:sz w:val="28"/>
          <w:szCs w:val="28"/>
          <w:lang w:val="uk-UA"/>
        </w:rPr>
      </w:pPr>
    </w:p>
    <w:p w:rsidR="00EB0016" w:rsidRPr="00DD645F" w:rsidRDefault="00EB0016" w:rsidP="00EB0016">
      <w:pPr>
        <w:tabs>
          <w:tab w:val="num" w:pos="540"/>
        </w:tabs>
        <w:spacing w:line="360" w:lineRule="auto"/>
        <w:ind w:left="540"/>
        <w:jc w:val="center"/>
        <w:rPr>
          <w:lang w:val="uk-UA"/>
        </w:rPr>
      </w:pPr>
      <w:r w:rsidRPr="00DD645F">
        <w:rPr>
          <w:noProof/>
        </w:rPr>
        <w:drawing>
          <wp:inline distT="0" distB="0" distL="0" distR="0" wp14:anchorId="09E0E2FF" wp14:editId="137104DD">
            <wp:extent cx="4915557" cy="2270235"/>
            <wp:effectExtent l="19050" t="0" r="0" b="0"/>
            <wp:docPr id="3" name="Рисунок 3" descr="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7"/>
                    <pic:cNvPicPr>
                      <a:picLocks noChangeAspect="1" noChangeArrowheads="1"/>
                    </pic:cNvPicPr>
                  </pic:nvPicPr>
                  <pic:blipFill>
                    <a:blip r:embed="rId41" cstate="print"/>
                    <a:srcRect t="23443" b="23810"/>
                    <a:stretch>
                      <a:fillRect/>
                    </a:stretch>
                  </pic:blipFill>
                  <pic:spPr bwMode="auto">
                    <a:xfrm>
                      <a:off x="0" y="0"/>
                      <a:ext cx="4915557" cy="2270235"/>
                    </a:xfrm>
                    <a:prstGeom prst="rect">
                      <a:avLst/>
                    </a:prstGeom>
                    <a:noFill/>
                    <a:ln w="9525">
                      <a:noFill/>
                      <a:miter lim="800000"/>
                      <a:headEnd/>
                      <a:tailEnd/>
                    </a:ln>
                  </pic:spPr>
                </pic:pic>
              </a:graphicData>
            </a:graphic>
          </wp:inline>
        </w:drawing>
      </w:r>
    </w:p>
    <w:p w:rsidR="00EB0016" w:rsidRPr="00DD645F" w:rsidRDefault="00EB0016" w:rsidP="00EB0016">
      <w:pPr>
        <w:tabs>
          <w:tab w:val="num" w:pos="540"/>
        </w:tabs>
        <w:spacing w:line="360" w:lineRule="auto"/>
        <w:ind w:left="540"/>
        <w:jc w:val="center"/>
        <w:rPr>
          <w:lang w:val="uk-UA"/>
        </w:rPr>
      </w:pPr>
    </w:p>
    <w:p w:rsidR="00EB0016" w:rsidRPr="00DD645F" w:rsidRDefault="00EB0016" w:rsidP="00EB0016">
      <w:pPr>
        <w:tabs>
          <w:tab w:val="num" w:pos="540"/>
        </w:tabs>
        <w:spacing w:line="360" w:lineRule="auto"/>
        <w:ind w:left="540"/>
        <w:jc w:val="center"/>
        <w:rPr>
          <w:lang w:val="uk-UA"/>
        </w:rPr>
      </w:pPr>
    </w:p>
    <w:p w:rsidR="00EB0016" w:rsidRPr="00DD645F" w:rsidRDefault="00EB0016" w:rsidP="00EB0016">
      <w:pPr>
        <w:tabs>
          <w:tab w:val="num" w:pos="540"/>
        </w:tabs>
        <w:spacing w:line="360" w:lineRule="auto"/>
        <w:ind w:left="540"/>
        <w:jc w:val="center"/>
        <w:rPr>
          <w:sz w:val="28"/>
          <w:lang w:val="uk-UA"/>
        </w:rPr>
      </w:pPr>
      <w:r w:rsidRPr="00DD645F">
        <w:rPr>
          <w:sz w:val="28"/>
          <w:lang w:val="uk-UA"/>
        </w:rPr>
        <w:t xml:space="preserve">Рисунок А. 1 –  Зовнішній вигляд </w:t>
      </w:r>
      <w:r w:rsidRPr="00DD645F">
        <w:rPr>
          <w:sz w:val="28"/>
        </w:rPr>
        <w:t>набор</w:t>
      </w:r>
      <w:r w:rsidRPr="00DD645F">
        <w:rPr>
          <w:sz w:val="28"/>
          <w:lang w:val="uk-UA"/>
        </w:rPr>
        <w:t>а</w:t>
      </w:r>
      <w:r w:rsidRPr="00DD645F">
        <w:rPr>
          <w:sz w:val="28"/>
        </w:rPr>
        <w:t xml:space="preserve"> </w:t>
      </w:r>
      <w:r w:rsidRPr="00DD645F">
        <w:rPr>
          <w:sz w:val="28"/>
          <w:szCs w:val="28"/>
          <w:lang w:val="uk-UA"/>
        </w:rPr>
        <w:t xml:space="preserve">акварельних фарб </w:t>
      </w:r>
      <w:r w:rsidRPr="00DD645F">
        <w:rPr>
          <w:sz w:val="28"/>
        </w:rPr>
        <w:t>в тубах</w:t>
      </w:r>
      <w:r w:rsidRPr="00DD645F">
        <w:rPr>
          <w:sz w:val="28"/>
          <w:lang w:val="uk-UA"/>
        </w:rPr>
        <w:t xml:space="preserve"> «</w:t>
      </w:r>
      <w:r w:rsidRPr="00DD645F">
        <w:rPr>
          <w:sz w:val="28"/>
        </w:rPr>
        <w:t>Студ</w:t>
      </w:r>
      <w:r w:rsidRPr="00DD645F">
        <w:rPr>
          <w:sz w:val="28"/>
          <w:lang w:val="uk-UA"/>
        </w:rPr>
        <w:t>і</w:t>
      </w:r>
      <w:r w:rsidRPr="00DD645F">
        <w:rPr>
          <w:sz w:val="28"/>
        </w:rPr>
        <w:t>я</w:t>
      </w:r>
      <w:r w:rsidRPr="00DD645F">
        <w:rPr>
          <w:sz w:val="28"/>
          <w:lang w:val="uk-UA"/>
        </w:rPr>
        <w:t>»</w:t>
      </w:r>
      <w:r w:rsidRPr="00DD645F">
        <w:rPr>
          <w:sz w:val="28"/>
        </w:rPr>
        <w:t xml:space="preserve">, 12 </w:t>
      </w:r>
      <w:r w:rsidRPr="00DD645F">
        <w:rPr>
          <w:sz w:val="28"/>
          <w:lang w:val="uk-UA"/>
        </w:rPr>
        <w:t>кольорів</w:t>
      </w:r>
      <w:r w:rsidRPr="00DD645F">
        <w:rPr>
          <w:sz w:val="28"/>
        </w:rPr>
        <w:t xml:space="preserve"> по 7,5 мл</w:t>
      </w:r>
    </w:p>
    <w:p w:rsidR="00EB0016" w:rsidRPr="00DD645F" w:rsidRDefault="00EB0016" w:rsidP="00EB0016">
      <w:pPr>
        <w:tabs>
          <w:tab w:val="num" w:pos="540"/>
        </w:tabs>
        <w:spacing w:line="360" w:lineRule="auto"/>
        <w:ind w:left="540"/>
        <w:jc w:val="center"/>
        <w:rPr>
          <w:lang w:val="uk-UA"/>
        </w:rPr>
      </w:pPr>
      <w:r w:rsidRPr="00DD645F">
        <w:rPr>
          <w:noProof/>
        </w:rPr>
        <w:drawing>
          <wp:inline distT="0" distB="0" distL="0" distR="0" wp14:anchorId="71D45CE9" wp14:editId="7AFD538C">
            <wp:extent cx="4445635" cy="3547110"/>
            <wp:effectExtent l="19050" t="0" r="0" b="0"/>
            <wp:docPr id="4" name="Рисунок 4" descr="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39"/>
                    <pic:cNvPicPr>
                      <a:picLocks noChangeAspect="1" noChangeArrowheads="1"/>
                    </pic:cNvPicPr>
                  </pic:nvPicPr>
                  <pic:blipFill>
                    <a:blip r:embed="rId42" cstate="print"/>
                    <a:srcRect/>
                    <a:stretch>
                      <a:fillRect/>
                    </a:stretch>
                  </pic:blipFill>
                  <pic:spPr bwMode="auto">
                    <a:xfrm>
                      <a:off x="0" y="0"/>
                      <a:ext cx="4445635" cy="3547110"/>
                    </a:xfrm>
                    <a:prstGeom prst="rect">
                      <a:avLst/>
                    </a:prstGeom>
                    <a:noFill/>
                    <a:ln w="9525">
                      <a:noFill/>
                      <a:miter lim="800000"/>
                      <a:headEnd/>
                      <a:tailEnd/>
                    </a:ln>
                  </pic:spPr>
                </pic:pic>
              </a:graphicData>
            </a:graphic>
          </wp:inline>
        </w:drawing>
      </w:r>
    </w:p>
    <w:p w:rsidR="00EB0016" w:rsidRPr="00DD645F" w:rsidRDefault="00EB0016" w:rsidP="00EB0016">
      <w:pPr>
        <w:tabs>
          <w:tab w:val="num" w:pos="540"/>
        </w:tabs>
        <w:spacing w:line="360" w:lineRule="auto"/>
        <w:ind w:left="540"/>
        <w:jc w:val="center"/>
        <w:rPr>
          <w:sz w:val="28"/>
        </w:rPr>
      </w:pPr>
      <w:r w:rsidRPr="00DD645F">
        <w:rPr>
          <w:sz w:val="28"/>
          <w:lang w:val="uk-UA"/>
        </w:rPr>
        <w:t xml:space="preserve">Рисунок  А.2 –  Зовнішній вигляд </w:t>
      </w:r>
      <w:r w:rsidRPr="00DD645F">
        <w:rPr>
          <w:sz w:val="28"/>
        </w:rPr>
        <w:t>набор</w:t>
      </w:r>
      <w:r w:rsidRPr="00DD645F">
        <w:rPr>
          <w:sz w:val="28"/>
          <w:lang w:val="uk-UA"/>
        </w:rPr>
        <w:t>а</w:t>
      </w:r>
      <w:r w:rsidRPr="00DD645F">
        <w:rPr>
          <w:sz w:val="28"/>
        </w:rPr>
        <w:t xml:space="preserve"> </w:t>
      </w:r>
      <w:r w:rsidRPr="00DD645F">
        <w:rPr>
          <w:sz w:val="28"/>
          <w:szCs w:val="28"/>
          <w:lang w:val="uk-UA"/>
        </w:rPr>
        <w:t>акварельних фарб</w:t>
      </w:r>
      <w:r w:rsidRPr="00DD645F">
        <w:rPr>
          <w:sz w:val="28"/>
        </w:rPr>
        <w:t xml:space="preserve"> в </w:t>
      </w:r>
      <w:r w:rsidRPr="00DD645F">
        <w:rPr>
          <w:sz w:val="28"/>
          <w:lang w:val="uk-UA"/>
        </w:rPr>
        <w:t>кюветах «</w:t>
      </w:r>
      <w:r w:rsidRPr="00DD645F">
        <w:rPr>
          <w:sz w:val="28"/>
        </w:rPr>
        <w:t>Студ</w:t>
      </w:r>
      <w:r w:rsidRPr="00DD645F">
        <w:rPr>
          <w:sz w:val="28"/>
          <w:lang w:val="uk-UA"/>
        </w:rPr>
        <w:t>і</w:t>
      </w:r>
      <w:r w:rsidRPr="00DD645F">
        <w:rPr>
          <w:sz w:val="28"/>
        </w:rPr>
        <w:t>я</w:t>
      </w:r>
      <w:r w:rsidRPr="00DD645F">
        <w:rPr>
          <w:sz w:val="28"/>
          <w:lang w:val="uk-UA"/>
        </w:rPr>
        <w:t>»</w:t>
      </w:r>
      <w:r w:rsidRPr="00DD645F">
        <w:rPr>
          <w:sz w:val="28"/>
        </w:rPr>
        <w:t xml:space="preserve">, 12 </w:t>
      </w:r>
      <w:r w:rsidRPr="00DD645F">
        <w:rPr>
          <w:sz w:val="28"/>
          <w:lang w:val="uk-UA"/>
        </w:rPr>
        <w:t>кольорів</w:t>
      </w:r>
      <w:r w:rsidRPr="00DD645F">
        <w:rPr>
          <w:sz w:val="28"/>
        </w:rPr>
        <w:t>.</w:t>
      </w:r>
    </w:p>
    <w:p w:rsidR="00EB0016" w:rsidRPr="00DD645F" w:rsidRDefault="00EB0016" w:rsidP="00EB0016">
      <w:pPr>
        <w:tabs>
          <w:tab w:val="num" w:pos="540"/>
        </w:tabs>
        <w:spacing w:line="360" w:lineRule="auto"/>
        <w:ind w:left="540"/>
        <w:jc w:val="center"/>
      </w:pPr>
      <w:r w:rsidRPr="00DD645F">
        <w:rPr>
          <w:noProof/>
        </w:rPr>
        <w:lastRenderedPageBreak/>
        <w:drawing>
          <wp:inline distT="0" distB="0" distL="0" distR="0" wp14:anchorId="637B1A44" wp14:editId="04AB9F03">
            <wp:extent cx="4477385" cy="40201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3" cstate="print"/>
                    <a:srcRect/>
                    <a:stretch>
                      <a:fillRect/>
                    </a:stretch>
                  </pic:blipFill>
                  <pic:spPr bwMode="auto">
                    <a:xfrm>
                      <a:off x="0" y="0"/>
                      <a:ext cx="4477385" cy="4020185"/>
                    </a:xfrm>
                    <a:prstGeom prst="rect">
                      <a:avLst/>
                    </a:prstGeom>
                    <a:noFill/>
                    <a:ln w="9525">
                      <a:noFill/>
                      <a:miter lim="800000"/>
                      <a:headEnd/>
                      <a:tailEnd/>
                    </a:ln>
                  </pic:spPr>
                </pic:pic>
              </a:graphicData>
            </a:graphic>
          </wp:inline>
        </w:drawing>
      </w:r>
    </w:p>
    <w:p w:rsidR="00EB0016" w:rsidRPr="00DD645F" w:rsidRDefault="00EB0016" w:rsidP="00EB0016">
      <w:pPr>
        <w:tabs>
          <w:tab w:val="num" w:pos="540"/>
        </w:tabs>
        <w:spacing w:line="360" w:lineRule="auto"/>
        <w:ind w:left="540"/>
        <w:jc w:val="center"/>
        <w:rPr>
          <w:sz w:val="28"/>
          <w:lang w:val="uk-UA"/>
        </w:rPr>
      </w:pPr>
      <w:r w:rsidRPr="00DD645F">
        <w:rPr>
          <w:sz w:val="28"/>
          <w:lang w:val="uk-UA"/>
        </w:rPr>
        <w:t xml:space="preserve">Рисунок  А.3 -  Зовнішній вигляд </w:t>
      </w:r>
      <w:r w:rsidRPr="00DD645F">
        <w:rPr>
          <w:sz w:val="28"/>
          <w:szCs w:val="28"/>
          <w:lang w:val="uk-UA"/>
        </w:rPr>
        <w:t>акварельних фарб</w:t>
      </w:r>
      <w:r w:rsidRPr="00DD645F">
        <w:rPr>
          <w:sz w:val="28"/>
        </w:rPr>
        <w:t xml:space="preserve"> в </w:t>
      </w:r>
      <w:r w:rsidRPr="00DD645F">
        <w:rPr>
          <w:sz w:val="28"/>
          <w:lang w:val="uk-UA"/>
        </w:rPr>
        <w:t>кюветах «</w:t>
      </w:r>
      <w:r w:rsidRPr="00DD645F">
        <w:rPr>
          <w:sz w:val="28"/>
        </w:rPr>
        <w:t>Студ</w:t>
      </w:r>
      <w:r w:rsidRPr="00DD645F">
        <w:rPr>
          <w:sz w:val="28"/>
          <w:lang w:val="uk-UA"/>
        </w:rPr>
        <w:t>і</w:t>
      </w:r>
      <w:r w:rsidRPr="00DD645F">
        <w:rPr>
          <w:sz w:val="28"/>
        </w:rPr>
        <w:t>я</w:t>
      </w:r>
      <w:r w:rsidRPr="00DD645F">
        <w:rPr>
          <w:sz w:val="28"/>
          <w:lang w:val="uk-UA"/>
        </w:rPr>
        <w:t>»</w:t>
      </w:r>
      <w:r w:rsidRPr="00DD645F">
        <w:rPr>
          <w:sz w:val="28"/>
        </w:rPr>
        <w:t xml:space="preserve"> , 12 </w:t>
      </w:r>
      <w:r w:rsidRPr="00DD645F">
        <w:rPr>
          <w:sz w:val="28"/>
          <w:lang w:val="uk-UA"/>
        </w:rPr>
        <w:t>кольорів</w:t>
      </w:r>
      <w:r w:rsidRPr="00DD645F">
        <w:rPr>
          <w:sz w:val="28"/>
        </w:rPr>
        <w:t>.</w:t>
      </w:r>
    </w:p>
    <w:p w:rsidR="00EB0016" w:rsidRPr="00DD645F" w:rsidRDefault="00EB0016" w:rsidP="00EB0016">
      <w:pPr>
        <w:spacing w:line="360" w:lineRule="auto"/>
        <w:ind w:firstLine="720"/>
        <w:jc w:val="center"/>
        <w:rPr>
          <w:lang w:val="uk-UA"/>
        </w:rPr>
      </w:pPr>
      <w:r w:rsidRPr="00DD645F">
        <w:rPr>
          <w:noProof/>
        </w:rPr>
        <w:drawing>
          <wp:inline distT="0" distB="0" distL="0" distR="0" wp14:anchorId="46FFF6AE" wp14:editId="64A73AB7">
            <wp:extent cx="4347998" cy="2427890"/>
            <wp:effectExtent l="19050" t="0" r="0" b="0"/>
            <wp:docPr id="6" name="Рисунок 6" descr="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41"/>
                    <pic:cNvPicPr>
                      <a:picLocks noChangeAspect="1" noChangeArrowheads="1"/>
                    </pic:cNvPicPr>
                  </pic:nvPicPr>
                  <pic:blipFill>
                    <a:blip r:embed="rId44" cstate="print"/>
                    <a:srcRect t="13148" b="21535"/>
                    <a:stretch>
                      <a:fillRect/>
                    </a:stretch>
                  </pic:blipFill>
                  <pic:spPr bwMode="auto">
                    <a:xfrm>
                      <a:off x="0" y="0"/>
                      <a:ext cx="4347998" cy="2427890"/>
                    </a:xfrm>
                    <a:prstGeom prst="rect">
                      <a:avLst/>
                    </a:prstGeom>
                    <a:noFill/>
                    <a:ln w="9525">
                      <a:noFill/>
                      <a:miter lim="800000"/>
                      <a:headEnd/>
                      <a:tailEnd/>
                    </a:ln>
                  </pic:spPr>
                </pic:pic>
              </a:graphicData>
            </a:graphic>
          </wp:inline>
        </w:drawing>
      </w:r>
    </w:p>
    <w:p w:rsidR="00EB0016" w:rsidRPr="00DD645F" w:rsidRDefault="00EB0016" w:rsidP="00EB0016">
      <w:pPr>
        <w:tabs>
          <w:tab w:val="num" w:pos="540"/>
        </w:tabs>
        <w:spacing w:line="360" w:lineRule="auto"/>
        <w:ind w:left="540"/>
        <w:jc w:val="center"/>
        <w:rPr>
          <w:lang w:val="uk-UA"/>
        </w:rPr>
      </w:pPr>
      <w:r w:rsidRPr="00DD645F">
        <w:rPr>
          <w:sz w:val="28"/>
          <w:lang w:val="uk-UA"/>
        </w:rPr>
        <w:t xml:space="preserve">Рисунок А.4 – Зовнішній вигляд </w:t>
      </w:r>
      <w:r w:rsidRPr="00DD645F">
        <w:rPr>
          <w:sz w:val="28"/>
        </w:rPr>
        <w:t>набор</w:t>
      </w:r>
      <w:r w:rsidRPr="00DD645F">
        <w:rPr>
          <w:sz w:val="28"/>
          <w:lang w:val="uk-UA"/>
        </w:rPr>
        <w:t>а</w:t>
      </w:r>
      <w:r w:rsidRPr="00DD645F">
        <w:rPr>
          <w:sz w:val="28"/>
        </w:rPr>
        <w:t xml:space="preserve"> </w:t>
      </w:r>
      <w:r w:rsidRPr="00DD645F">
        <w:rPr>
          <w:sz w:val="28"/>
          <w:szCs w:val="28"/>
          <w:lang w:val="uk-UA"/>
        </w:rPr>
        <w:t>акварельних фарб</w:t>
      </w:r>
      <w:r w:rsidRPr="00DD645F">
        <w:rPr>
          <w:sz w:val="28"/>
        </w:rPr>
        <w:t xml:space="preserve"> в </w:t>
      </w:r>
      <w:r w:rsidRPr="00DD645F">
        <w:rPr>
          <w:sz w:val="28"/>
          <w:lang w:val="uk-UA"/>
        </w:rPr>
        <w:t>кюветах «</w:t>
      </w:r>
      <w:r w:rsidRPr="00DD645F">
        <w:rPr>
          <w:sz w:val="28"/>
        </w:rPr>
        <w:t>Студ</w:t>
      </w:r>
      <w:r w:rsidRPr="00DD645F">
        <w:rPr>
          <w:sz w:val="28"/>
          <w:lang w:val="uk-UA"/>
        </w:rPr>
        <w:t>і</w:t>
      </w:r>
      <w:r w:rsidRPr="00DD645F">
        <w:rPr>
          <w:sz w:val="28"/>
        </w:rPr>
        <w:t>я</w:t>
      </w:r>
      <w:r w:rsidRPr="00DD645F">
        <w:rPr>
          <w:sz w:val="28"/>
          <w:lang w:val="uk-UA"/>
        </w:rPr>
        <w:t>»</w:t>
      </w:r>
      <w:r w:rsidRPr="00DD645F">
        <w:rPr>
          <w:sz w:val="28"/>
        </w:rPr>
        <w:t>, 2</w:t>
      </w:r>
      <w:r w:rsidRPr="00DD645F">
        <w:rPr>
          <w:sz w:val="28"/>
          <w:lang w:val="uk-UA"/>
        </w:rPr>
        <w:t>4</w:t>
      </w:r>
      <w:r w:rsidRPr="00DD645F">
        <w:rPr>
          <w:sz w:val="28"/>
        </w:rPr>
        <w:t xml:space="preserve"> </w:t>
      </w:r>
      <w:r w:rsidRPr="00DD645F">
        <w:rPr>
          <w:sz w:val="28"/>
          <w:lang w:val="uk-UA"/>
        </w:rPr>
        <w:t>кольора</w:t>
      </w:r>
      <w:r w:rsidRPr="00DD645F">
        <w:rPr>
          <w:sz w:val="28"/>
        </w:rPr>
        <w:t>.</w:t>
      </w:r>
    </w:p>
    <w:p w:rsidR="00EB0016" w:rsidRPr="00DD645F" w:rsidRDefault="00EB0016" w:rsidP="00EB0016"/>
    <w:p w:rsidR="00EB0016" w:rsidRPr="00DD645F" w:rsidRDefault="00EB0016">
      <w:pPr>
        <w:rPr>
          <w:b/>
          <w:bCs/>
          <w:sz w:val="28"/>
          <w:szCs w:val="28"/>
          <w:lang w:val="uk-UA"/>
        </w:rPr>
      </w:pPr>
    </w:p>
    <w:p w:rsidR="00EB0016" w:rsidRPr="00DD645F" w:rsidRDefault="00EB0016">
      <w:pPr>
        <w:rPr>
          <w:b/>
          <w:bCs/>
          <w:sz w:val="28"/>
          <w:szCs w:val="28"/>
          <w:lang w:val="uk-UA"/>
        </w:rPr>
      </w:pPr>
    </w:p>
    <w:sectPr w:rsidR="00EB0016" w:rsidRPr="00DD645F" w:rsidSect="00CD6B91">
      <w:headerReference w:type="even" r:id="rId45"/>
      <w:headerReference w:type="default" r:id="rId4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870" w:rsidRDefault="00011870">
      <w:r>
        <w:separator/>
      </w:r>
    </w:p>
  </w:endnote>
  <w:endnote w:type="continuationSeparator" w:id="0">
    <w:p w:rsidR="00011870" w:rsidRDefault="0001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870" w:rsidRDefault="00011870">
      <w:r>
        <w:separator/>
      </w:r>
    </w:p>
  </w:footnote>
  <w:footnote w:type="continuationSeparator" w:id="0">
    <w:p w:rsidR="00011870" w:rsidRDefault="00011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83" w:rsidRDefault="001A3D83" w:rsidP="003E5263">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A3D83" w:rsidRDefault="001A3D83" w:rsidP="00016088">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83" w:rsidRDefault="001A3D83" w:rsidP="003E5263">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A0372A">
      <w:rPr>
        <w:rStyle w:val="ac"/>
        <w:noProof/>
      </w:rPr>
      <w:t>2</w:t>
    </w:r>
    <w:r>
      <w:rPr>
        <w:rStyle w:val="ac"/>
      </w:rPr>
      <w:fldChar w:fldCharType="end"/>
    </w:r>
  </w:p>
  <w:p w:rsidR="001A3D83" w:rsidRDefault="001A3D83" w:rsidP="00016088">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31B"/>
    <w:multiLevelType w:val="multilevel"/>
    <w:tmpl w:val="5FEE9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428ED"/>
    <w:multiLevelType w:val="multilevel"/>
    <w:tmpl w:val="6B12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A6220E"/>
    <w:multiLevelType w:val="hybridMultilevel"/>
    <w:tmpl w:val="76ECB8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EA27C7"/>
    <w:multiLevelType w:val="hybridMultilevel"/>
    <w:tmpl w:val="7F44CF1A"/>
    <w:lvl w:ilvl="0" w:tplc="A46E9E7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B76111"/>
    <w:multiLevelType w:val="hybridMultilevel"/>
    <w:tmpl w:val="0EE0E570"/>
    <w:lvl w:ilvl="0" w:tplc="FFFFFFFF">
      <w:numFmt w:val="bullet"/>
      <w:lvlText w:val="–"/>
      <w:lvlJc w:val="left"/>
      <w:pPr>
        <w:ind w:left="1428" w:hanging="360"/>
      </w:pPr>
      <w:rPr>
        <w:rFonts w:ascii="Times New Roman" w:eastAsia="Times New Roman" w:hAnsi="Times New Roman"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07D51959"/>
    <w:multiLevelType w:val="hybridMultilevel"/>
    <w:tmpl w:val="1696F754"/>
    <w:lvl w:ilvl="0" w:tplc="A9C099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7D76560"/>
    <w:multiLevelType w:val="hybridMultilevel"/>
    <w:tmpl w:val="CA3E6B92"/>
    <w:lvl w:ilvl="0" w:tplc="81588D6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DD1B21"/>
    <w:multiLevelType w:val="multilevel"/>
    <w:tmpl w:val="EF30A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D656B"/>
    <w:multiLevelType w:val="multilevel"/>
    <w:tmpl w:val="334C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F15B8"/>
    <w:multiLevelType w:val="hybridMultilevel"/>
    <w:tmpl w:val="AB321D9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A07738"/>
    <w:multiLevelType w:val="hybridMultilevel"/>
    <w:tmpl w:val="ED14BB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D925DDA"/>
    <w:multiLevelType w:val="multilevel"/>
    <w:tmpl w:val="6C4C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B376A0"/>
    <w:multiLevelType w:val="hybridMultilevel"/>
    <w:tmpl w:val="2DA0D9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EF5C7B"/>
    <w:multiLevelType w:val="hybridMultilevel"/>
    <w:tmpl w:val="4F18C41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2340"/>
        </w:tabs>
        <w:ind w:left="2340" w:hanging="360"/>
      </w:pPr>
    </w:lvl>
    <w:lvl w:ilvl="2" w:tplc="04190005">
      <w:start w:val="1"/>
      <w:numFmt w:val="decimal"/>
      <w:lvlText w:val="%3."/>
      <w:lvlJc w:val="left"/>
      <w:pPr>
        <w:tabs>
          <w:tab w:val="num" w:pos="3060"/>
        </w:tabs>
        <w:ind w:left="3060" w:hanging="360"/>
      </w:pPr>
    </w:lvl>
    <w:lvl w:ilvl="3" w:tplc="04190001">
      <w:start w:val="1"/>
      <w:numFmt w:val="decimal"/>
      <w:lvlText w:val="%4."/>
      <w:lvlJc w:val="left"/>
      <w:pPr>
        <w:tabs>
          <w:tab w:val="num" w:pos="3780"/>
        </w:tabs>
        <w:ind w:left="3780" w:hanging="360"/>
      </w:pPr>
    </w:lvl>
    <w:lvl w:ilvl="4" w:tplc="04190003">
      <w:start w:val="1"/>
      <w:numFmt w:val="decimal"/>
      <w:lvlText w:val="%5."/>
      <w:lvlJc w:val="left"/>
      <w:pPr>
        <w:tabs>
          <w:tab w:val="num" w:pos="4500"/>
        </w:tabs>
        <w:ind w:left="4500" w:hanging="360"/>
      </w:pPr>
    </w:lvl>
    <w:lvl w:ilvl="5" w:tplc="04190005">
      <w:start w:val="1"/>
      <w:numFmt w:val="decimal"/>
      <w:lvlText w:val="%6."/>
      <w:lvlJc w:val="left"/>
      <w:pPr>
        <w:tabs>
          <w:tab w:val="num" w:pos="5220"/>
        </w:tabs>
        <w:ind w:left="5220" w:hanging="360"/>
      </w:pPr>
    </w:lvl>
    <w:lvl w:ilvl="6" w:tplc="04190001">
      <w:start w:val="1"/>
      <w:numFmt w:val="decimal"/>
      <w:lvlText w:val="%7."/>
      <w:lvlJc w:val="left"/>
      <w:pPr>
        <w:tabs>
          <w:tab w:val="num" w:pos="5940"/>
        </w:tabs>
        <w:ind w:left="5940" w:hanging="360"/>
      </w:pPr>
    </w:lvl>
    <w:lvl w:ilvl="7" w:tplc="04190003">
      <w:start w:val="1"/>
      <w:numFmt w:val="decimal"/>
      <w:lvlText w:val="%8."/>
      <w:lvlJc w:val="left"/>
      <w:pPr>
        <w:tabs>
          <w:tab w:val="num" w:pos="6660"/>
        </w:tabs>
        <w:ind w:left="6660" w:hanging="360"/>
      </w:pPr>
    </w:lvl>
    <w:lvl w:ilvl="8" w:tplc="04190005">
      <w:start w:val="1"/>
      <w:numFmt w:val="decimal"/>
      <w:lvlText w:val="%9."/>
      <w:lvlJc w:val="left"/>
      <w:pPr>
        <w:tabs>
          <w:tab w:val="num" w:pos="7380"/>
        </w:tabs>
        <w:ind w:left="7380" w:hanging="360"/>
      </w:pPr>
    </w:lvl>
  </w:abstractNum>
  <w:abstractNum w:abstractNumId="14">
    <w:nsid w:val="129347CD"/>
    <w:multiLevelType w:val="hybridMultilevel"/>
    <w:tmpl w:val="76E8FE3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3AC54F7"/>
    <w:multiLevelType w:val="multilevel"/>
    <w:tmpl w:val="874C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F53BDE"/>
    <w:multiLevelType w:val="multilevel"/>
    <w:tmpl w:val="093E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386DD7"/>
    <w:multiLevelType w:val="multilevel"/>
    <w:tmpl w:val="55B6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80C2F92"/>
    <w:multiLevelType w:val="hybridMultilevel"/>
    <w:tmpl w:val="497EE56E"/>
    <w:lvl w:ilvl="0" w:tplc="A77E2574">
      <w:start w:val="1"/>
      <w:numFmt w:val="decimal"/>
      <w:lvlText w:val="%1)"/>
      <w:lvlJc w:val="left"/>
      <w:pPr>
        <w:tabs>
          <w:tab w:val="num" w:pos="2319"/>
        </w:tabs>
        <w:ind w:left="2206" w:hanging="227"/>
      </w:pPr>
      <w:rPr>
        <w:rFonts w:ascii="Times New Roman" w:eastAsia="Times New Roman" w:hAnsi="Times New Roman" w:cs="Times New Roman"/>
      </w:rPr>
    </w:lvl>
    <w:lvl w:ilvl="1" w:tplc="04220019" w:tentative="1">
      <w:start w:val="1"/>
      <w:numFmt w:val="lowerLetter"/>
      <w:lvlText w:val="%2."/>
      <w:lvlJc w:val="left"/>
      <w:pPr>
        <w:tabs>
          <w:tab w:val="num" w:pos="2880"/>
        </w:tabs>
        <w:ind w:left="2880" w:hanging="360"/>
      </w:pPr>
    </w:lvl>
    <w:lvl w:ilvl="2" w:tplc="0422001B" w:tentative="1">
      <w:start w:val="1"/>
      <w:numFmt w:val="lowerRoman"/>
      <w:lvlText w:val="%3."/>
      <w:lvlJc w:val="right"/>
      <w:pPr>
        <w:tabs>
          <w:tab w:val="num" w:pos="3600"/>
        </w:tabs>
        <w:ind w:left="3600" w:hanging="180"/>
      </w:pPr>
    </w:lvl>
    <w:lvl w:ilvl="3" w:tplc="0422000F" w:tentative="1">
      <w:start w:val="1"/>
      <w:numFmt w:val="decimal"/>
      <w:lvlText w:val="%4."/>
      <w:lvlJc w:val="left"/>
      <w:pPr>
        <w:tabs>
          <w:tab w:val="num" w:pos="4320"/>
        </w:tabs>
        <w:ind w:left="4320" w:hanging="360"/>
      </w:pPr>
    </w:lvl>
    <w:lvl w:ilvl="4" w:tplc="04220019" w:tentative="1">
      <w:start w:val="1"/>
      <w:numFmt w:val="lowerLetter"/>
      <w:lvlText w:val="%5."/>
      <w:lvlJc w:val="left"/>
      <w:pPr>
        <w:tabs>
          <w:tab w:val="num" w:pos="5040"/>
        </w:tabs>
        <w:ind w:left="5040" w:hanging="360"/>
      </w:pPr>
    </w:lvl>
    <w:lvl w:ilvl="5" w:tplc="0422001B" w:tentative="1">
      <w:start w:val="1"/>
      <w:numFmt w:val="lowerRoman"/>
      <w:lvlText w:val="%6."/>
      <w:lvlJc w:val="right"/>
      <w:pPr>
        <w:tabs>
          <w:tab w:val="num" w:pos="5760"/>
        </w:tabs>
        <w:ind w:left="5760" w:hanging="180"/>
      </w:pPr>
    </w:lvl>
    <w:lvl w:ilvl="6" w:tplc="0422000F" w:tentative="1">
      <w:start w:val="1"/>
      <w:numFmt w:val="decimal"/>
      <w:lvlText w:val="%7."/>
      <w:lvlJc w:val="left"/>
      <w:pPr>
        <w:tabs>
          <w:tab w:val="num" w:pos="6480"/>
        </w:tabs>
        <w:ind w:left="6480" w:hanging="360"/>
      </w:pPr>
    </w:lvl>
    <w:lvl w:ilvl="7" w:tplc="04220019" w:tentative="1">
      <w:start w:val="1"/>
      <w:numFmt w:val="lowerLetter"/>
      <w:lvlText w:val="%8."/>
      <w:lvlJc w:val="left"/>
      <w:pPr>
        <w:tabs>
          <w:tab w:val="num" w:pos="7200"/>
        </w:tabs>
        <w:ind w:left="7200" w:hanging="360"/>
      </w:pPr>
    </w:lvl>
    <w:lvl w:ilvl="8" w:tplc="0422001B" w:tentative="1">
      <w:start w:val="1"/>
      <w:numFmt w:val="lowerRoman"/>
      <w:lvlText w:val="%9."/>
      <w:lvlJc w:val="right"/>
      <w:pPr>
        <w:tabs>
          <w:tab w:val="num" w:pos="7920"/>
        </w:tabs>
        <w:ind w:left="7920" w:hanging="180"/>
      </w:pPr>
    </w:lvl>
  </w:abstractNum>
  <w:abstractNum w:abstractNumId="19">
    <w:nsid w:val="1976790F"/>
    <w:multiLevelType w:val="multilevel"/>
    <w:tmpl w:val="23189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8C1A2D"/>
    <w:multiLevelType w:val="hybridMultilevel"/>
    <w:tmpl w:val="B6AA25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ACD6EE6"/>
    <w:multiLevelType w:val="hybridMultilevel"/>
    <w:tmpl w:val="B75CF35A"/>
    <w:lvl w:ilvl="0" w:tplc="6C2E93E2">
      <w:start w:val="1"/>
      <w:numFmt w:val="decimal"/>
      <w:lvlText w:val="%1."/>
      <w:lvlJc w:val="left"/>
      <w:pPr>
        <w:tabs>
          <w:tab w:val="num" w:pos="900"/>
        </w:tabs>
        <w:ind w:left="900" w:hanging="360"/>
      </w:pPr>
      <w:rPr>
        <w:rFonts w:ascii="Times New Roman" w:eastAsia="Times New Roman" w:hAnsi="Times New Roman" w:cs="Times New Roman"/>
      </w:rPr>
    </w:lvl>
    <w:lvl w:ilvl="1" w:tplc="155E092A">
      <w:numFmt w:val="none"/>
      <w:lvlText w:val=""/>
      <w:lvlJc w:val="left"/>
      <w:pPr>
        <w:tabs>
          <w:tab w:val="num" w:pos="360"/>
        </w:tabs>
      </w:pPr>
    </w:lvl>
    <w:lvl w:ilvl="2" w:tplc="F26CC394">
      <w:numFmt w:val="none"/>
      <w:lvlText w:val=""/>
      <w:lvlJc w:val="left"/>
      <w:pPr>
        <w:tabs>
          <w:tab w:val="num" w:pos="360"/>
        </w:tabs>
      </w:pPr>
    </w:lvl>
    <w:lvl w:ilvl="3" w:tplc="A510C79C">
      <w:numFmt w:val="none"/>
      <w:lvlText w:val=""/>
      <w:lvlJc w:val="left"/>
      <w:pPr>
        <w:tabs>
          <w:tab w:val="num" w:pos="360"/>
        </w:tabs>
      </w:pPr>
    </w:lvl>
    <w:lvl w:ilvl="4" w:tplc="486CDC08">
      <w:numFmt w:val="none"/>
      <w:lvlText w:val=""/>
      <w:lvlJc w:val="left"/>
      <w:pPr>
        <w:tabs>
          <w:tab w:val="num" w:pos="360"/>
        </w:tabs>
      </w:pPr>
    </w:lvl>
    <w:lvl w:ilvl="5" w:tplc="B4221DA2">
      <w:numFmt w:val="none"/>
      <w:lvlText w:val=""/>
      <w:lvlJc w:val="left"/>
      <w:pPr>
        <w:tabs>
          <w:tab w:val="num" w:pos="360"/>
        </w:tabs>
      </w:pPr>
    </w:lvl>
    <w:lvl w:ilvl="6" w:tplc="2B04895A">
      <w:numFmt w:val="none"/>
      <w:lvlText w:val=""/>
      <w:lvlJc w:val="left"/>
      <w:pPr>
        <w:tabs>
          <w:tab w:val="num" w:pos="360"/>
        </w:tabs>
      </w:pPr>
    </w:lvl>
    <w:lvl w:ilvl="7" w:tplc="C58624B0">
      <w:numFmt w:val="none"/>
      <w:lvlText w:val=""/>
      <w:lvlJc w:val="left"/>
      <w:pPr>
        <w:tabs>
          <w:tab w:val="num" w:pos="360"/>
        </w:tabs>
      </w:pPr>
    </w:lvl>
    <w:lvl w:ilvl="8" w:tplc="F0A4492E">
      <w:numFmt w:val="none"/>
      <w:lvlText w:val=""/>
      <w:lvlJc w:val="left"/>
      <w:pPr>
        <w:tabs>
          <w:tab w:val="num" w:pos="360"/>
        </w:tabs>
      </w:pPr>
    </w:lvl>
  </w:abstractNum>
  <w:abstractNum w:abstractNumId="22">
    <w:nsid w:val="1C022A8B"/>
    <w:multiLevelType w:val="multilevel"/>
    <w:tmpl w:val="99FE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6B63D5"/>
    <w:multiLevelType w:val="hybridMultilevel"/>
    <w:tmpl w:val="6D72156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D86429E"/>
    <w:multiLevelType w:val="hybridMultilevel"/>
    <w:tmpl w:val="CE2611FA"/>
    <w:lvl w:ilvl="0" w:tplc="383A86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203246B0"/>
    <w:multiLevelType w:val="multilevel"/>
    <w:tmpl w:val="3EA48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3D4F5E"/>
    <w:multiLevelType w:val="multilevel"/>
    <w:tmpl w:val="40BA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2390F7A"/>
    <w:multiLevelType w:val="multilevel"/>
    <w:tmpl w:val="D4AC437A"/>
    <w:lvl w:ilvl="0">
      <w:numFmt w:val="bullet"/>
      <w:lvlText w:val="–"/>
      <w:lvlJc w:val="left"/>
      <w:pPr>
        <w:tabs>
          <w:tab w:val="num" w:pos="720"/>
        </w:tabs>
        <w:ind w:left="720" w:hanging="360"/>
      </w:pPr>
      <w:rPr>
        <w:rFonts w:ascii="Times New Roman" w:hAnsi="Times New Roman" w:cs="Times New Roman" w:hint="default"/>
        <w:b w:val="0"/>
        <w:i w:val="0"/>
        <w:color w:val="auto"/>
        <w:sz w:val="28"/>
        <w:szCs w:val="28"/>
      </w:rPr>
    </w:lvl>
    <w:lvl w:ilvl="1">
      <w:start w:val="1"/>
      <w:numFmt w:val="bullet"/>
      <w:lvlText w:val=""/>
      <w:lvlJc w:val="left"/>
      <w:pPr>
        <w:tabs>
          <w:tab w:val="num" w:pos="1440"/>
        </w:tabs>
        <w:ind w:left="1440" w:hanging="360"/>
      </w:pPr>
      <w:rPr>
        <w:rFonts w:ascii="Symbol" w:hAnsi="Symbol" w:cs="Symbol"/>
        <w:sz w:val="20"/>
        <w:szCs w:val="20"/>
      </w:rPr>
    </w:lvl>
    <w:lvl w:ilvl="2">
      <w:start w:val="1"/>
      <w:numFmt w:val="bullet"/>
      <w:lvlText w:val=""/>
      <w:lvlJc w:val="left"/>
      <w:pPr>
        <w:tabs>
          <w:tab w:val="num" w:pos="2160"/>
        </w:tabs>
        <w:ind w:left="2160" w:hanging="360"/>
      </w:pPr>
      <w:rPr>
        <w:rFonts w:ascii="Symbol" w:hAnsi="Symbol" w:cs="Symbol"/>
        <w:sz w:val="20"/>
        <w:szCs w:val="20"/>
      </w:rPr>
    </w:lvl>
    <w:lvl w:ilvl="3">
      <w:start w:val="1"/>
      <w:numFmt w:val="bullet"/>
      <w:lvlText w:val=""/>
      <w:lvlJc w:val="left"/>
      <w:pPr>
        <w:tabs>
          <w:tab w:val="num" w:pos="2880"/>
        </w:tabs>
        <w:ind w:left="2880" w:hanging="360"/>
      </w:pPr>
      <w:rPr>
        <w:rFonts w:ascii="Symbol" w:hAnsi="Symbol" w:cs="Symbol"/>
        <w:sz w:val="20"/>
        <w:szCs w:val="20"/>
      </w:rPr>
    </w:lvl>
    <w:lvl w:ilvl="4">
      <w:start w:val="1"/>
      <w:numFmt w:val="bullet"/>
      <w:lvlText w:val=""/>
      <w:lvlJc w:val="left"/>
      <w:pPr>
        <w:tabs>
          <w:tab w:val="num" w:pos="3600"/>
        </w:tabs>
        <w:ind w:left="3600" w:hanging="360"/>
      </w:pPr>
      <w:rPr>
        <w:rFonts w:ascii="Symbol" w:hAnsi="Symbol" w:cs="Symbol"/>
        <w:sz w:val="20"/>
        <w:szCs w:val="20"/>
      </w:rPr>
    </w:lvl>
    <w:lvl w:ilvl="5">
      <w:start w:val="1"/>
      <w:numFmt w:val="bullet"/>
      <w:lvlText w:val=""/>
      <w:lvlJc w:val="left"/>
      <w:pPr>
        <w:tabs>
          <w:tab w:val="num" w:pos="4320"/>
        </w:tabs>
        <w:ind w:left="4320" w:hanging="360"/>
      </w:pPr>
      <w:rPr>
        <w:rFonts w:ascii="Symbol" w:hAnsi="Symbol" w:cs="Symbol"/>
        <w:sz w:val="20"/>
        <w:szCs w:val="20"/>
      </w:rPr>
    </w:lvl>
    <w:lvl w:ilvl="6">
      <w:start w:val="1"/>
      <w:numFmt w:val="bullet"/>
      <w:lvlText w:val=""/>
      <w:lvlJc w:val="left"/>
      <w:pPr>
        <w:tabs>
          <w:tab w:val="num" w:pos="5040"/>
        </w:tabs>
        <w:ind w:left="5040" w:hanging="360"/>
      </w:pPr>
      <w:rPr>
        <w:rFonts w:ascii="Symbol" w:hAnsi="Symbol" w:cs="Symbol"/>
        <w:sz w:val="20"/>
        <w:szCs w:val="20"/>
      </w:rPr>
    </w:lvl>
    <w:lvl w:ilvl="7">
      <w:start w:val="1"/>
      <w:numFmt w:val="bullet"/>
      <w:lvlText w:val=""/>
      <w:lvlJc w:val="left"/>
      <w:pPr>
        <w:tabs>
          <w:tab w:val="num" w:pos="5760"/>
        </w:tabs>
        <w:ind w:left="5760" w:hanging="360"/>
      </w:pPr>
      <w:rPr>
        <w:rFonts w:ascii="Symbol" w:hAnsi="Symbol" w:cs="Symbol"/>
        <w:sz w:val="20"/>
        <w:szCs w:val="20"/>
      </w:rPr>
    </w:lvl>
    <w:lvl w:ilvl="8">
      <w:start w:val="1"/>
      <w:numFmt w:val="bullet"/>
      <w:lvlText w:val=""/>
      <w:lvlJc w:val="left"/>
      <w:pPr>
        <w:tabs>
          <w:tab w:val="num" w:pos="6480"/>
        </w:tabs>
        <w:ind w:left="6480" w:hanging="360"/>
      </w:pPr>
      <w:rPr>
        <w:rFonts w:ascii="Symbol" w:hAnsi="Symbol" w:cs="Symbol"/>
        <w:sz w:val="20"/>
        <w:szCs w:val="20"/>
      </w:rPr>
    </w:lvl>
  </w:abstractNum>
  <w:abstractNum w:abstractNumId="28">
    <w:nsid w:val="23635692"/>
    <w:multiLevelType w:val="multilevel"/>
    <w:tmpl w:val="ED405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4144751"/>
    <w:multiLevelType w:val="multilevel"/>
    <w:tmpl w:val="871A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4ED56CF"/>
    <w:multiLevelType w:val="multilevel"/>
    <w:tmpl w:val="19B21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65E30B2"/>
    <w:multiLevelType w:val="multilevel"/>
    <w:tmpl w:val="B1D2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8631B51"/>
    <w:multiLevelType w:val="hybridMultilevel"/>
    <w:tmpl w:val="2CB6B1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288B1DC0"/>
    <w:multiLevelType w:val="hybridMultilevel"/>
    <w:tmpl w:val="FE54A5B6"/>
    <w:lvl w:ilvl="0" w:tplc="383A860C">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28AC1BEB"/>
    <w:multiLevelType w:val="hybridMultilevel"/>
    <w:tmpl w:val="65F0210A"/>
    <w:lvl w:ilvl="0" w:tplc="A77E2574">
      <w:start w:val="1"/>
      <w:numFmt w:val="decimal"/>
      <w:lvlText w:val="%1)"/>
      <w:lvlJc w:val="left"/>
      <w:pPr>
        <w:tabs>
          <w:tab w:val="num" w:pos="879"/>
        </w:tabs>
        <w:ind w:left="766" w:hanging="227"/>
      </w:pPr>
      <w:rPr>
        <w:rFonts w:ascii="Times New Roman" w:eastAsia="Times New Roman" w:hAnsi="Times New Roman" w:cs="Times New Roman"/>
      </w:rPr>
    </w:lvl>
    <w:lvl w:ilvl="1" w:tplc="C9D6CE6C">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5">
    <w:nsid w:val="2D5B2A14"/>
    <w:multiLevelType w:val="hybridMultilevel"/>
    <w:tmpl w:val="B692B5D4"/>
    <w:lvl w:ilvl="0" w:tplc="10641566">
      <w:start w:val="1"/>
      <w:numFmt w:val="decimal"/>
      <w:lvlText w:val="%1."/>
      <w:lvlJc w:val="left"/>
      <w:pPr>
        <w:tabs>
          <w:tab w:val="num" w:pos="1260"/>
        </w:tabs>
        <w:ind w:left="1260" w:hanging="360"/>
      </w:pPr>
      <w:rPr>
        <w:color w:val="auto"/>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36">
    <w:nsid w:val="2E2212EF"/>
    <w:multiLevelType w:val="hybridMultilevel"/>
    <w:tmpl w:val="202216E6"/>
    <w:lvl w:ilvl="0" w:tplc="50C4C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37">
    <w:nsid w:val="2E2577C4"/>
    <w:multiLevelType w:val="multilevel"/>
    <w:tmpl w:val="F8D4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764A48"/>
    <w:multiLevelType w:val="multilevel"/>
    <w:tmpl w:val="C96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2977EE5"/>
    <w:multiLevelType w:val="multilevel"/>
    <w:tmpl w:val="C756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2AB0998"/>
    <w:multiLevelType w:val="hybridMultilevel"/>
    <w:tmpl w:val="D1B21F86"/>
    <w:lvl w:ilvl="0" w:tplc="383A860C">
      <w:start w:val="1"/>
      <w:numFmt w:val="bullet"/>
      <w:lvlText w:val=""/>
      <w:lvlJc w:val="left"/>
      <w:pPr>
        <w:tabs>
          <w:tab w:val="num" w:pos="1440"/>
        </w:tabs>
        <w:ind w:left="1440" w:hanging="360"/>
      </w:pPr>
      <w:rPr>
        <w:rFonts w:ascii="Symbol" w:hAnsi="Symbol" w:hint="default"/>
        <w:color w:val="000000"/>
      </w:rPr>
    </w:lvl>
    <w:lvl w:ilvl="1" w:tplc="D6589A8A">
      <w:start w:val="1"/>
      <w:numFmt w:val="decimal"/>
      <w:lvlText w:val="%2)"/>
      <w:lvlJc w:val="left"/>
      <w:pPr>
        <w:tabs>
          <w:tab w:val="num" w:pos="2205"/>
        </w:tabs>
        <w:ind w:left="2205" w:hanging="945"/>
      </w:pPr>
      <w:rPr>
        <w:rFonts w:hint="default"/>
      </w:r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41">
    <w:nsid w:val="34531619"/>
    <w:multiLevelType w:val="multilevel"/>
    <w:tmpl w:val="F3CEC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034EA8"/>
    <w:multiLevelType w:val="hybridMultilevel"/>
    <w:tmpl w:val="1054DAD8"/>
    <w:lvl w:ilvl="0" w:tplc="0422000F">
      <w:start w:val="1"/>
      <w:numFmt w:val="decimal"/>
      <w:lvlText w:val="%1."/>
      <w:lvlJc w:val="left"/>
      <w:pPr>
        <w:tabs>
          <w:tab w:val="num" w:pos="1507"/>
        </w:tabs>
        <w:ind w:left="1507" w:hanging="360"/>
      </w:pPr>
    </w:lvl>
    <w:lvl w:ilvl="1" w:tplc="04220019" w:tentative="1">
      <w:start w:val="1"/>
      <w:numFmt w:val="lowerLetter"/>
      <w:lvlText w:val="%2."/>
      <w:lvlJc w:val="left"/>
      <w:pPr>
        <w:tabs>
          <w:tab w:val="num" w:pos="2227"/>
        </w:tabs>
        <w:ind w:left="2227" w:hanging="360"/>
      </w:pPr>
    </w:lvl>
    <w:lvl w:ilvl="2" w:tplc="0422001B" w:tentative="1">
      <w:start w:val="1"/>
      <w:numFmt w:val="lowerRoman"/>
      <w:lvlText w:val="%3."/>
      <w:lvlJc w:val="right"/>
      <w:pPr>
        <w:tabs>
          <w:tab w:val="num" w:pos="2947"/>
        </w:tabs>
        <w:ind w:left="2947" w:hanging="180"/>
      </w:pPr>
    </w:lvl>
    <w:lvl w:ilvl="3" w:tplc="0422000F" w:tentative="1">
      <w:start w:val="1"/>
      <w:numFmt w:val="decimal"/>
      <w:lvlText w:val="%4."/>
      <w:lvlJc w:val="left"/>
      <w:pPr>
        <w:tabs>
          <w:tab w:val="num" w:pos="3667"/>
        </w:tabs>
        <w:ind w:left="3667" w:hanging="360"/>
      </w:pPr>
    </w:lvl>
    <w:lvl w:ilvl="4" w:tplc="04220019" w:tentative="1">
      <w:start w:val="1"/>
      <w:numFmt w:val="lowerLetter"/>
      <w:lvlText w:val="%5."/>
      <w:lvlJc w:val="left"/>
      <w:pPr>
        <w:tabs>
          <w:tab w:val="num" w:pos="4387"/>
        </w:tabs>
        <w:ind w:left="4387" w:hanging="360"/>
      </w:pPr>
    </w:lvl>
    <w:lvl w:ilvl="5" w:tplc="0422001B" w:tentative="1">
      <w:start w:val="1"/>
      <w:numFmt w:val="lowerRoman"/>
      <w:lvlText w:val="%6."/>
      <w:lvlJc w:val="right"/>
      <w:pPr>
        <w:tabs>
          <w:tab w:val="num" w:pos="5107"/>
        </w:tabs>
        <w:ind w:left="5107" w:hanging="180"/>
      </w:pPr>
    </w:lvl>
    <w:lvl w:ilvl="6" w:tplc="0422000F" w:tentative="1">
      <w:start w:val="1"/>
      <w:numFmt w:val="decimal"/>
      <w:lvlText w:val="%7."/>
      <w:lvlJc w:val="left"/>
      <w:pPr>
        <w:tabs>
          <w:tab w:val="num" w:pos="5827"/>
        </w:tabs>
        <w:ind w:left="5827" w:hanging="360"/>
      </w:pPr>
    </w:lvl>
    <w:lvl w:ilvl="7" w:tplc="04220019" w:tentative="1">
      <w:start w:val="1"/>
      <w:numFmt w:val="lowerLetter"/>
      <w:lvlText w:val="%8."/>
      <w:lvlJc w:val="left"/>
      <w:pPr>
        <w:tabs>
          <w:tab w:val="num" w:pos="6547"/>
        </w:tabs>
        <w:ind w:left="6547" w:hanging="360"/>
      </w:pPr>
    </w:lvl>
    <w:lvl w:ilvl="8" w:tplc="0422001B" w:tentative="1">
      <w:start w:val="1"/>
      <w:numFmt w:val="lowerRoman"/>
      <w:lvlText w:val="%9."/>
      <w:lvlJc w:val="right"/>
      <w:pPr>
        <w:tabs>
          <w:tab w:val="num" w:pos="7267"/>
        </w:tabs>
        <w:ind w:left="7267" w:hanging="180"/>
      </w:pPr>
    </w:lvl>
  </w:abstractNum>
  <w:abstractNum w:abstractNumId="43">
    <w:nsid w:val="3A6B4BEC"/>
    <w:multiLevelType w:val="hybridMultilevel"/>
    <w:tmpl w:val="B742D3F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3AB03A14"/>
    <w:multiLevelType w:val="multilevel"/>
    <w:tmpl w:val="8C34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AF46139"/>
    <w:multiLevelType w:val="multilevel"/>
    <w:tmpl w:val="0AD0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BD23810"/>
    <w:multiLevelType w:val="multilevel"/>
    <w:tmpl w:val="1586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BD76AD3"/>
    <w:multiLevelType w:val="hybridMultilevel"/>
    <w:tmpl w:val="F7E22FE6"/>
    <w:lvl w:ilvl="0" w:tplc="4B0C8F98">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3C816FB4"/>
    <w:multiLevelType w:val="multilevel"/>
    <w:tmpl w:val="4672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D65018D"/>
    <w:multiLevelType w:val="hybridMultilevel"/>
    <w:tmpl w:val="3A0E82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E9113C1"/>
    <w:multiLevelType w:val="multilevel"/>
    <w:tmpl w:val="343E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22D6E1E"/>
    <w:multiLevelType w:val="multilevel"/>
    <w:tmpl w:val="77F4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33172D0"/>
    <w:multiLevelType w:val="hybridMultilevel"/>
    <w:tmpl w:val="C33A30F6"/>
    <w:lvl w:ilvl="0" w:tplc="50C4C470">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53">
    <w:nsid w:val="4344521B"/>
    <w:multiLevelType w:val="hybridMultilevel"/>
    <w:tmpl w:val="77BA7654"/>
    <w:lvl w:ilvl="0" w:tplc="4F1A2478">
      <w:start w:val="1"/>
      <w:numFmt w:val="decimal"/>
      <w:lvlText w:val="%1."/>
      <w:lvlJc w:val="left"/>
      <w:pPr>
        <w:tabs>
          <w:tab w:val="num" w:pos="1452"/>
        </w:tabs>
        <w:ind w:left="1452" w:hanging="88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4">
    <w:nsid w:val="43D57CAE"/>
    <w:multiLevelType w:val="multilevel"/>
    <w:tmpl w:val="DD56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41A5E87"/>
    <w:multiLevelType w:val="multilevel"/>
    <w:tmpl w:val="73E0B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65F7F73"/>
    <w:multiLevelType w:val="hybridMultilevel"/>
    <w:tmpl w:val="30B056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468D4497"/>
    <w:multiLevelType w:val="hybridMultilevel"/>
    <w:tmpl w:val="749601EA"/>
    <w:lvl w:ilvl="0" w:tplc="08085C32">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58">
    <w:nsid w:val="48F63E4B"/>
    <w:multiLevelType w:val="multilevel"/>
    <w:tmpl w:val="1130D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AC94663"/>
    <w:multiLevelType w:val="multilevel"/>
    <w:tmpl w:val="29C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B6A5F06"/>
    <w:multiLevelType w:val="hybridMultilevel"/>
    <w:tmpl w:val="4AECBBB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4E59784F"/>
    <w:multiLevelType w:val="multilevel"/>
    <w:tmpl w:val="8140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06A3A54"/>
    <w:multiLevelType w:val="hybridMultilevel"/>
    <w:tmpl w:val="B5CAAA4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0AF12B1"/>
    <w:multiLevelType w:val="multilevel"/>
    <w:tmpl w:val="6C6E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4760B75"/>
    <w:multiLevelType w:val="multilevel"/>
    <w:tmpl w:val="734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54C0176"/>
    <w:multiLevelType w:val="multilevel"/>
    <w:tmpl w:val="669E3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58ED465D"/>
    <w:multiLevelType w:val="multilevel"/>
    <w:tmpl w:val="2690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59473A3E"/>
    <w:multiLevelType w:val="multilevel"/>
    <w:tmpl w:val="2D9AD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9D04B06"/>
    <w:multiLevelType w:val="multilevel"/>
    <w:tmpl w:val="BD1C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9EA36D8"/>
    <w:multiLevelType w:val="multilevel"/>
    <w:tmpl w:val="51E6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BE2364B"/>
    <w:multiLevelType w:val="multilevel"/>
    <w:tmpl w:val="400C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EDF4A15"/>
    <w:multiLevelType w:val="hybridMultilevel"/>
    <w:tmpl w:val="AD0647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5F5A3FA7"/>
    <w:multiLevelType w:val="hybridMultilevel"/>
    <w:tmpl w:val="567EA6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61BC2AFF"/>
    <w:multiLevelType w:val="multilevel"/>
    <w:tmpl w:val="5A2C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61DA464D"/>
    <w:multiLevelType w:val="multilevel"/>
    <w:tmpl w:val="5AB4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2F17CCD"/>
    <w:multiLevelType w:val="multilevel"/>
    <w:tmpl w:val="510A4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2F347D7"/>
    <w:multiLevelType w:val="hybridMultilevel"/>
    <w:tmpl w:val="01740E70"/>
    <w:lvl w:ilvl="0" w:tplc="2FBC8E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3BC5CC7"/>
    <w:multiLevelType w:val="multilevel"/>
    <w:tmpl w:val="2F0C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6F21121"/>
    <w:multiLevelType w:val="hybridMultilevel"/>
    <w:tmpl w:val="5DB2D91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687C379B"/>
    <w:multiLevelType w:val="hybridMultilevel"/>
    <w:tmpl w:val="D08C451E"/>
    <w:lvl w:ilvl="0" w:tplc="03786B9C">
      <w:numFmt w:val="bullet"/>
      <w:lvlText w:val="-"/>
      <w:lvlJc w:val="left"/>
      <w:pPr>
        <w:tabs>
          <w:tab w:val="num" w:pos="900"/>
        </w:tabs>
        <w:ind w:left="900" w:hanging="360"/>
      </w:pPr>
      <w:rPr>
        <w:rFonts w:ascii="Times New Roman" w:eastAsia="Times New Roman" w:hAnsi="Times New Roman" w:cs="Times New Roman"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80">
    <w:nsid w:val="68E31A61"/>
    <w:multiLevelType w:val="multilevel"/>
    <w:tmpl w:val="58FC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9094DE4"/>
    <w:multiLevelType w:val="multilevel"/>
    <w:tmpl w:val="A5CAE586"/>
    <w:lvl w:ilvl="0">
      <w:start w:val="1"/>
      <w:numFmt w:val="decimal"/>
      <w:lvlText w:val="%1."/>
      <w:lvlJc w:val="left"/>
      <w:pPr>
        <w:tabs>
          <w:tab w:val="num" w:pos="1982"/>
        </w:tabs>
        <w:ind w:left="1982" w:hanging="990"/>
      </w:pPr>
      <w:rPr>
        <w:rFonts w:hint="default"/>
      </w:rPr>
    </w:lvl>
    <w:lvl w:ilvl="1">
      <w:start w:val="1"/>
      <w:numFmt w:val="decimal"/>
      <w:isLgl/>
      <w:lvlText w:val="%1.%2."/>
      <w:lvlJc w:val="left"/>
      <w:pPr>
        <w:tabs>
          <w:tab w:val="num" w:pos="1742"/>
        </w:tabs>
        <w:ind w:left="1742" w:hanging="750"/>
      </w:pPr>
      <w:rPr>
        <w:rFonts w:hint="default"/>
      </w:rPr>
    </w:lvl>
    <w:lvl w:ilvl="2">
      <w:start w:val="1"/>
      <w:numFmt w:val="decimal"/>
      <w:isLgl/>
      <w:lvlText w:val="%1.%2.%3."/>
      <w:lvlJc w:val="left"/>
      <w:pPr>
        <w:tabs>
          <w:tab w:val="num" w:pos="1742"/>
        </w:tabs>
        <w:ind w:left="1742" w:hanging="750"/>
      </w:pPr>
      <w:rPr>
        <w:rFonts w:hint="default"/>
      </w:rPr>
    </w:lvl>
    <w:lvl w:ilvl="3">
      <w:start w:val="1"/>
      <w:numFmt w:val="decimal"/>
      <w:isLgl/>
      <w:lvlText w:val="%1.%2.%3.%4."/>
      <w:lvlJc w:val="left"/>
      <w:pPr>
        <w:tabs>
          <w:tab w:val="num" w:pos="2072"/>
        </w:tabs>
        <w:ind w:left="2072" w:hanging="1080"/>
      </w:pPr>
      <w:rPr>
        <w:rFonts w:hint="default"/>
      </w:rPr>
    </w:lvl>
    <w:lvl w:ilvl="4">
      <w:start w:val="1"/>
      <w:numFmt w:val="decimal"/>
      <w:isLgl/>
      <w:lvlText w:val="%1.%2.%3.%4.%5."/>
      <w:lvlJc w:val="left"/>
      <w:pPr>
        <w:tabs>
          <w:tab w:val="num" w:pos="2072"/>
        </w:tabs>
        <w:ind w:left="2072" w:hanging="1080"/>
      </w:pPr>
      <w:rPr>
        <w:rFonts w:hint="default"/>
      </w:rPr>
    </w:lvl>
    <w:lvl w:ilvl="5">
      <w:start w:val="1"/>
      <w:numFmt w:val="decimal"/>
      <w:isLgl/>
      <w:lvlText w:val="%1.%2.%3.%4.%5.%6."/>
      <w:lvlJc w:val="left"/>
      <w:pPr>
        <w:tabs>
          <w:tab w:val="num" w:pos="2432"/>
        </w:tabs>
        <w:ind w:left="2432" w:hanging="1440"/>
      </w:pPr>
      <w:rPr>
        <w:rFonts w:hint="default"/>
      </w:rPr>
    </w:lvl>
    <w:lvl w:ilvl="6">
      <w:start w:val="1"/>
      <w:numFmt w:val="decimal"/>
      <w:isLgl/>
      <w:lvlText w:val="%1.%2.%3.%4.%5.%6.%7."/>
      <w:lvlJc w:val="left"/>
      <w:pPr>
        <w:tabs>
          <w:tab w:val="num" w:pos="2792"/>
        </w:tabs>
        <w:ind w:left="2792" w:hanging="1800"/>
      </w:pPr>
      <w:rPr>
        <w:rFonts w:hint="default"/>
      </w:rPr>
    </w:lvl>
    <w:lvl w:ilvl="7">
      <w:start w:val="1"/>
      <w:numFmt w:val="decimal"/>
      <w:isLgl/>
      <w:lvlText w:val="%1.%2.%3.%4.%5.%6.%7.%8."/>
      <w:lvlJc w:val="left"/>
      <w:pPr>
        <w:tabs>
          <w:tab w:val="num" w:pos="2792"/>
        </w:tabs>
        <w:ind w:left="2792" w:hanging="1800"/>
      </w:pPr>
      <w:rPr>
        <w:rFonts w:hint="default"/>
      </w:rPr>
    </w:lvl>
    <w:lvl w:ilvl="8">
      <w:start w:val="1"/>
      <w:numFmt w:val="decimal"/>
      <w:isLgl/>
      <w:lvlText w:val="%1.%2.%3.%4.%5.%6.%7.%8.%9."/>
      <w:lvlJc w:val="left"/>
      <w:pPr>
        <w:tabs>
          <w:tab w:val="num" w:pos="3152"/>
        </w:tabs>
        <w:ind w:left="3152" w:hanging="2160"/>
      </w:pPr>
      <w:rPr>
        <w:rFonts w:hint="default"/>
      </w:rPr>
    </w:lvl>
  </w:abstractNum>
  <w:abstractNum w:abstractNumId="82">
    <w:nsid w:val="693E415C"/>
    <w:multiLevelType w:val="multilevel"/>
    <w:tmpl w:val="3B6A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7D1BA3"/>
    <w:multiLevelType w:val="hybridMultilevel"/>
    <w:tmpl w:val="C70A3D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AF75304"/>
    <w:multiLevelType w:val="hybridMultilevel"/>
    <w:tmpl w:val="011853D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6B590444"/>
    <w:multiLevelType w:val="multilevel"/>
    <w:tmpl w:val="99C0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B61430C"/>
    <w:multiLevelType w:val="multilevel"/>
    <w:tmpl w:val="CAC0E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B747ED4"/>
    <w:multiLevelType w:val="hybridMultilevel"/>
    <w:tmpl w:val="60702D2A"/>
    <w:lvl w:ilvl="0" w:tplc="BA969B24">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88">
    <w:nsid w:val="6BCD5787"/>
    <w:multiLevelType w:val="multilevel"/>
    <w:tmpl w:val="3F92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D052475"/>
    <w:multiLevelType w:val="multilevel"/>
    <w:tmpl w:val="980A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DFF2D32"/>
    <w:multiLevelType w:val="hybridMultilevel"/>
    <w:tmpl w:val="13F88088"/>
    <w:lvl w:ilvl="0" w:tplc="0422000F">
      <w:start w:val="1"/>
      <w:numFmt w:val="decimal"/>
      <w:lvlText w:val="%1."/>
      <w:lvlJc w:val="left"/>
      <w:pPr>
        <w:tabs>
          <w:tab w:val="num" w:pos="1260"/>
        </w:tabs>
        <w:ind w:left="1260" w:hanging="360"/>
      </w:p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91">
    <w:nsid w:val="6EF44F3C"/>
    <w:multiLevelType w:val="multilevel"/>
    <w:tmpl w:val="FF04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F74723A"/>
    <w:multiLevelType w:val="hybridMultilevel"/>
    <w:tmpl w:val="E99A7A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6FD046C5"/>
    <w:multiLevelType w:val="hybridMultilevel"/>
    <w:tmpl w:val="7FF68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71482C3D"/>
    <w:multiLevelType w:val="multilevel"/>
    <w:tmpl w:val="A3E2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41068A4"/>
    <w:multiLevelType w:val="multilevel"/>
    <w:tmpl w:val="5D22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4C57D94"/>
    <w:multiLevelType w:val="multilevel"/>
    <w:tmpl w:val="C1C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7524A7D"/>
    <w:multiLevelType w:val="hybridMultilevel"/>
    <w:tmpl w:val="6AF263D2"/>
    <w:lvl w:ilvl="0" w:tplc="279E3C3E">
      <w:start w:val="1"/>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8">
    <w:nsid w:val="7C62069B"/>
    <w:multiLevelType w:val="hybridMultilevel"/>
    <w:tmpl w:val="239C92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7E392889"/>
    <w:multiLevelType w:val="multilevel"/>
    <w:tmpl w:val="A38C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7"/>
  </w:num>
  <w:num w:numId="2">
    <w:abstractNumId w:val="78"/>
  </w:num>
  <w:num w:numId="3">
    <w:abstractNumId w:val="56"/>
  </w:num>
  <w:num w:numId="4">
    <w:abstractNumId w:val="21"/>
  </w:num>
  <w:num w:numId="5">
    <w:abstractNumId w:val="90"/>
  </w:num>
  <w:num w:numId="6">
    <w:abstractNumId w:val="81"/>
  </w:num>
  <w:num w:numId="7">
    <w:abstractNumId w:val="42"/>
  </w:num>
  <w:num w:numId="8">
    <w:abstractNumId w:val="35"/>
  </w:num>
  <w:num w:numId="9">
    <w:abstractNumId w:val="33"/>
  </w:num>
  <w:num w:numId="10">
    <w:abstractNumId w:val="40"/>
  </w:num>
  <w:num w:numId="11">
    <w:abstractNumId w:val="24"/>
  </w:num>
  <w:num w:numId="12">
    <w:abstractNumId w:val="18"/>
  </w:num>
  <w:num w:numId="13">
    <w:abstractNumId w:val="34"/>
  </w:num>
  <w:num w:numId="14">
    <w:abstractNumId w:val="76"/>
  </w:num>
  <w:num w:numId="15">
    <w:abstractNumId w:val="36"/>
  </w:num>
  <w:num w:numId="16">
    <w:abstractNumId w:val="52"/>
  </w:num>
  <w:num w:numId="17">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num>
  <w:num w:numId="36">
    <w:abstractNumId w:val="53"/>
  </w:num>
  <w:num w:numId="37">
    <w:abstractNumId w:val="79"/>
  </w:num>
  <w:num w:numId="38">
    <w:abstractNumId w:val="47"/>
  </w:num>
  <w:num w:numId="39">
    <w:abstractNumId w:val="57"/>
  </w:num>
  <w:num w:numId="40">
    <w:abstractNumId w:val="9"/>
  </w:num>
  <w:num w:numId="41">
    <w:abstractNumId w:val="4"/>
  </w:num>
  <w:num w:numId="42">
    <w:abstractNumId w:val="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6"/>
  </w:num>
  <w:num w:numId="46">
    <w:abstractNumId w:val="27"/>
  </w:num>
  <w:num w:numId="47">
    <w:abstractNumId w:val="8"/>
  </w:num>
  <w:num w:numId="48">
    <w:abstractNumId w:val="26"/>
  </w:num>
  <w:num w:numId="49">
    <w:abstractNumId w:val="17"/>
  </w:num>
  <w:num w:numId="50">
    <w:abstractNumId w:val="67"/>
  </w:num>
  <w:num w:numId="51">
    <w:abstractNumId w:val="16"/>
  </w:num>
  <w:num w:numId="52">
    <w:abstractNumId w:val="68"/>
  </w:num>
  <w:num w:numId="53">
    <w:abstractNumId w:val="41"/>
  </w:num>
  <w:num w:numId="54">
    <w:abstractNumId w:val="22"/>
  </w:num>
  <w:num w:numId="55">
    <w:abstractNumId w:val="55"/>
  </w:num>
  <w:num w:numId="56">
    <w:abstractNumId w:val="48"/>
  </w:num>
  <w:num w:numId="57">
    <w:abstractNumId w:val="89"/>
  </w:num>
  <w:num w:numId="58">
    <w:abstractNumId w:val="59"/>
  </w:num>
  <w:num w:numId="59">
    <w:abstractNumId w:val="37"/>
  </w:num>
  <w:num w:numId="60">
    <w:abstractNumId w:val="88"/>
  </w:num>
  <w:num w:numId="61">
    <w:abstractNumId w:val="19"/>
  </w:num>
  <w:num w:numId="62">
    <w:abstractNumId w:val="65"/>
  </w:num>
  <w:num w:numId="63">
    <w:abstractNumId w:val="73"/>
  </w:num>
  <w:num w:numId="64">
    <w:abstractNumId w:val="45"/>
  </w:num>
  <w:num w:numId="65">
    <w:abstractNumId w:val="85"/>
  </w:num>
  <w:num w:numId="66">
    <w:abstractNumId w:val="38"/>
  </w:num>
  <w:num w:numId="67">
    <w:abstractNumId w:val="86"/>
  </w:num>
  <w:num w:numId="68">
    <w:abstractNumId w:val="82"/>
  </w:num>
  <w:num w:numId="69">
    <w:abstractNumId w:val="28"/>
  </w:num>
  <w:num w:numId="70">
    <w:abstractNumId w:val="77"/>
  </w:num>
  <w:num w:numId="71">
    <w:abstractNumId w:val="80"/>
  </w:num>
  <w:num w:numId="72">
    <w:abstractNumId w:val="99"/>
  </w:num>
  <w:num w:numId="73">
    <w:abstractNumId w:val="7"/>
  </w:num>
  <w:num w:numId="74">
    <w:abstractNumId w:val="15"/>
  </w:num>
  <w:num w:numId="75">
    <w:abstractNumId w:val="58"/>
  </w:num>
  <w:num w:numId="76">
    <w:abstractNumId w:val="39"/>
  </w:num>
  <w:num w:numId="77">
    <w:abstractNumId w:val="63"/>
  </w:num>
  <w:num w:numId="78">
    <w:abstractNumId w:val="51"/>
  </w:num>
  <w:num w:numId="79">
    <w:abstractNumId w:val="96"/>
  </w:num>
  <w:num w:numId="80">
    <w:abstractNumId w:val="46"/>
  </w:num>
  <w:num w:numId="81">
    <w:abstractNumId w:val="75"/>
  </w:num>
  <w:num w:numId="82">
    <w:abstractNumId w:val="91"/>
  </w:num>
  <w:num w:numId="83">
    <w:abstractNumId w:val="66"/>
  </w:num>
  <w:num w:numId="84">
    <w:abstractNumId w:val="64"/>
  </w:num>
  <w:num w:numId="85">
    <w:abstractNumId w:val="61"/>
  </w:num>
  <w:num w:numId="86">
    <w:abstractNumId w:val="0"/>
  </w:num>
  <w:num w:numId="87">
    <w:abstractNumId w:val="69"/>
  </w:num>
  <w:num w:numId="88">
    <w:abstractNumId w:val="30"/>
  </w:num>
  <w:num w:numId="89">
    <w:abstractNumId w:val="74"/>
  </w:num>
  <w:num w:numId="90">
    <w:abstractNumId w:val="54"/>
  </w:num>
  <w:num w:numId="91">
    <w:abstractNumId w:val="44"/>
  </w:num>
  <w:num w:numId="92">
    <w:abstractNumId w:val="29"/>
  </w:num>
  <w:num w:numId="93">
    <w:abstractNumId w:val="1"/>
  </w:num>
  <w:num w:numId="94">
    <w:abstractNumId w:val="95"/>
  </w:num>
  <w:num w:numId="95">
    <w:abstractNumId w:val="70"/>
  </w:num>
  <w:num w:numId="96">
    <w:abstractNumId w:val="31"/>
  </w:num>
  <w:num w:numId="97">
    <w:abstractNumId w:val="94"/>
  </w:num>
  <w:num w:numId="98">
    <w:abstractNumId w:val="25"/>
  </w:num>
  <w:num w:numId="99">
    <w:abstractNumId w:val="50"/>
  </w:num>
  <w:num w:numId="100">
    <w:abstractNumId w:val="11"/>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iQK54IgOgra8RXAEy6ZXPtmyV8=" w:salt="UYsyUbGIaZ1caXoRmoy2dw=="/>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A3491"/>
    <w:rsid w:val="00011870"/>
    <w:rsid w:val="00011CFE"/>
    <w:rsid w:val="00012519"/>
    <w:rsid w:val="00016088"/>
    <w:rsid w:val="00022120"/>
    <w:rsid w:val="0002755C"/>
    <w:rsid w:val="0003094B"/>
    <w:rsid w:val="00030A58"/>
    <w:rsid w:val="00034E89"/>
    <w:rsid w:val="00035967"/>
    <w:rsid w:val="00040761"/>
    <w:rsid w:val="00061D6D"/>
    <w:rsid w:val="00072803"/>
    <w:rsid w:val="0008775A"/>
    <w:rsid w:val="000973E2"/>
    <w:rsid w:val="000A2E25"/>
    <w:rsid w:val="000A4855"/>
    <w:rsid w:val="000A756C"/>
    <w:rsid w:val="000B3D53"/>
    <w:rsid w:val="000B6E5E"/>
    <w:rsid w:val="000C14AC"/>
    <w:rsid w:val="000C168E"/>
    <w:rsid w:val="000C2498"/>
    <w:rsid w:val="000D1E7D"/>
    <w:rsid w:val="000E66F0"/>
    <w:rsid w:val="000F28E5"/>
    <w:rsid w:val="000F42C9"/>
    <w:rsid w:val="000F46CC"/>
    <w:rsid w:val="000F7486"/>
    <w:rsid w:val="00103056"/>
    <w:rsid w:val="00107DB1"/>
    <w:rsid w:val="0011395F"/>
    <w:rsid w:val="0011655F"/>
    <w:rsid w:val="00120C5D"/>
    <w:rsid w:val="00122775"/>
    <w:rsid w:val="00122F1F"/>
    <w:rsid w:val="0012406C"/>
    <w:rsid w:val="0012456E"/>
    <w:rsid w:val="0013088A"/>
    <w:rsid w:val="00143D76"/>
    <w:rsid w:val="00151CB9"/>
    <w:rsid w:val="00157ADE"/>
    <w:rsid w:val="00161163"/>
    <w:rsid w:val="001624DC"/>
    <w:rsid w:val="0017464A"/>
    <w:rsid w:val="001815F8"/>
    <w:rsid w:val="001843DD"/>
    <w:rsid w:val="00185AB9"/>
    <w:rsid w:val="00187F95"/>
    <w:rsid w:val="00191C15"/>
    <w:rsid w:val="001A2958"/>
    <w:rsid w:val="001A3D83"/>
    <w:rsid w:val="001A6A62"/>
    <w:rsid w:val="001D1BDA"/>
    <w:rsid w:val="001D30CF"/>
    <w:rsid w:val="001E6B0E"/>
    <w:rsid w:val="001F0281"/>
    <w:rsid w:val="001F411D"/>
    <w:rsid w:val="001F498B"/>
    <w:rsid w:val="00200C4F"/>
    <w:rsid w:val="0020181B"/>
    <w:rsid w:val="00211D2D"/>
    <w:rsid w:val="00215B66"/>
    <w:rsid w:val="00220DF6"/>
    <w:rsid w:val="00221E56"/>
    <w:rsid w:val="00232520"/>
    <w:rsid w:val="00233A85"/>
    <w:rsid w:val="00235A7D"/>
    <w:rsid w:val="00236085"/>
    <w:rsid w:val="00241DF4"/>
    <w:rsid w:val="00242D95"/>
    <w:rsid w:val="00257EBA"/>
    <w:rsid w:val="00267E7C"/>
    <w:rsid w:val="00273EAB"/>
    <w:rsid w:val="00275CDA"/>
    <w:rsid w:val="00291376"/>
    <w:rsid w:val="002930A3"/>
    <w:rsid w:val="002938F5"/>
    <w:rsid w:val="002B6CCF"/>
    <w:rsid w:val="002B7374"/>
    <w:rsid w:val="002C1AB3"/>
    <w:rsid w:val="002C652B"/>
    <w:rsid w:val="002D4F50"/>
    <w:rsid w:val="002D637D"/>
    <w:rsid w:val="002E1428"/>
    <w:rsid w:val="002E4F46"/>
    <w:rsid w:val="002F3A53"/>
    <w:rsid w:val="002F6534"/>
    <w:rsid w:val="003000AF"/>
    <w:rsid w:val="00300FDF"/>
    <w:rsid w:val="00301E0F"/>
    <w:rsid w:val="00303769"/>
    <w:rsid w:val="00306BCF"/>
    <w:rsid w:val="003157EF"/>
    <w:rsid w:val="003174BC"/>
    <w:rsid w:val="00323F42"/>
    <w:rsid w:val="00325F67"/>
    <w:rsid w:val="00330E33"/>
    <w:rsid w:val="00331344"/>
    <w:rsid w:val="0033178A"/>
    <w:rsid w:val="003377E3"/>
    <w:rsid w:val="003527DF"/>
    <w:rsid w:val="00371D3F"/>
    <w:rsid w:val="0037721D"/>
    <w:rsid w:val="003A0159"/>
    <w:rsid w:val="003A574C"/>
    <w:rsid w:val="003A5D5C"/>
    <w:rsid w:val="003A6758"/>
    <w:rsid w:val="003B3E09"/>
    <w:rsid w:val="003C02C3"/>
    <w:rsid w:val="003C4A02"/>
    <w:rsid w:val="003C58F1"/>
    <w:rsid w:val="003D4EDC"/>
    <w:rsid w:val="003E4A71"/>
    <w:rsid w:val="003E5263"/>
    <w:rsid w:val="003F0D91"/>
    <w:rsid w:val="00400AC2"/>
    <w:rsid w:val="00401B9E"/>
    <w:rsid w:val="00403AA8"/>
    <w:rsid w:val="00403D71"/>
    <w:rsid w:val="00403F35"/>
    <w:rsid w:val="00404525"/>
    <w:rsid w:val="004150D8"/>
    <w:rsid w:val="00416C22"/>
    <w:rsid w:val="00417ED6"/>
    <w:rsid w:val="00421179"/>
    <w:rsid w:val="00423E5E"/>
    <w:rsid w:val="00432DBC"/>
    <w:rsid w:val="00433B78"/>
    <w:rsid w:val="00436D38"/>
    <w:rsid w:val="00442471"/>
    <w:rsid w:val="004644B7"/>
    <w:rsid w:val="00464904"/>
    <w:rsid w:val="00465434"/>
    <w:rsid w:val="0046605F"/>
    <w:rsid w:val="00467175"/>
    <w:rsid w:val="00480319"/>
    <w:rsid w:val="0048234E"/>
    <w:rsid w:val="00492316"/>
    <w:rsid w:val="004A1185"/>
    <w:rsid w:val="004A4726"/>
    <w:rsid w:val="004A66D6"/>
    <w:rsid w:val="004B4FC4"/>
    <w:rsid w:val="004B5F38"/>
    <w:rsid w:val="004D2C61"/>
    <w:rsid w:val="004E40BD"/>
    <w:rsid w:val="004E50FE"/>
    <w:rsid w:val="004E6D74"/>
    <w:rsid w:val="004F4DE8"/>
    <w:rsid w:val="005027A6"/>
    <w:rsid w:val="00506C58"/>
    <w:rsid w:val="005126CE"/>
    <w:rsid w:val="0051716A"/>
    <w:rsid w:val="0052707F"/>
    <w:rsid w:val="005328C5"/>
    <w:rsid w:val="00536151"/>
    <w:rsid w:val="00537A3B"/>
    <w:rsid w:val="00541A18"/>
    <w:rsid w:val="00546DDD"/>
    <w:rsid w:val="00550C6D"/>
    <w:rsid w:val="005519DF"/>
    <w:rsid w:val="00552595"/>
    <w:rsid w:val="00577029"/>
    <w:rsid w:val="00581B12"/>
    <w:rsid w:val="00587FD2"/>
    <w:rsid w:val="00590891"/>
    <w:rsid w:val="005920A8"/>
    <w:rsid w:val="0059288F"/>
    <w:rsid w:val="00595126"/>
    <w:rsid w:val="0059624C"/>
    <w:rsid w:val="00597B44"/>
    <w:rsid w:val="005B2AC1"/>
    <w:rsid w:val="005B538C"/>
    <w:rsid w:val="005B5B72"/>
    <w:rsid w:val="005D3A27"/>
    <w:rsid w:val="005D4A1E"/>
    <w:rsid w:val="005D51DC"/>
    <w:rsid w:val="005E00D9"/>
    <w:rsid w:val="005F39C9"/>
    <w:rsid w:val="006037CC"/>
    <w:rsid w:val="00604171"/>
    <w:rsid w:val="00611A9E"/>
    <w:rsid w:val="00612F01"/>
    <w:rsid w:val="006178B5"/>
    <w:rsid w:val="00631DF5"/>
    <w:rsid w:val="006421F4"/>
    <w:rsid w:val="00644E45"/>
    <w:rsid w:val="006617CD"/>
    <w:rsid w:val="006630A1"/>
    <w:rsid w:val="00663A55"/>
    <w:rsid w:val="00665222"/>
    <w:rsid w:val="00672A79"/>
    <w:rsid w:val="0068301C"/>
    <w:rsid w:val="00686177"/>
    <w:rsid w:val="00694D96"/>
    <w:rsid w:val="006B1932"/>
    <w:rsid w:val="006B5060"/>
    <w:rsid w:val="006B5A1F"/>
    <w:rsid w:val="006B7FAE"/>
    <w:rsid w:val="006E053E"/>
    <w:rsid w:val="006F0046"/>
    <w:rsid w:val="006F0FAC"/>
    <w:rsid w:val="006F4E4F"/>
    <w:rsid w:val="00702865"/>
    <w:rsid w:val="007135E6"/>
    <w:rsid w:val="00713729"/>
    <w:rsid w:val="0071380A"/>
    <w:rsid w:val="00713E5B"/>
    <w:rsid w:val="007140B8"/>
    <w:rsid w:val="007143F0"/>
    <w:rsid w:val="007151A9"/>
    <w:rsid w:val="00715AA9"/>
    <w:rsid w:val="0071611B"/>
    <w:rsid w:val="00720A9D"/>
    <w:rsid w:val="007243C5"/>
    <w:rsid w:val="00737CF6"/>
    <w:rsid w:val="00751E17"/>
    <w:rsid w:val="0075250E"/>
    <w:rsid w:val="00756C70"/>
    <w:rsid w:val="007622F8"/>
    <w:rsid w:val="00762AD0"/>
    <w:rsid w:val="00771820"/>
    <w:rsid w:val="00775726"/>
    <w:rsid w:val="00776DE0"/>
    <w:rsid w:val="00777FF9"/>
    <w:rsid w:val="00784E9E"/>
    <w:rsid w:val="007908AE"/>
    <w:rsid w:val="00793400"/>
    <w:rsid w:val="00793945"/>
    <w:rsid w:val="007B3174"/>
    <w:rsid w:val="007C07AC"/>
    <w:rsid w:val="007C6421"/>
    <w:rsid w:val="007C71F2"/>
    <w:rsid w:val="007E1D35"/>
    <w:rsid w:val="007E252A"/>
    <w:rsid w:val="007E3B9E"/>
    <w:rsid w:val="007E6D29"/>
    <w:rsid w:val="007F76B8"/>
    <w:rsid w:val="008014D0"/>
    <w:rsid w:val="008077DA"/>
    <w:rsid w:val="00817F0A"/>
    <w:rsid w:val="0082158D"/>
    <w:rsid w:val="00822384"/>
    <w:rsid w:val="008238A7"/>
    <w:rsid w:val="00823E0C"/>
    <w:rsid w:val="00824310"/>
    <w:rsid w:val="008309A2"/>
    <w:rsid w:val="008364AD"/>
    <w:rsid w:val="0084522F"/>
    <w:rsid w:val="00853040"/>
    <w:rsid w:val="00856DF9"/>
    <w:rsid w:val="00865621"/>
    <w:rsid w:val="00870E6B"/>
    <w:rsid w:val="00874638"/>
    <w:rsid w:val="008A3DC2"/>
    <w:rsid w:val="008A65ED"/>
    <w:rsid w:val="008B1E60"/>
    <w:rsid w:val="008C028A"/>
    <w:rsid w:val="008C04C3"/>
    <w:rsid w:val="008C0946"/>
    <w:rsid w:val="008C21B2"/>
    <w:rsid w:val="008D426F"/>
    <w:rsid w:val="008E2FCD"/>
    <w:rsid w:val="008F64B3"/>
    <w:rsid w:val="008F6BF0"/>
    <w:rsid w:val="009008D3"/>
    <w:rsid w:val="00913348"/>
    <w:rsid w:val="00914880"/>
    <w:rsid w:val="00917F06"/>
    <w:rsid w:val="00920658"/>
    <w:rsid w:val="0092613E"/>
    <w:rsid w:val="009263DE"/>
    <w:rsid w:val="009356FE"/>
    <w:rsid w:val="00935863"/>
    <w:rsid w:val="00941C9F"/>
    <w:rsid w:val="00944ED5"/>
    <w:rsid w:val="00954261"/>
    <w:rsid w:val="00956CBD"/>
    <w:rsid w:val="00957B7A"/>
    <w:rsid w:val="009612E4"/>
    <w:rsid w:val="00971C57"/>
    <w:rsid w:val="00972CD6"/>
    <w:rsid w:val="009739C8"/>
    <w:rsid w:val="009916AF"/>
    <w:rsid w:val="00991B73"/>
    <w:rsid w:val="009A036E"/>
    <w:rsid w:val="009A3491"/>
    <w:rsid w:val="009A5131"/>
    <w:rsid w:val="009A5803"/>
    <w:rsid w:val="009B0666"/>
    <w:rsid w:val="009C2930"/>
    <w:rsid w:val="009D16DB"/>
    <w:rsid w:val="009E06D1"/>
    <w:rsid w:val="009E20E1"/>
    <w:rsid w:val="009F2BBD"/>
    <w:rsid w:val="009F57DC"/>
    <w:rsid w:val="009F6D81"/>
    <w:rsid w:val="00A0372A"/>
    <w:rsid w:val="00A039C8"/>
    <w:rsid w:val="00A1612D"/>
    <w:rsid w:val="00A21390"/>
    <w:rsid w:val="00A23900"/>
    <w:rsid w:val="00A30C73"/>
    <w:rsid w:val="00A31FA7"/>
    <w:rsid w:val="00A3755A"/>
    <w:rsid w:val="00A4111D"/>
    <w:rsid w:val="00A41986"/>
    <w:rsid w:val="00A61ED5"/>
    <w:rsid w:val="00A62356"/>
    <w:rsid w:val="00A65D68"/>
    <w:rsid w:val="00A65EC8"/>
    <w:rsid w:val="00A67CD0"/>
    <w:rsid w:val="00A764E8"/>
    <w:rsid w:val="00A8159C"/>
    <w:rsid w:val="00A83C59"/>
    <w:rsid w:val="00A86AAD"/>
    <w:rsid w:val="00A91D1D"/>
    <w:rsid w:val="00A93D77"/>
    <w:rsid w:val="00A95042"/>
    <w:rsid w:val="00A95C7D"/>
    <w:rsid w:val="00A9600D"/>
    <w:rsid w:val="00A975B7"/>
    <w:rsid w:val="00AA07DA"/>
    <w:rsid w:val="00AB16B1"/>
    <w:rsid w:val="00AB1F8F"/>
    <w:rsid w:val="00AB2B85"/>
    <w:rsid w:val="00AB6798"/>
    <w:rsid w:val="00AB77E6"/>
    <w:rsid w:val="00AC2430"/>
    <w:rsid w:val="00AC32B0"/>
    <w:rsid w:val="00AC3649"/>
    <w:rsid w:val="00AC3ABE"/>
    <w:rsid w:val="00AC4165"/>
    <w:rsid w:val="00AC4374"/>
    <w:rsid w:val="00AC5711"/>
    <w:rsid w:val="00AD6DAA"/>
    <w:rsid w:val="00AE33BC"/>
    <w:rsid w:val="00AE6132"/>
    <w:rsid w:val="00AF1E56"/>
    <w:rsid w:val="00AF7458"/>
    <w:rsid w:val="00B048BA"/>
    <w:rsid w:val="00B15918"/>
    <w:rsid w:val="00B2062B"/>
    <w:rsid w:val="00B21348"/>
    <w:rsid w:val="00B24130"/>
    <w:rsid w:val="00B24A9A"/>
    <w:rsid w:val="00B251A3"/>
    <w:rsid w:val="00B33905"/>
    <w:rsid w:val="00B36AA5"/>
    <w:rsid w:val="00B4366E"/>
    <w:rsid w:val="00B43F29"/>
    <w:rsid w:val="00B459A5"/>
    <w:rsid w:val="00B51178"/>
    <w:rsid w:val="00B660A0"/>
    <w:rsid w:val="00B66C5F"/>
    <w:rsid w:val="00B757A9"/>
    <w:rsid w:val="00B75B96"/>
    <w:rsid w:val="00B810A0"/>
    <w:rsid w:val="00B8202E"/>
    <w:rsid w:val="00B92C1A"/>
    <w:rsid w:val="00B92E14"/>
    <w:rsid w:val="00B941E5"/>
    <w:rsid w:val="00BA43CC"/>
    <w:rsid w:val="00BA571F"/>
    <w:rsid w:val="00BB4175"/>
    <w:rsid w:val="00BB4BDA"/>
    <w:rsid w:val="00BD6B75"/>
    <w:rsid w:val="00BD793A"/>
    <w:rsid w:val="00BE0493"/>
    <w:rsid w:val="00BE2F8E"/>
    <w:rsid w:val="00BE5B28"/>
    <w:rsid w:val="00BF4CBB"/>
    <w:rsid w:val="00BF4CE7"/>
    <w:rsid w:val="00C00F19"/>
    <w:rsid w:val="00C10E30"/>
    <w:rsid w:val="00C137AA"/>
    <w:rsid w:val="00C168E0"/>
    <w:rsid w:val="00C174F3"/>
    <w:rsid w:val="00C34B99"/>
    <w:rsid w:val="00C42AAB"/>
    <w:rsid w:val="00C51A57"/>
    <w:rsid w:val="00C535C5"/>
    <w:rsid w:val="00C566ED"/>
    <w:rsid w:val="00C601D4"/>
    <w:rsid w:val="00C65E63"/>
    <w:rsid w:val="00C67A36"/>
    <w:rsid w:val="00C72471"/>
    <w:rsid w:val="00C83C77"/>
    <w:rsid w:val="00C855FC"/>
    <w:rsid w:val="00C92F27"/>
    <w:rsid w:val="00C97173"/>
    <w:rsid w:val="00CA12C7"/>
    <w:rsid w:val="00CA15F6"/>
    <w:rsid w:val="00CC1424"/>
    <w:rsid w:val="00CD36ED"/>
    <w:rsid w:val="00CD403A"/>
    <w:rsid w:val="00CD6B91"/>
    <w:rsid w:val="00CD760D"/>
    <w:rsid w:val="00CD7EDD"/>
    <w:rsid w:val="00CE3C62"/>
    <w:rsid w:val="00CE426F"/>
    <w:rsid w:val="00CE58D6"/>
    <w:rsid w:val="00D01F06"/>
    <w:rsid w:val="00D11CF2"/>
    <w:rsid w:val="00D131A8"/>
    <w:rsid w:val="00D17697"/>
    <w:rsid w:val="00D2054E"/>
    <w:rsid w:val="00D21340"/>
    <w:rsid w:val="00D31852"/>
    <w:rsid w:val="00D45D66"/>
    <w:rsid w:val="00D45E4C"/>
    <w:rsid w:val="00D509E8"/>
    <w:rsid w:val="00D52F63"/>
    <w:rsid w:val="00D54865"/>
    <w:rsid w:val="00D54AAE"/>
    <w:rsid w:val="00D54FF1"/>
    <w:rsid w:val="00D64001"/>
    <w:rsid w:val="00D65DBA"/>
    <w:rsid w:val="00D70548"/>
    <w:rsid w:val="00D71DE0"/>
    <w:rsid w:val="00D73610"/>
    <w:rsid w:val="00D77D69"/>
    <w:rsid w:val="00D80C71"/>
    <w:rsid w:val="00D83101"/>
    <w:rsid w:val="00D971B7"/>
    <w:rsid w:val="00DA2E56"/>
    <w:rsid w:val="00DC2369"/>
    <w:rsid w:val="00DC49E5"/>
    <w:rsid w:val="00DD02D1"/>
    <w:rsid w:val="00DD4B39"/>
    <w:rsid w:val="00DD645F"/>
    <w:rsid w:val="00DE2855"/>
    <w:rsid w:val="00DE31C1"/>
    <w:rsid w:val="00DE4D80"/>
    <w:rsid w:val="00DE5D76"/>
    <w:rsid w:val="00E00452"/>
    <w:rsid w:val="00E009B6"/>
    <w:rsid w:val="00E0512B"/>
    <w:rsid w:val="00E05EC0"/>
    <w:rsid w:val="00E15A95"/>
    <w:rsid w:val="00E20715"/>
    <w:rsid w:val="00E225EA"/>
    <w:rsid w:val="00E30018"/>
    <w:rsid w:val="00E439E4"/>
    <w:rsid w:val="00E551A3"/>
    <w:rsid w:val="00E660EE"/>
    <w:rsid w:val="00E66AA4"/>
    <w:rsid w:val="00E70DDD"/>
    <w:rsid w:val="00E73F8A"/>
    <w:rsid w:val="00E8723C"/>
    <w:rsid w:val="00E94F94"/>
    <w:rsid w:val="00EA750B"/>
    <w:rsid w:val="00EB0016"/>
    <w:rsid w:val="00EB6905"/>
    <w:rsid w:val="00EC6548"/>
    <w:rsid w:val="00ED058E"/>
    <w:rsid w:val="00ED1BA0"/>
    <w:rsid w:val="00ED337C"/>
    <w:rsid w:val="00ED5FEC"/>
    <w:rsid w:val="00EE3B0C"/>
    <w:rsid w:val="00EE40BA"/>
    <w:rsid w:val="00EE6385"/>
    <w:rsid w:val="00EF1D3E"/>
    <w:rsid w:val="00EF7967"/>
    <w:rsid w:val="00EF7FAA"/>
    <w:rsid w:val="00F02916"/>
    <w:rsid w:val="00F07332"/>
    <w:rsid w:val="00F10791"/>
    <w:rsid w:val="00F1155A"/>
    <w:rsid w:val="00F231B0"/>
    <w:rsid w:val="00F26658"/>
    <w:rsid w:val="00F324C9"/>
    <w:rsid w:val="00F469EE"/>
    <w:rsid w:val="00F51DA9"/>
    <w:rsid w:val="00F64BE5"/>
    <w:rsid w:val="00F6582F"/>
    <w:rsid w:val="00F72DE2"/>
    <w:rsid w:val="00F7320D"/>
    <w:rsid w:val="00F77716"/>
    <w:rsid w:val="00F85CA7"/>
    <w:rsid w:val="00F967C9"/>
    <w:rsid w:val="00FA35C3"/>
    <w:rsid w:val="00FA3A4B"/>
    <w:rsid w:val="00FB0DE5"/>
    <w:rsid w:val="00FB1F36"/>
    <w:rsid w:val="00FC37BB"/>
    <w:rsid w:val="00FC4746"/>
    <w:rsid w:val="00FC6E36"/>
    <w:rsid w:val="00FD48AA"/>
    <w:rsid w:val="00FE2789"/>
    <w:rsid w:val="00FE4A7C"/>
    <w:rsid w:val="00FE5185"/>
    <w:rsid w:val="00FF23AD"/>
    <w:rsid w:val="00FF3756"/>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4165"/>
    <w:rPr>
      <w:sz w:val="24"/>
      <w:szCs w:val="24"/>
    </w:rPr>
  </w:style>
  <w:style w:type="paragraph" w:styleId="1">
    <w:name w:val="heading 1"/>
    <w:basedOn w:val="a"/>
    <w:next w:val="a"/>
    <w:qFormat/>
    <w:rsid w:val="00856DF9"/>
    <w:pPr>
      <w:keepNext/>
      <w:ind w:firstLine="360"/>
      <w:jc w:val="center"/>
      <w:outlineLvl w:val="0"/>
    </w:pPr>
    <w:rPr>
      <w:b/>
      <w:bCs/>
      <w:sz w:val="32"/>
    </w:rPr>
  </w:style>
  <w:style w:type="paragraph" w:styleId="2">
    <w:name w:val="heading 2"/>
    <w:basedOn w:val="a"/>
    <w:next w:val="a"/>
    <w:qFormat/>
    <w:rsid w:val="00856DF9"/>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644E45"/>
    <w:pPr>
      <w:keepNext/>
      <w:spacing w:before="240" w:after="60"/>
      <w:outlineLvl w:val="2"/>
    </w:pPr>
    <w:rPr>
      <w:rFonts w:ascii="Cambria" w:hAnsi="Cambria"/>
      <w:b/>
      <w:bCs/>
      <w:sz w:val="26"/>
      <w:szCs w:val="26"/>
    </w:rPr>
  </w:style>
  <w:style w:type="paragraph" w:styleId="4">
    <w:name w:val="heading 4"/>
    <w:basedOn w:val="a"/>
    <w:next w:val="a"/>
    <w:qFormat/>
    <w:rsid w:val="00257EBA"/>
    <w:pPr>
      <w:keepNext/>
      <w:spacing w:before="240" w:after="60"/>
      <w:outlineLvl w:val="3"/>
    </w:pPr>
    <w:rPr>
      <w:b/>
      <w:bCs/>
      <w:noProo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A2E25"/>
    <w:rPr>
      <w:color w:val="0000FF"/>
      <w:u w:val="single"/>
    </w:rPr>
  </w:style>
  <w:style w:type="character" w:styleId="a4">
    <w:name w:val="FollowedHyperlink"/>
    <w:basedOn w:val="a0"/>
    <w:rsid w:val="000A2E25"/>
    <w:rPr>
      <w:color w:val="800080"/>
      <w:u w:val="single"/>
    </w:rPr>
  </w:style>
  <w:style w:type="table" w:styleId="a5">
    <w:name w:val="Table Grid"/>
    <w:basedOn w:val="a1"/>
    <w:rsid w:val="007140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ED058E"/>
    <w:pPr>
      <w:spacing w:before="100" w:beforeAutospacing="1" w:after="100" w:afterAutospacing="1"/>
    </w:pPr>
  </w:style>
  <w:style w:type="character" w:styleId="a7">
    <w:name w:val="Strong"/>
    <w:basedOn w:val="a0"/>
    <w:uiPriority w:val="22"/>
    <w:qFormat/>
    <w:rsid w:val="00D71DE0"/>
    <w:rPr>
      <w:b/>
      <w:bCs/>
    </w:rPr>
  </w:style>
  <w:style w:type="character" w:styleId="a8">
    <w:name w:val="Emphasis"/>
    <w:basedOn w:val="a0"/>
    <w:qFormat/>
    <w:rsid w:val="00D71DE0"/>
    <w:rPr>
      <w:i/>
      <w:iCs/>
    </w:rPr>
  </w:style>
  <w:style w:type="character" w:customStyle="1" w:styleId="svtext">
    <w:name w:val="svtext"/>
    <w:basedOn w:val="a0"/>
    <w:rsid w:val="00A65EC8"/>
  </w:style>
  <w:style w:type="paragraph" w:styleId="a9">
    <w:name w:val="Body Text"/>
    <w:basedOn w:val="a"/>
    <w:rsid w:val="00856DF9"/>
    <w:rPr>
      <w:sz w:val="48"/>
    </w:rPr>
  </w:style>
  <w:style w:type="paragraph" w:styleId="10">
    <w:name w:val="toc 1"/>
    <w:basedOn w:val="a"/>
    <w:next w:val="a"/>
    <w:autoRedefine/>
    <w:uiPriority w:val="39"/>
    <w:rsid w:val="00546DDD"/>
    <w:pPr>
      <w:tabs>
        <w:tab w:val="right" w:leader="dot" w:pos="9344"/>
      </w:tabs>
      <w:spacing w:line="360" w:lineRule="auto"/>
      <w:ind w:firstLine="851"/>
      <w:jc w:val="both"/>
    </w:pPr>
    <w:rPr>
      <w:noProof/>
      <w:sz w:val="28"/>
      <w:szCs w:val="28"/>
      <w:lang w:val="uk-UA"/>
    </w:rPr>
  </w:style>
  <w:style w:type="paragraph" w:styleId="20">
    <w:name w:val="toc 2"/>
    <w:basedOn w:val="a"/>
    <w:next w:val="a"/>
    <w:autoRedefine/>
    <w:uiPriority w:val="39"/>
    <w:rsid w:val="00DE31C1"/>
    <w:pPr>
      <w:tabs>
        <w:tab w:val="right" w:leader="dot" w:pos="9344"/>
      </w:tabs>
      <w:spacing w:line="360" w:lineRule="auto"/>
      <w:ind w:firstLine="540"/>
      <w:jc w:val="both"/>
    </w:pPr>
    <w:rPr>
      <w:b/>
      <w:noProof/>
      <w:sz w:val="28"/>
      <w:szCs w:val="28"/>
      <w:lang w:val="uk-UA"/>
    </w:rPr>
  </w:style>
  <w:style w:type="paragraph" w:customStyle="1" w:styleId="21">
    <w:name w:val="Знак2 Знак Знак Знак Знак Знак Знак Знак Знак Знак Знак Знак Знак"/>
    <w:basedOn w:val="a"/>
    <w:rsid w:val="00856DF9"/>
    <w:rPr>
      <w:rFonts w:ascii="Verdana" w:hAnsi="Verdana" w:cs="Verdana"/>
      <w:sz w:val="20"/>
      <w:szCs w:val="20"/>
      <w:lang w:val="en-US" w:eastAsia="en-US"/>
    </w:rPr>
  </w:style>
  <w:style w:type="paragraph" w:styleId="31">
    <w:name w:val="toc 3"/>
    <w:basedOn w:val="a"/>
    <w:next w:val="a"/>
    <w:autoRedefine/>
    <w:uiPriority w:val="39"/>
    <w:rsid w:val="00856DF9"/>
    <w:pPr>
      <w:ind w:left="480"/>
    </w:pPr>
  </w:style>
  <w:style w:type="paragraph" w:styleId="32">
    <w:name w:val="Body Text Indent 3"/>
    <w:basedOn w:val="a"/>
    <w:link w:val="33"/>
    <w:rsid w:val="00CD403A"/>
    <w:pPr>
      <w:spacing w:after="120"/>
      <w:ind w:left="283"/>
    </w:pPr>
    <w:rPr>
      <w:sz w:val="16"/>
      <w:szCs w:val="16"/>
    </w:rPr>
  </w:style>
  <w:style w:type="paragraph" w:styleId="aa">
    <w:name w:val="Body Text Indent"/>
    <w:basedOn w:val="a"/>
    <w:rsid w:val="00E225EA"/>
    <w:pPr>
      <w:spacing w:after="120"/>
      <w:ind w:left="283"/>
    </w:pPr>
  </w:style>
  <w:style w:type="paragraph" w:styleId="ab">
    <w:name w:val="header"/>
    <w:basedOn w:val="a"/>
    <w:rsid w:val="00016088"/>
    <w:pPr>
      <w:tabs>
        <w:tab w:val="center" w:pos="4819"/>
        <w:tab w:val="right" w:pos="9639"/>
      </w:tabs>
    </w:pPr>
  </w:style>
  <w:style w:type="character" w:styleId="ac">
    <w:name w:val="page number"/>
    <w:basedOn w:val="a0"/>
    <w:rsid w:val="00016088"/>
  </w:style>
  <w:style w:type="character" w:customStyle="1" w:styleId="flyoutnormal">
    <w:name w:val="flyoutnormal"/>
    <w:basedOn w:val="a0"/>
    <w:rsid w:val="00257EBA"/>
  </w:style>
  <w:style w:type="paragraph" w:customStyle="1" w:styleId="base-end">
    <w:name w:val="base-end"/>
    <w:basedOn w:val="a"/>
    <w:rsid w:val="009008D3"/>
    <w:pPr>
      <w:spacing w:after="560"/>
      <w:ind w:firstLine="567"/>
      <w:jc w:val="both"/>
    </w:pPr>
    <w:rPr>
      <w:lang w:val="uk-UA"/>
    </w:rPr>
  </w:style>
  <w:style w:type="paragraph" w:customStyle="1" w:styleId="ad">
    <w:name w:val="Обычный.Звичайний"/>
    <w:rsid w:val="009F2BBD"/>
    <w:rPr>
      <w:rFonts w:ascii="Antiqua" w:hAnsi="Antiqua"/>
      <w:sz w:val="26"/>
      <w:szCs w:val="26"/>
      <w:lang w:val="uk-UA"/>
    </w:rPr>
  </w:style>
  <w:style w:type="paragraph" w:customStyle="1" w:styleId="WWW">
    <w:name w:val="WWW"/>
    <w:rsid w:val="009F2BBD"/>
    <w:rPr>
      <w:sz w:val="24"/>
      <w:szCs w:val="24"/>
    </w:rPr>
  </w:style>
  <w:style w:type="paragraph" w:customStyle="1" w:styleId="ae">
    <w:name w:val="ХХХ"/>
    <w:basedOn w:val="ad"/>
    <w:autoRedefine/>
    <w:rsid w:val="009F2BBD"/>
    <w:pPr>
      <w:ind w:right="-108"/>
    </w:pPr>
    <w:rPr>
      <w:rFonts w:ascii="Times New Roman" w:hAnsi="Times New Roman"/>
      <w:sz w:val="24"/>
      <w:szCs w:val="24"/>
    </w:rPr>
  </w:style>
  <w:style w:type="paragraph" w:customStyle="1" w:styleId="af">
    <w:name w:val="Знак"/>
    <w:basedOn w:val="a"/>
    <w:rsid w:val="009263DE"/>
    <w:rPr>
      <w:rFonts w:ascii="Verdana" w:hAnsi="Verdana" w:cs="Verdana"/>
      <w:sz w:val="20"/>
      <w:szCs w:val="20"/>
      <w:lang w:val="en-US" w:eastAsia="en-US"/>
    </w:rPr>
  </w:style>
  <w:style w:type="paragraph" w:styleId="22">
    <w:name w:val="Body Text Indent 2"/>
    <w:basedOn w:val="a"/>
    <w:rsid w:val="003C4A02"/>
    <w:pPr>
      <w:spacing w:after="120" w:line="480" w:lineRule="auto"/>
      <w:ind w:left="283"/>
    </w:pPr>
  </w:style>
  <w:style w:type="paragraph" w:styleId="34">
    <w:name w:val="Body Text 3"/>
    <w:basedOn w:val="a"/>
    <w:rsid w:val="003C4A02"/>
    <w:pPr>
      <w:spacing w:after="120"/>
    </w:pPr>
    <w:rPr>
      <w:sz w:val="16"/>
      <w:szCs w:val="16"/>
    </w:rPr>
  </w:style>
  <w:style w:type="paragraph" w:customStyle="1" w:styleId="11">
    <w:name w:val="Знак1"/>
    <w:basedOn w:val="a"/>
    <w:rsid w:val="00404525"/>
    <w:rPr>
      <w:rFonts w:ascii="Verdana" w:hAnsi="Verdana" w:cs="Verdana"/>
      <w:sz w:val="20"/>
      <w:szCs w:val="20"/>
      <w:lang w:val="en-US" w:eastAsia="en-US"/>
    </w:rPr>
  </w:style>
  <w:style w:type="paragraph" w:customStyle="1" w:styleId="12">
    <w:name w:val="Обычный1"/>
    <w:rsid w:val="00404525"/>
    <w:pPr>
      <w:widowControl w:val="0"/>
    </w:pPr>
    <w:rPr>
      <w:rFonts w:ascii="Times New Roman CYR" w:hAnsi="Times New Roman CYR"/>
      <w:sz w:val="24"/>
    </w:rPr>
  </w:style>
  <w:style w:type="paragraph" w:customStyle="1" w:styleId="af0">
    <w:name w:val="Знак Знак Знак Знак"/>
    <w:basedOn w:val="a"/>
    <w:rsid w:val="003A6758"/>
    <w:rPr>
      <w:rFonts w:ascii="Verdana" w:hAnsi="Verdana" w:cs="Verdana"/>
      <w:sz w:val="20"/>
      <w:szCs w:val="20"/>
      <w:lang w:val="en-US" w:eastAsia="en-US"/>
    </w:rPr>
  </w:style>
  <w:style w:type="paragraph" w:styleId="af1">
    <w:name w:val="footer"/>
    <w:basedOn w:val="a"/>
    <w:rsid w:val="00F6582F"/>
    <w:pPr>
      <w:tabs>
        <w:tab w:val="center" w:pos="4819"/>
        <w:tab w:val="right" w:pos="9639"/>
      </w:tabs>
    </w:pPr>
  </w:style>
  <w:style w:type="paragraph" w:styleId="af2">
    <w:name w:val="Title"/>
    <w:basedOn w:val="a"/>
    <w:qFormat/>
    <w:rsid w:val="004150D8"/>
    <w:pPr>
      <w:spacing w:line="360" w:lineRule="auto"/>
      <w:jc w:val="center"/>
    </w:pPr>
    <w:rPr>
      <w:sz w:val="28"/>
      <w:lang w:val="uk-UA"/>
    </w:rPr>
  </w:style>
  <w:style w:type="paragraph" w:customStyle="1" w:styleId="50">
    <w:name w:val="стиль50"/>
    <w:basedOn w:val="a"/>
    <w:rsid w:val="004150D8"/>
    <w:pPr>
      <w:spacing w:before="100" w:beforeAutospacing="1" w:after="100" w:afterAutospacing="1"/>
    </w:pPr>
    <w:rPr>
      <w:rFonts w:ascii="Verdana" w:hAnsi="Verdana"/>
    </w:rPr>
  </w:style>
  <w:style w:type="paragraph" w:styleId="HTML">
    <w:name w:val="HTML Preformatted"/>
    <w:basedOn w:val="a"/>
    <w:rsid w:val="0041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3">
    <w:name w:val="Document Map"/>
    <w:basedOn w:val="a"/>
    <w:semiHidden/>
    <w:rsid w:val="004150D8"/>
    <w:pPr>
      <w:shd w:val="clear" w:color="auto" w:fill="000080"/>
    </w:pPr>
    <w:rPr>
      <w:rFonts w:ascii="Tahoma" w:hAnsi="Tahoma" w:cs="Tahoma"/>
      <w:noProof/>
      <w:sz w:val="20"/>
      <w:szCs w:val="20"/>
      <w:lang w:val="uk-UA"/>
    </w:rPr>
  </w:style>
  <w:style w:type="character" w:customStyle="1" w:styleId="flyoutnormaldogovor">
    <w:name w:val="flyoutnormaldogovor"/>
    <w:basedOn w:val="a0"/>
    <w:rsid w:val="004150D8"/>
  </w:style>
  <w:style w:type="paragraph" w:customStyle="1" w:styleId="maintext">
    <w:name w:val="main_text"/>
    <w:basedOn w:val="a"/>
    <w:rsid w:val="000C14AC"/>
    <w:pPr>
      <w:spacing w:before="100" w:beforeAutospacing="1" w:after="100" w:afterAutospacing="1"/>
    </w:pPr>
    <w:rPr>
      <w:lang w:val="uk-UA" w:eastAsia="uk-UA"/>
    </w:rPr>
  </w:style>
  <w:style w:type="paragraph" w:customStyle="1" w:styleId="CharCharCharChar">
    <w:name w:val="Char Знак Знак Char Знак Знак Char Знак Знак Char Знак Знак Знак"/>
    <w:basedOn w:val="a"/>
    <w:rsid w:val="005B5B72"/>
    <w:rPr>
      <w:rFonts w:ascii="Verdana" w:hAnsi="Verdana" w:cs="Verdana"/>
      <w:sz w:val="20"/>
      <w:szCs w:val="20"/>
      <w:lang w:val="en-US" w:eastAsia="en-US"/>
    </w:rPr>
  </w:style>
  <w:style w:type="paragraph" w:customStyle="1" w:styleId="af4">
    <w:name w:val="Стиль"/>
    <w:rsid w:val="00FB1F36"/>
  </w:style>
  <w:style w:type="character" w:customStyle="1" w:styleId="apple-converted-space">
    <w:name w:val="apple-converted-space"/>
    <w:basedOn w:val="a0"/>
    <w:rsid w:val="003377E3"/>
  </w:style>
  <w:style w:type="character" w:customStyle="1" w:styleId="33">
    <w:name w:val="Основной текст с отступом 3 Знак"/>
    <w:basedOn w:val="a0"/>
    <w:link w:val="32"/>
    <w:rsid w:val="00F07332"/>
    <w:rPr>
      <w:sz w:val="16"/>
      <w:szCs w:val="16"/>
    </w:rPr>
  </w:style>
  <w:style w:type="paragraph" w:customStyle="1" w:styleId="Default">
    <w:name w:val="Default"/>
    <w:rsid w:val="00E15A95"/>
    <w:pPr>
      <w:autoSpaceDE w:val="0"/>
      <w:autoSpaceDN w:val="0"/>
      <w:adjustRightInd w:val="0"/>
    </w:pPr>
    <w:rPr>
      <w:color w:val="000000"/>
      <w:sz w:val="24"/>
      <w:szCs w:val="24"/>
    </w:rPr>
  </w:style>
  <w:style w:type="paragraph" w:customStyle="1" w:styleId="c3">
    <w:name w:val="c3"/>
    <w:basedOn w:val="a"/>
    <w:rsid w:val="00E15A95"/>
    <w:pPr>
      <w:spacing w:before="100" w:beforeAutospacing="1" w:after="100" w:afterAutospacing="1"/>
    </w:pPr>
    <w:rPr>
      <w:lang w:val="uk-UA" w:eastAsia="uk-UA"/>
    </w:rPr>
  </w:style>
  <w:style w:type="character" w:customStyle="1" w:styleId="30">
    <w:name w:val="Заголовок 3 Знак"/>
    <w:basedOn w:val="a0"/>
    <w:link w:val="3"/>
    <w:semiHidden/>
    <w:rsid w:val="00644E45"/>
    <w:rPr>
      <w:rFonts w:ascii="Cambria" w:eastAsia="Times New Roman" w:hAnsi="Cambria" w:cs="Times New Roman"/>
      <w:b/>
      <w:bCs/>
      <w:sz w:val="26"/>
      <w:szCs w:val="26"/>
    </w:rPr>
  </w:style>
  <w:style w:type="paragraph" w:styleId="af5">
    <w:name w:val="TOC Heading"/>
    <w:basedOn w:val="1"/>
    <w:next w:val="a"/>
    <w:uiPriority w:val="39"/>
    <w:semiHidden/>
    <w:unhideWhenUsed/>
    <w:qFormat/>
    <w:rsid w:val="00720A9D"/>
    <w:pPr>
      <w:keepLines/>
      <w:spacing w:before="480" w:line="276" w:lineRule="auto"/>
      <w:ind w:firstLine="0"/>
      <w:jc w:val="left"/>
      <w:outlineLvl w:val="9"/>
    </w:pPr>
    <w:rPr>
      <w:rFonts w:ascii="Cambria" w:hAnsi="Cambria"/>
      <w:color w:val="365F91"/>
      <w:sz w:val="28"/>
      <w:szCs w:val="28"/>
      <w:lang w:eastAsia="en-US"/>
    </w:rPr>
  </w:style>
  <w:style w:type="character" w:customStyle="1" w:styleId="23">
    <w:name w:val="Основной текст (2)_"/>
    <w:basedOn w:val="a0"/>
    <w:link w:val="24"/>
    <w:uiPriority w:val="99"/>
    <w:locked/>
    <w:rsid w:val="00FE4A7C"/>
    <w:rPr>
      <w:shd w:val="clear" w:color="auto" w:fill="FFFFFF"/>
    </w:rPr>
  </w:style>
  <w:style w:type="paragraph" w:customStyle="1" w:styleId="24">
    <w:name w:val="Основной текст (2)"/>
    <w:basedOn w:val="a"/>
    <w:link w:val="23"/>
    <w:uiPriority w:val="99"/>
    <w:rsid w:val="00FE4A7C"/>
    <w:pPr>
      <w:widowControl w:val="0"/>
      <w:shd w:val="clear" w:color="auto" w:fill="FFFFFF"/>
      <w:spacing w:line="229" w:lineRule="exact"/>
      <w:jc w:val="both"/>
    </w:pPr>
    <w:rPr>
      <w:sz w:val="20"/>
      <w:szCs w:val="20"/>
    </w:rPr>
  </w:style>
  <w:style w:type="paragraph" w:styleId="z-">
    <w:name w:val="HTML Top of Form"/>
    <w:basedOn w:val="a"/>
    <w:next w:val="a"/>
    <w:link w:val="z-0"/>
    <w:hidden/>
    <w:uiPriority w:val="99"/>
    <w:unhideWhenUsed/>
    <w:rsid w:val="00FE4A7C"/>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FE4A7C"/>
    <w:rPr>
      <w:rFonts w:ascii="Arial" w:hAnsi="Arial" w:cs="Arial"/>
      <w:vanish/>
      <w:sz w:val="16"/>
      <w:szCs w:val="16"/>
    </w:rPr>
  </w:style>
  <w:style w:type="paragraph" w:styleId="z-1">
    <w:name w:val="HTML Bottom of Form"/>
    <w:basedOn w:val="a"/>
    <w:next w:val="a"/>
    <w:link w:val="z-2"/>
    <w:hidden/>
    <w:uiPriority w:val="99"/>
    <w:unhideWhenUsed/>
    <w:rsid w:val="00FE4A7C"/>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E4A7C"/>
    <w:rPr>
      <w:rFonts w:ascii="Arial" w:hAnsi="Arial" w:cs="Arial"/>
      <w:vanish/>
      <w:sz w:val="16"/>
      <w:szCs w:val="16"/>
    </w:rPr>
  </w:style>
  <w:style w:type="paragraph" w:styleId="af6">
    <w:name w:val="Balloon Text"/>
    <w:basedOn w:val="a"/>
    <w:link w:val="af7"/>
    <w:rsid w:val="00EB0016"/>
    <w:rPr>
      <w:rFonts w:ascii="Tahoma" w:hAnsi="Tahoma" w:cs="Tahoma"/>
      <w:sz w:val="16"/>
      <w:szCs w:val="16"/>
    </w:rPr>
  </w:style>
  <w:style w:type="character" w:customStyle="1" w:styleId="af7">
    <w:name w:val="Текст выноски Знак"/>
    <w:basedOn w:val="a0"/>
    <w:link w:val="af6"/>
    <w:rsid w:val="00EB0016"/>
    <w:rPr>
      <w:rFonts w:ascii="Tahoma" w:hAnsi="Tahoma" w:cs="Tahoma"/>
      <w:sz w:val="16"/>
      <w:szCs w:val="16"/>
    </w:rPr>
  </w:style>
  <w:style w:type="paragraph" w:customStyle="1" w:styleId="af8">
    <w:name w:val="Знак"/>
    <w:basedOn w:val="a"/>
    <w:rsid w:val="00EB0016"/>
    <w:rPr>
      <w:rFonts w:ascii="Verdana" w:hAnsi="Verdana" w:cs="Verdana"/>
      <w:sz w:val="20"/>
      <w:szCs w:val="20"/>
      <w:lang w:val="en-US" w:eastAsia="en-US"/>
    </w:rPr>
  </w:style>
  <w:style w:type="paragraph" w:styleId="af9">
    <w:name w:val="List Paragraph"/>
    <w:basedOn w:val="a"/>
    <w:uiPriority w:val="34"/>
    <w:qFormat/>
    <w:rsid w:val="00F72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6201">
      <w:bodyDiv w:val="1"/>
      <w:marLeft w:val="0"/>
      <w:marRight w:val="0"/>
      <w:marTop w:val="0"/>
      <w:marBottom w:val="0"/>
      <w:divBdr>
        <w:top w:val="none" w:sz="0" w:space="0" w:color="auto"/>
        <w:left w:val="none" w:sz="0" w:space="0" w:color="auto"/>
        <w:bottom w:val="none" w:sz="0" w:space="0" w:color="auto"/>
        <w:right w:val="none" w:sz="0" w:space="0" w:color="auto"/>
      </w:divBdr>
      <w:divsChild>
        <w:div w:id="197743622">
          <w:marLeft w:val="0"/>
          <w:marRight w:val="0"/>
          <w:marTop w:val="0"/>
          <w:marBottom w:val="0"/>
          <w:divBdr>
            <w:top w:val="none" w:sz="0" w:space="0" w:color="auto"/>
            <w:left w:val="none" w:sz="0" w:space="0" w:color="auto"/>
            <w:bottom w:val="none" w:sz="0" w:space="0" w:color="auto"/>
            <w:right w:val="none" w:sz="0" w:space="0" w:color="auto"/>
          </w:divBdr>
        </w:div>
      </w:divsChild>
    </w:div>
    <w:div w:id="69818985">
      <w:bodyDiv w:val="1"/>
      <w:marLeft w:val="0"/>
      <w:marRight w:val="0"/>
      <w:marTop w:val="0"/>
      <w:marBottom w:val="0"/>
      <w:divBdr>
        <w:top w:val="none" w:sz="0" w:space="0" w:color="auto"/>
        <w:left w:val="none" w:sz="0" w:space="0" w:color="auto"/>
        <w:bottom w:val="none" w:sz="0" w:space="0" w:color="auto"/>
        <w:right w:val="none" w:sz="0" w:space="0" w:color="auto"/>
      </w:divBdr>
      <w:divsChild>
        <w:div w:id="697779368">
          <w:marLeft w:val="0"/>
          <w:marRight w:val="0"/>
          <w:marTop w:val="0"/>
          <w:marBottom w:val="0"/>
          <w:divBdr>
            <w:top w:val="none" w:sz="0" w:space="0" w:color="auto"/>
            <w:left w:val="none" w:sz="0" w:space="0" w:color="auto"/>
            <w:bottom w:val="none" w:sz="0" w:space="0" w:color="auto"/>
            <w:right w:val="none" w:sz="0" w:space="0" w:color="auto"/>
          </w:divBdr>
        </w:div>
      </w:divsChild>
    </w:div>
    <w:div w:id="500199083">
      <w:bodyDiv w:val="1"/>
      <w:marLeft w:val="0"/>
      <w:marRight w:val="0"/>
      <w:marTop w:val="0"/>
      <w:marBottom w:val="0"/>
      <w:divBdr>
        <w:top w:val="none" w:sz="0" w:space="0" w:color="auto"/>
        <w:left w:val="none" w:sz="0" w:space="0" w:color="auto"/>
        <w:bottom w:val="none" w:sz="0" w:space="0" w:color="auto"/>
        <w:right w:val="none" w:sz="0" w:space="0" w:color="auto"/>
      </w:divBdr>
    </w:div>
    <w:div w:id="640430565">
      <w:bodyDiv w:val="1"/>
      <w:marLeft w:val="0"/>
      <w:marRight w:val="0"/>
      <w:marTop w:val="0"/>
      <w:marBottom w:val="0"/>
      <w:divBdr>
        <w:top w:val="none" w:sz="0" w:space="0" w:color="auto"/>
        <w:left w:val="none" w:sz="0" w:space="0" w:color="auto"/>
        <w:bottom w:val="none" w:sz="0" w:space="0" w:color="auto"/>
        <w:right w:val="none" w:sz="0" w:space="0" w:color="auto"/>
      </w:divBdr>
    </w:div>
    <w:div w:id="677462148">
      <w:bodyDiv w:val="1"/>
      <w:marLeft w:val="0"/>
      <w:marRight w:val="0"/>
      <w:marTop w:val="0"/>
      <w:marBottom w:val="0"/>
      <w:divBdr>
        <w:top w:val="none" w:sz="0" w:space="0" w:color="auto"/>
        <w:left w:val="none" w:sz="0" w:space="0" w:color="auto"/>
        <w:bottom w:val="none" w:sz="0" w:space="0" w:color="auto"/>
        <w:right w:val="none" w:sz="0" w:space="0" w:color="auto"/>
      </w:divBdr>
      <w:divsChild>
        <w:div w:id="436797504">
          <w:marLeft w:val="0"/>
          <w:marRight w:val="0"/>
          <w:marTop w:val="0"/>
          <w:marBottom w:val="0"/>
          <w:divBdr>
            <w:top w:val="none" w:sz="0" w:space="0" w:color="auto"/>
            <w:left w:val="none" w:sz="0" w:space="0" w:color="auto"/>
            <w:bottom w:val="none" w:sz="0" w:space="0" w:color="auto"/>
            <w:right w:val="none" w:sz="0" w:space="0" w:color="auto"/>
          </w:divBdr>
        </w:div>
      </w:divsChild>
    </w:div>
    <w:div w:id="700514643">
      <w:bodyDiv w:val="1"/>
      <w:marLeft w:val="0"/>
      <w:marRight w:val="0"/>
      <w:marTop w:val="0"/>
      <w:marBottom w:val="0"/>
      <w:divBdr>
        <w:top w:val="none" w:sz="0" w:space="0" w:color="auto"/>
        <w:left w:val="none" w:sz="0" w:space="0" w:color="auto"/>
        <w:bottom w:val="none" w:sz="0" w:space="0" w:color="auto"/>
        <w:right w:val="none" w:sz="0" w:space="0" w:color="auto"/>
      </w:divBdr>
      <w:divsChild>
        <w:div w:id="1851330502">
          <w:marLeft w:val="0"/>
          <w:marRight w:val="0"/>
          <w:marTop w:val="0"/>
          <w:marBottom w:val="0"/>
          <w:divBdr>
            <w:top w:val="none" w:sz="0" w:space="0" w:color="auto"/>
            <w:left w:val="none" w:sz="0" w:space="0" w:color="auto"/>
            <w:bottom w:val="none" w:sz="0" w:space="0" w:color="auto"/>
            <w:right w:val="none" w:sz="0" w:space="0" w:color="auto"/>
          </w:divBdr>
        </w:div>
      </w:divsChild>
    </w:div>
    <w:div w:id="781922743">
      <w:bodyDiv w:val="1"/>
      <w:marLeft w:val="0"/>
      <w:marRight w:val="0"/>
      <w:marTop w:val="0"/>
      <w:marBottom w:val="0"/>
      <w:divBdr>
        <w:top w:val="none" w:sz="0" w:space="0" w:color="auto"/>
        <w:left w:val="none" w:sz="0" w:space="0" w:color="auto"/>
        <w:bottom w:val="none" w:sz="0" w:space="0" w:color="auto"/>
        <w:right w:val="none" w:sz="0" w:space="0" w:color="auto"/>
      </w:divBdr>
    </w:div>
    <w:div w:id="1119908156">
      <w:bodyDiv w:val="1"/>
      <w:marLeft w:val="0"/>
      <w:marRight w:val="0"/>
      <w:marTop w:val="0"/>
      <w:marBottom w:val="0"/>
      <w:divBdr>
        <w:top w:val="none" w:sz="0" w:space="0" w:color="auto"/>
        <w:left w:val="none" w:sz="0" w:space="0" w:color="auto"/>
        <w:bottom w:val="none" w:sz="0" w:space="0" w:color="auto"/>
        <w:right w:val="none" w:sz="0" w:space="0" w:color="auto"/>
      </w:divBdr>
    </w:div>
    <w:div w:id="1197891931">
      <w:bodyDiv w:val="1"/>
      <w:marLeft w:val="0"/>
      <w:marRight w:val="0"/>
      <w:marTop w:val="0"/>
      <w:marBottom w:val="0"/>
      <w:divBdr>
        <w:top w:val="none" w:sz="0" w:space="0" w:color="auto"/>
        <w:left w:val="none" w:sz="0" w:space="0" w:color="auto"/>
        <w:bottom w:val="none" w:sz="0" w:space="0" w:color="auto"/>
        <w:right w:val="none" w:sz="0" w:space="0" w:color="auto"/>
      </w:divBdr>
    </w:div>
    <w:div w:id="1262031835">
      <w:bodyDiv w:val="1"/>
      <w:marLeft w:val="0"/>
      <w:marRight w:val="0"/>
      <w:marTop w:val="0"/>
      <w:marBottom w:val="0"/>
      <w:divBdr>
        <w:top w:val="none" w:sz="0" w:space="0" w:color="auto"/>
        <w:left w:val="none" w:sz="0" w:space="0" w:color="auto"/>
        <w:bottom w:val="none" w:sz="0" w:space="0" w:color="auto"/>
        <w:right w:val="none" w:sz="0" w:space="0" w:color="auto"/>
      </w:divBdr>
      <w:divsChild>
        <w:div w:id="1024138824">
          <w:marLeft w:val="0"/>
          <w:marRight w:val="0"/>
          <w:marTop w:val="0"/>
          <w:marBottom w:val="0"/>
          <w:divBdr>
            <w:top w:val="none" w:sz="0" w:space="0" w:color="auto"/>
            <w:left w:val="none" w:sz="0" w:space="0" w:color="auto"/>
            <w:bottom w:val="none" w:sz="0" w:space="0" w:color="auto"/>
            <w:right w:val="none" w:sz="0" w:space="0" w:color="auto"/>
          </w:divBdr>
        </w:div>
      </w:divsChild>
    </w:div>
    <w:div w:id="1549492417">
      <w:bodyDiv w:val="1"/>
      <w:marLeft w:val="0"/>
      <w:marRight w:val="0"/>
      <w:marTop w:val="0"/>
      <w:marBottom w:val="0"/>
      <w:divBdr>
        <w:top w:val="none" w:sz="0" w:space="0" w:color="auto"/>
        <w:left w:val="none" w:sz="0" w:space="0" w:color="auto"/>
        <w:bottom w:val="none" w:sz="0" w:space="0" w:color="auto"/>
        <w:right w:val="none" w:sz="0" w:space="0" w:color="auto"/>
      </w:divBdr>
      <w:divsChild>
        <w:div w:id="753280332">
          <w:marLeft w:val="0"/>
          <w:marRight w:val="0"/>
          <w:marTop w:val="0"/>
          <w:marBottom w:val="0"/>
          <w:divBdr>
            <w:top w:val="none" w:sz="0" w:space="0" w:color="auto"/>
            <w:left w:val="none" w:sz="0" w:space="0" w:color="auto"/>
            <w:bottom w:val="none" w:sz="0" w:space="0" w:color="auto"/>
            <w:right w:val="none" w:sz="0" w:space="0" w:color="auto"/>
          </w:divBdr>
          <w:divsChild>
            <w:div w:id="535654446">
              <w:marLeft w:val="0"/>
              <w:marRight w:val="0"/>
              <w:marTop w:val="0"/>
              <w:marBottom w:val="0"/>
              <w:divBdr>
                <w:top w:val="none" w:sz="0" w:space="0" w:color="auto"/>
                <w:left w:val="none" w:sz="0" w:space="0" w:color="auto"/>
                <w:bottom w:val="none" w:sz="0" w:space="0" w:color="auto"/>
                <w:right w:val="none" w:sz="0" w:space="0" w:color="auto"/>
              </w:divBdr>
              <w:divsChild>
                <w:div w:id="1155531767">
                  <w:marLeft w:val="0"/>
                  <w:marRight w:val="0"/>
                  <w:marTop w:val="0"/>
                  <w:marBottom w:val="0"/>
                  <w:divBdr>
                    <w:top w:val="none" w:sz="0" w:space="0" w:color="auto"/>
                    <w:left w:val="none" w:sz="0" w:space="0" w:color="auto"/>
                    <w:bottom w:val="none" w:sz="0" w:space="0" w:color="auto"/>
                    <w:right w:val="none" w:sz="0" w:space="0" w:color="auto"/>
                  </w:divBdr>
                  <w:divsChild>
                    <w:div w:id="1964723921">
                      <w:marLeft w:val="0"/>
                      <w:marRight w:val="0"/>
                      <w:marTop w:val="0"/>
                      <w:marBottom w:val="0"/>
                      <w:divBdr>
                        <w:top w:val="none" w:sz="0" w:space="0" w:color="auto"/>
                        <w:left w:val="none" w:sz="0" w:space="0" w:color="auto"/>
                        <w:bottom w:val="none" w:sz="0" w:space="0" w:color="auto"/>
                        <w:right w:val="none" w:sz="0" w:space="0" w:color="auto"/>
                      </w:divBdr>
                      <w:divsChild>
                        <w:div w:id="1779982749">
                          <w:marLeft w:val="0"/>
                          <w:marRight w:val="0"/>
                          <w:marTop w:val="0"/>
                          <w:marBottom w:val="0"/>
                          <w:divBdr>
                            <w:top w:val="none" w:sz="0" w:space="0" w:color="auto"/>
                            <w:left w:val="none" w:sz="0" w:space="0" w:color="auto"/>
                            <w:bottom w:val="none" w:sz="0" w:space="0" w:color="auto"/>
                            <w:right w:val="none" w:sz="0" w:space="0" w:color="auto"/>
                          </w:divBdr>
                          <w:divsChild>
                            <w:div w:id="2005861182">
                              <w:marLeft w:val="0"/>
                              <w:marRight w:val="0"/>
                              <w:marTop w:val="0"/>
                              <w:marBottom w:val="0"/>
                              <w:divBdr>
                                <w:top w:val="none" w:sz="0" w:space="0" w:color="auto"/>
                                <w:left w:val="none" w:sz="0" w:space="0" w:color="auto"/>
                                <w:bottom w:val="none" w:sz="0" w:space="0" w:color="auto"/>
                                <w:right w:val="none" w:sz="0" w:space="0" w:color="auto"/>
                              </w:divBdr>
                              <w:divsChild>
                                <w:div w:id="15348019">
                                  <w:marLeft w:val="0"/>
                                  <w:marRight w:val="0"/>
                                  <w:marTop w:val="0"/>
                                  <w:marBottom w:val="0"/>
                                  <w:divBdr>
                                    <w:top w:val="none" w:sz="0" w:space="0" w:color="auto"/>
                                    <w:left w:val="none" w:sz="0" w:space="0" w:color="auto"/>
                                    <w:bottom w:val="none" w:sz="0" w:space="0" w:color="auto"/>
                                    <w:right w:val="none" w:sz="0" w:space="0" w:color="auto"/>
                                  </w:divBdr>
                                  <w:divsChild>
                                    <w:div w:id="1326856456">
                                      <w:marLeft w:val="0"/>
                                      <w:marRight w:val="0"/>
                                      <w:marTop w:val="0"/>
                                      <w:marBottom w:val="0"/>
                                      <w:divBdr>
                                        <w:top w:val="none" w:sz="0" w:space="0" w:color="auto"/>
                                        <w:left w:val="none" w:sz="0" w:space="0" w:color="auto"/>
                                        <w:bottom w:val="none" w:sz="0" w:space="0" w:color="auto"/>
                                        <w:right w:val="none" w:sz="0" w:space="0" w:color="auto"/>
                                      </w:divBdr>
                                      <w:divsChild>
                                        <w:div w:id="576207154">
                                          <w:marLeft w:val="0"/>
                                          <w:marRight w:val="0"/>
                                          <w:marTop w:val="0"/>
                                          <w:marBottom w:val="0"/>
                                          <w:divBdr>
                                            <w:top w:val="none" w:sz="0" w:space="0" w:color="auto"/>
                                            <w:left w:val="none" w:sz="0" w:space="0" w:color="auto"/>
                                            <w:bottom w:val="none" w:sz="0" w:space="0" w:color="auto"/>
                                            <w:right w:val="none" w:sz="0" w:space="0" w:color="auto"/>
                                          </w:divBdr>
                                          <w:divsChild>
                                            <w:div w:id="1657802867">
                                              <w:marLeft w:val="0"/>
                                              <w:marRight w:val="0"/>
                                              <w:marTop w:val="0"/>
                                              <w:marBottom w:val="0"/>
                                              <w:divBdr>
                                                <w:top w:val="none" w:sz="0" w:space="0" w:color="auto"/>
                                                <w:left w:val="none" w:sz="0" w:space="0" w:color="auto"/>
                                                <w:bottom w:val="none" w:sz="0" w:space="0" w:color="auto"/>
                                                <w:right w:val="none" w:sz="0" w:space="0" w:color="auto"/>
                                              </w:divBdr>
                                              <w:divsChild>
                                                <w:div w:id="897744419">
                                                  <w:marLeft w:val="0"/>
                                                  <w:marRight w:val="0"/>
                                                  <w:marTop w:val="0"/>
                                                  <w:marBottom w:val="0"/>
                                                  <w:divBdr>
                                                    <w:top w:val="none" w:sz="0" w:space="0" w:color="auto"/>
                                                    <w:left w:val="none" w:sz="0" w:space="0" w:color="auto"/>
                                                    <w:bottom w:val="none" w:sz="0" w:space="0" w:color="auto"/>
                                                    <w:right w:val="none" w:sz="0" w:space="0" w:color="auto"/>
                                                  </w:divBdr>
                                                </w:div>
                                                <w:div w:id="1065495905">
                                                  <w:marLeft w:val="0"/>
                                                  <w:marRight w:val="0"/>
                                                  <w:marTop w:val="0"/>
                                                  <w:marBottom w:val="0"/>
                                                  <w:divBdr>
                                                    <w:top w:val="none" w:sz="0" w:space="0" w:color="auto"/>
                                                    <w:left w:val="none" w:sz="0" w:space="0" w:color="auto"/>
                                                    <w:bottom w:val="none" w:sz="0" w:space="0" w:color="auto"/>
                                                    <w:right w:val="none" w:sz="0" w:space="0" w:color="auto"/>
                                                  </w:divBdr>
                                                </w:div>
                                                <w:div w:id="1846703482">
                                                  <w:marLeft w:val="0"/>
                                                  <w:marRight w:val="0"/>
                                                  <w:marTop w:val="0"/>
                                                  <w:marBottom w:val="0"/>
                                                  <w:divBdr>
                                                    <w:top w:val="single" w:sz="12" w:space="2" w:color="AAAAAA"/>
                                                    <w:left w:val="single" w:sz="12" w:space="2" w:color="AAAAAA"/>
                                                    <w:bottom w:val="single" w:sz="12" w:space="2" w:color="AAAAAA"/>
                                                    <w:right w:val="single" w:sz="12" w:space="2" w:color="AAAAAA"/>
                                                  </w:divBdr>
                                                  <w:divsChild>
                                                    <w:div w:id="945232016">
                                                      <w:marLeft w:val="0"/>
                                                      <w:marRight w:val="0"/>
                                                      <w:marTop w:val="0"/>
                                                      <w:marBottom w:val="0"/>
                                                      <w:divBdr>
                                                        <w:top w:val="single" w:sz="2" w:space="12" w:color="AAAAAA"/>
                                                        <w:left w:val="single" w:sz="2" w:space="17" w:color="AAAAAA"/>
                                                        <w:bottom w:val="single" w:sz="2" w:space="12" w:color="AAAAAA"/>
                                                        <w:right w:val="single" w:sz="2" w:space="17" w:color="AAAAAA"/>
                                                      </w:divBdr>
                                                      <w:divsChild>
                                                        <w:div w:id="26029896">
                                                          <w:marLeft w:val="0"/>
                                                          <w:marRight w:val="0"/>
                                                          <w:marTop w:val="0"/>
                                                          <w:marBottom w:val="0"/>
                                                          <w:divBdr>
                                                            <w:top w:val="none" w:sz="0" w:space="0" w:color="auto"/>
                                                            <w:left w:val="none" w:sz="0" w:space="0" w:color="auto"/>
                                                            <w:bottom w:val="none" w:sz="0" w:space="0" w:color="auto"/>
                                                            <w:right w:val="none" w:sz="0" w:space="0" w:color="auto"/>
                                                          </w:divBdr>
                                                        </w:div>
                                                        <w:div w:id="95097849">
                                                          <w:marLeft w:val="0"/>
                                                          <w:marRight w:val="0"/>
                                                          <w:marTop w:val="0"/>
                                                          <w:marBottom w:val="0"/>
                                                          <w:divBdr>
                                                            <w:top w:val="none" w:sz="0" w:space="0" w:color="auto"/>
                                                            <w:left w:val="none" w:sz="0" w:space="0" w:color="auto"/>
                                                            <w:bottom w:val="none" w:sz="0" w:space="0" w:color="auto"/>
                                                            <w:right w:val="none" w:sz="0" w:space="0" w:color="auto"/>
                                                          </w:divBdr>
                                                        </w:div>
                                                        <w:div w:id="134301919">
                                                          <w:marLeft w:val="0"/>
                                                          <w:marRight w:val="0"/>
                                                          <w:marTop w:val="0"/>
                                                          <w:marBottom w:val="0"/>
                                                          <w:divBdr>
                                                            <w:top w:val="none" w:sz="0" w:space="0" w:color="auto"/>
                                                            <w:left w:val="none" w:sz="0" w:space="0" w:color="auto"/>
                                                            <w:bottom w:val="none" w:sz="0" w:space="0" w:color="auto"/>
                                                            <w:right w:val="none" w:sz="0" w:space="0" w:color="auto"/>
                                                          </w:divBdr>
                                                        </w:div>
                                                        <w:div w:id="344282690">
                                                          <w:marLeft w:val="0"/>
                                                          <w:marRight w:val="0"/>
                                                          <w:marTop w:val="0"/>
                                                          <w:marBottom w:val="0"/>
                                                          <w:divBdr>
                                                            <w:top w:val="none" w:sz="0" w:space="0" w:color="auto"/>
                                                            <w:left w:val="none" w:sz="0" w:space="0" w:color="auto"/>
                                                            <w:bottom w:val="none" w:sz="0" w:space="0" w:color="auto"/>
                                                            <w:right w:val="none" w:sz="0" w:space="0" w:color="auto"/>
                                                          </w:divBdr>
                                                        </w:div>
                                                        <w:div w:id="407464323">
                                                          <w:marLeft w:val="0"/>
                                                          <w:marRight w:val="0"/>
                                                          <w:marTop w:val="0"/>
                                                          <w:marBottom w:val="0"/>
                                                          <w:divBdr>
                                                            <w:top w:val="none" w:sz="0" w:space="0" w:color="auto"/>
                                                            <w:left w:val="none" w:sz="0" w:space="0" w:color="auto"/>
                                                            <w:bottom w:val="none" w:sz="0" w:space="0" w:color="auto"/>
                                                            <w:right w:val="none" w:sz="0" w:space="0" w:color="auto"/>
                                                          </w:divBdr>
                                                        </w:div>
                                                        <w:div w:id="552427974">
                                                          <w:marLeft w:val="0"/>
                                                          <w:marRight w:val="0"/>
                                                          <w:marTop w:val="0"/>
                                                          <w:marBottom w:val="0"/>
                                                          <w:divBdr>
                                                            <w:top w:val="none" w:sz="0" w:space="0" w:color="auto"/>
                                                            <w:left w:val="none" w:sz="0" w:space="0" w:color="auto"/>
                                                            <w:bottom w:val="none" w:sz="0" w:space="0" w:color="auto"/>
                                                            <w:right w:val="none" w:sz="0" w:space="0" w:color="auto"/>
                                                          </w:divBdr>
                                                        </w:div>
                                                        <w:div w:id="600649608">
                                                          <w:marLeft w:val="0"/>
                                                          <w:marRight w:val="0"/>
                                                          <w:marTop w:val="0"/>
                                                          <w:marBottom w:val="0"/>
                                                          <w:divBdr>
                                                            <w:top w:val="none" w:sz="0" w:space="0" w:color="auto"/>
                                                            <w:left w:val="none" w:sz="0" w:space="0" w:color="auto"/>
                                                            <w:bottom w:val="none" w:sz="0" w:space="0" w:color="auto"/>
                                                            <w:right w:val="none" w:sz="0" w:space="0" w:color="auto"/>
                                                          </w:divBdr>
                                                        </w:div>
                                                        <w:div w:id="694962664">
                                                          <w:marLeft w:val="0"/>
                                                          <w:marRight w:val="0"/>
                                                          <w:marTop w:val="0"/>
                                                          <w:marBottom w:val="0"/>
                                                          <w:divBdr>
                                                            <w:top w:val="none" w:sz="0" w:space="0" w:color="auto"/>
                                                            <w:left w:val="none" w:sz="0" w:space="0" w:color="auto"/>
                                                            <w:bottom w:val="none" w:sz="0" w:space="0" w:color="auto"/>
                                                            <w:right w:val="none" w:sz="0" w:space="0" w:color="auto"/>
                                                          </w:divBdr>
                                                        </w:div>
                                                        <w:div w:id="800074050">
                                                          <w:marLeft w:val="0"/>
                                                          <w:marRight w:val="0"/>
                                                          <w:marTop w:val="0"/>
                                                          <w:marBottom w:val="0"/>
                                                          <w:divBdr>
                                                            <w:top w:val="none" w:sz="0" w:space="0" w:color="auto"/>
                                                            <w:left w:val="none" w:sz="0" w:space="0" w:color="auto"/>
                                                            <w:bottom w:val="none" w:sz="0" w:space="0" w:color="auto"/>
                                                            <w:right w:val="none" w:sz="0" w:space="0" w:color="auto"/>
                                                          </w:divBdr>
                                                        </w:div>
                                                        <w:div w:id="817769417">
                                                          <w:marLeft w:val="0"/>
                                                          <w:marRight w:val="0"/>
                                                          <w:marTop w:val="0"/>
                                                          <w:marBottom w:val="0"/>
                                                          <w:divBdr>
                                                            <w:top w:val="none" w:sz="0" w:space="0" w:color="auto"/>
                                                            <w:left w:val="none" w:sz="0" w:space="0" w:color="auto"/>
                                                            <w:bottom w:val="none" w:sz="0" w:space="0" w:color="auto"/>
                                                            <w:right w:val="none" w:sz="0" w:space="0" w:color="auto"/>
                                                          </w:divBdr>
                                                        </w:div>
                                                        <w:div w:id="987055251">
                                                          <w:marLeft w:val="0"/>
                                                          <w:marRight w:val="0"/>
                                                          <w:marTop w:val="0"/>
                                                          <w:marBottom w:val="0"/>
                                                          <w:divBdr>
                                                            <w:top w:val="none" w:sz="0" w:space="0" w:color="auto"/>
                                                            <w:left w:val="none" w:sz="0" w:space="0" w:color="auto"/>
                                                            <w:bottom w:val="none" w:sz="0" w:space="0" w:color="auto"/>
                                                            <w:right w:val="none" w:sz="0" w:space="0" w:color="auto"/>
                                                          </w:divBdr>
                                                        </w:div>
                                                        <w:div w:id="989747028">
                                                          <w:marLeft w:val="0"/>
                                                          <w:marRight w:val="0"/>
                                                          <w:marTop w:val="0"/>
                                                          <w:marBottom w:val="0"/>
                                                          <w:divBdr>
                                                            <w:top w:val="none" w:sz="0" w:space="0" w:color="auto"/>
                                                            <w:left w:val="none" w:sz="0" w:space="0" w:color="auto"/>
                                                            <w:bottom w:val="none" w:sz="0" w:space="0" w:color="auto"/>
                                                            <w:right w:val="none" w:sz="0" w:space="0" w:color="auto"/>
                                                          </w:divBdr>
                                                        </w:div>
                                                        <w:div w:id="1004941255">
                                                          <w:marLeft w:val="0"/>
                                                          <w:marRight w:val="0"/>
                                                          <w:marTop w:val="0"/>
                                                          <w:marBottom w:val="0"/>
                                                          <w:divBdr>
                                                            <w:top w:val="none" w:sz="0" w:space="0" w:color="auto"/>
                                                            <w:left w:val="none" w:sz="0" w:space="0" w:color="auto"/>
                                                            <w:bottom w:val="none" w:sz="0" w:space="0" w:color="auto"/>
                                                            <w:right w:val="none" w:sz="0" w:space="0" w:color="auto"/>
                                                          </w:divBdr>
                                                        </w:div>
                                                        <w:div w:id="1056927898">
                                                          <w:marLeft w:val="0"/>
                                                          <w:marRight w:val="0"/>
                                                          <w:marTop w:val="0"/>
                                                          <w:marBottom w:val="0"/>
                                                          <w:divBdr>
                                                            <w:top w:val="none" w:sz="0" w:space="0" w:color="auto"/>
                                                            <w:left w:val="none" w:sz="0" w:space="0" w:color="auto"/>
                                                            <w:bottom w:val="none" w:sz="0" w:space="0" w:color="auto"/>
                                                            <w:right w:val="none" w:sz="0" w:space="0" w:color="auto"/>
                                                          </w:divBdr>
                                                        </w:div>
                                                        <w:div w:id="1099645421">
                                                          <w:marLeft w:val="0"/>
                                                          <w:marRight w:val="0"/>
                                                          <w:marTop w:val="0"/>
                                                          <w:marBottom w:val="0"/>
                                                          <w:divBdr>
                                                            <w:top w:val="none" w:sz="0" w:space="0" w:color="auto"/>
                                                            <w:left w:val="none" w:sz="0" w:space="0" w:color="auto"/>
                                                            <w:bottom w:val="none" w:sz="0" w:space="0" w:color="auto"/>
                                                            <w:right w:val="none" w:sz="0" w:space="0" w:color="auto"/>
                                                          </w:divBdr>
                                                        </w:div>
                                                        <w:div w:id="1130050021">
                                                          <w:marLeft w:val="0"/>
                                                          <w:marRight w:val="0"/>
                                                          <w:marTop w:val="0"/>
                                                          <w:marBottom w:val="0"/>
                                                          <w:divBdr>
                                                            <w:top w:val="none" w:sz="0" w:space="0" w:color="auto"/>
                                                            <w:left w:val="none" w:sz="0" w:space="0" w:color="auto"/>
                                                            <w:bottom w:val="none" w:sz="0" w:space="0" w:color="auto"/>
                                                            <w:right w:val="none" w:sz="0" w:space="0" w:color="auto"/>
                                                          </w:divBdr>
                                                        </w:div>
                                                        <w:div w:id="1232499115">
                                                          <w:marLeft w:val="0"/>
                                                          <w:marRight w:val="0"/>
                                                          <w:marTop w:val="0"/>
                                                          <w:marBottom w:val="0"/>
                                                          <w:divBdr>
                                                            <w:top w:val="none" w:sz="0" w:space="0" w:color="auto"/>
                                                            <w:left w:val="none" w:sz="0" w:space="0" w:color="auto"/>
                                                            <w:bottom w:val="none" w:sz="0" w:space="0" w:color="auto"/>
                                                            <w:right w:val="none" w:sz="0" w:space="0" w:color="auto"/>
                                                          </w:divBdr>
                                                        </w:div>
                                                        <w:div w:id="1446998613">
                                                          <w:marLeft w:val="0"/>
                                                          <w:marRight w:val="0"/>
                                                          <w:marTop w:val="0"/>
                                                          <w:marBottom w:val="0"/>
                                                          <w:divBdr>
                                                            <w:top w:val="none" w:sz="0" w:space="0" w:color="auto"/>
                                                            <w:left w:val="none" w:sz="0" w:space="0" w:color="auto"/>
                                                            <w:bottom w:val="none" w:sz="0" w:space="0" w:color="auto"/>
                                                            <w:right w:val="none" w:sz="0" w:space="0" w:color="auto"/>
                                                          </w:divBdr>
                                                        </w:div>
                                                        <w:div w:id="1520049486">
                                                          <w:marLeft w:val="0"/>
                                                          <w:marRight w:val="0"/>
                                                          <w:marTop w:val="0"/>
                                                          <w:marBottom w:val="0"/>
                                                          <w:divBdr>
                                                            <w:top w:val="none" w:sz="0" w:space="0" w:color="auto"/>
                                                            <w:left w:val="none" w:sz="0" w:space="0" w:color="auto"/>
                                                            <w:bottom w:val="none" w:sz="0" w:space="0" w:color="auto"/>
                                                            <w:right w:val="none" w:sz="0" w:space="0" w:color="auto"/>
                                                          </w:divBdr>
                                                        </w:div>
                                                        <w:div w:id="1602762020">
                                                          <w:marLeft w:val="0"/>
                                                          <w:marRight w:val="0"/>
                                                          <w:marTop w:val="0"/>
                                                          <w:marBottom w:val="0"/>
                                                          <w:divBdr>
                                                            <w:top w:val="none" w:sz="0" w:space="0" w:color="auto"/>
                                                            <w:left w:val="none" w:sz="0" w:space="0" w:color="auto"/>
                                                            <w:bottom w:val="none" w:sz="0" w:space="0" w:color="auto"/>
                                                            <w:right w:val="none" w:sz="0" w:space="0" w:color="auto"/>
                                                          </w:divBdr>
                                                        </w:div>
                                                        <w:div w:id="1721175445">
                                                          <w:marLeft w:val="0"/>
                                                          <w:marRight w:val="0"/>
                                                          <w:marTop w:val="0"/>
                                                          <w:marBottom w:val="0"/>
                                                          <w:divBdr>
                                                            <w:top w:val="none" w:sz="0" w:space="0" w:color="auto"/>
                                                            <w:left w:val="none" w:sz="0" w:space="0" w:color="auto"/>
                                                            <w:bottom w:val="none" w:sz="0" w:space="0" w:color="auto"/>
                                                            <w:right w:val="none" w:sz="0" w:space="0" w:color="auto"/>
                                                          </w:divBdr>
                                                        </w:div>
                                                        <w:div w:id="1737512371">
                                                          <w:marLeft w:val="0"/>
                                                          <w:marRight w:val="0"/>
                                                          <w:marTop w:val="0"/>
                                                          <w:marBottom w:val="0"/>
                                                          <w:divBdr>
                                                            <w:top w:val="none" w:sz="0" w:space="0" w:color="auto"/>
                                                            <w:left w:val="none" w:sz="0" w:space="0" w:color="auto"/>
                                                            <w:bottom w:val="none" w:sz="0" w:space="0" w:color="auto"/>
                                                            <w:right w:val="none" w:sz="0" w:space="0" w:color="auto"/>
                                                          </w:divBdr>
                                                        </w:div>
                                                        <w:div w:id="1860309597">
                                                          <w:marLeft w:val="0"/>
                                                          <w:marRight w:val="0"/>
                                                          <w:marTop w:val="0"/>
                                                          <w:marBottom w:val="0"/>
                                                          <w:divBdr>
                                                            <w:top w:val="none" w:sz="0" w:space="0" w:color="auto"/>
                                                            <w:left w:val="none" w:sz="0" w:space="0" w:color="auto"/>
                                                            <w:bottom w:val="none" w:sz="0" w:space="0" w:color="auto"/>
                                                            <w:right w:val="none" w:sz="0" w:space="0" w:color="auto"/>
                                                          </w:divBdr>
                                                        </w:div>
                                                        <w:div w:id="1934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1398935">
      <w:bodyDiv w:val="1"/>
      <w:marLeft w:val="0"/>
      <w:marRight w:val="0"/>
      <w:marTop w:val="0"/>
      <w:marBottom w:val="0"/>
      <w:divBdr>
        <w:top w:val="none" w:sz="0" w:space="0" w:color="auto"/>
        <w:left w:val="none" w:sz="0" w:space="0" w:color="auto"/>
        <w:bottom w:val="none" w:sz="0" w:space="0" w:color="auto"/>
        <w:right w:val="none" w:sz="0" w:space="0" w:color="auto"/>
      </w:divBdr>
    </w:div>
    <w:div w:id="1901213847">
      <w:bodyDiv w:val="1"/>
      <w:marLeft w:val="0"/>
      <w:marRight w:val="0"/>
      <w:marTop w:val="0"/>
      <w:marBottom w:val="0"/>
      <w:divBdr>
        <w:top w:val="none" w:sz="0" w:space="0" w:color="auto"/>
        <w:left w:val="none" w:sz="0" w:space="0" w:color="auto"/>
        <w:bottom w:val="none" w:sz="0" w:space="0" w:color="auto"/>
        <w:right w:val="none" w:sz="0" w:space="0" w:color="auto"/>
      </w:divBdr>
      <w:divsChild>
        <w:div w:id="316619395">
          <w:marLeft w:val="0"/>
          <w:marRight w:val="0"/>
          <w:marTop w:val="0"/>
          <w:marBottom w:val="0"/>
          <w:divBdr>
            <w:top w:val="none" w:sz="0" w:space="0" w:color="auto"/>
            <w:left w:val="none" w:sz="0" w:space="0" w:color="auto"/>
            <w:bottom w:val="none" w:sz="0" w:space="0" w:color="auto"/>
            <w:right w:val="none" w:sz="0" w:space="0" w:color="auto"/>
          </w:divBdr>
        </w:div>
        <w:div w:id="1113207828">
          <w:marLeft w:val="0"/>
          <w:marRight w:val="0"/>
          <w:marTop w:val="0"/>
          <w:marBottom w:val="0"/>
          <w:divBdr>
            <w:top w:val="none" w:sz="0" w:space="0" w:color="auto"/>
            <w:left w:val="none" w:sz="0" w:space="0" w:color="auto"/>
            <w:bottom w:val="none" w:sz="0" w:space="0" w:color="auto"/>
            <w:right w:val="none" w:sz="0" w:space="0" w:color="auto"/>
          </w:divBdr>
        </w:div>
        <w:div w:id="1394156854">
          <w:marLeft w:val="0"/>
          <w:marRight w:val="0"/>
          <w:marTop w:val="0"/>
          <w:marBottom w:val="0"/>
          <w:divBdr>
            <w:top w:val="none" w:sz="0" w:space="0" w:color="auto"/>
            <w:left w:val="none" w:sz="0" w:space="0" w:color="auto"/>
            <w:bottom w:val="none" w:sz="0" w:space="0" w:color="auto"/>
            <w:right w:val="none" w:sz="0" w:space="0" w:color="auto"/>
          </w:divBdr>
        </w:div>
        <w:div w:id="158341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doffice.com.ua/pls/MDOffice/UktVED.TNVChExpand2008?p_id=5847&amp;p_level=3&amp;p_name=&amp;p_form=4" TargetMode="External"/><Relationship Id="rId18" Type="http://schemas.openxmlformats.org/officeDocument/2006/relationships/hyperlink" Target="http://www.mdoffice.com.ua/pls/MDOffice/UktVED.TNVChExpand2008?p_id=5934&amp;p_level=3&amp;p_name=&amp;p_form=4" TargetMode="External"/><Relationship Id="rId26" Type="http://schemas.openxmlformats.org/officeDocument/2006/relationships/hyperlink" Target="http://uk.wikipedia.org/wiki/&#1044;&#1077;&#1075;&#1072;&#1079;&#1072;&#1094;&#1110;&#1103;" TargetMode="External"/><Relationship Id="rId39" Type="http://schemas.openxmlformats.org/officeDocument/2006/relationships/hyperlink" Target="http://zakon4.rada.gov.ua/laws/show/2694-12" TargetMode="External"/><Relationship Id="rId3" Type="http://schemas.openxmlformats.org/officeDocument/2006/relationships/styles" Target="styles.xml"/><Relationship Id="rId21" Type="http://schemas.openxmlformats.org/officeDocument/2006/relationships/hyperlink" Target="http://www.mdoffice.com.ua/pls/MDOffice/UktVED.TNVChExpand2008?p_id=5951&amp;p_level=3&amp;p_name=&amp;p_form=4" TargetMode="External"/><Relationship Id="rId34" Type="http://schemas.openxmlformats.org/officeDocument/2006/relationships/hyperlink" Target="http://www.nbuv.gov.ua/portal/natural/Titd/2008_2/4.pdf" TargetMode="External"/><Relationship Id="rId42" Type="http://schemas.openxmlformats.org/officeDocument/2006/relationships/image" Target="media/image2.jpeg"/><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doffice.com.ua/pls/MDOffice/UktVED.TNVChExpand2008?p_id=5841&amp;p_level=3&amp;p_name=&amp;p_form=4" TargetMode="External"/><Relationship Id="rId17" Type="http://schemas.openxmlformats.org/officeDocument/2006/relationships/hyperlink" Target="http://www.mdoffice.com.ua/pls/MDOffice/UktVED.TNVChExpand2008?p_id=5929&amp;p_level=3&amp;p_name=&amp;p_form=4" TargetMode="External"/><Relationship Id="rId25" Type="http://schemas.openxmlformats.org/officeDocument/2006/relationships/hyperlink" Target="unsaved:///0017/0785.mdd" TargetMode="External"/><Relationship Id="rId33" Type="http://schemas.openxmlformats.org/officeDocument/2006/relationships/hyperlink" Target="http://vistnic.stu.cn.ua/index.pl?task=arcl&amp;j=31&amp;id=25" TargetMode="External"/><Relationship Id="rId38" Type="http://schemas.openxmlformats.org/officeDocument/2006/relationships/hyperlink" Target="https://taxlink.ua/ua/analytics/kod-ukt-zed/shcho-take-ukt-zed/"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doffice.com.ua/pls/MDOffice/UktVED.TNVChExpand2008?p_id=5897&amp;p_level=3&amp;p_name=&amp;p_form=4" TargetMode="External"/><Relationship Id="rId20" Type="http://schemas.openxmlformats.org/officeDocument/2006/relationships/hyperlink" Target="http://www.mdoffice.com.ua/pls/MDOffice/UktVED.TNVChExpand2008?p_id=5942&amp;p_level=3&amp;p_name=&amp;p_form=4" TargetMode="External"/><Relationship Id="rId29" Type="http://schemas.openxmlformats.org/officeDocument/2006/relationships/hyperlink" Target="http://www.marketing.net.ua/view_subsects.php?num=37"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doffice.com.ua/pls/MDOffice/UktVED.TNVChCollapse2008?p_id=53&amp;p_level=2&amp;p_name=&amp;p_form=4" TargetMode="External"/><Relationship Id="rId24" Type="http://schemas.openxmlformats.org/officeDocument/2006/relationships/hyperlink" Target="unsaved:///0006/6847.mdd" TargetMode="External"/><Relationship Id="rId32" Type="http://schemas.openxmlformats.org/officeDocument/2006/relationships/hyperlink" Target="http://www.e-o.ru/" TargetMode="External"/><Relationship Id="rId37" Type="http://schemas.openxmlformats.org/officeDocument/2006/relationships/hyperlink" Target="http://ulis.com.ua" TargetMode="External"/><Relationship Id="rId40" Type="http://schemas.openxmlformats.org/officeDocument/2006/relationships/hyperlink" Target="http://zakon2.rada.gov.ua/laws/show/955-19/paran6"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doffice.com.ua/pls/MDOffice/UktVED.TNVChExpand2008?p_id=5886&amp;p_level=3&amp;p_name=&amp;p_form=4" TargetMode="External"/><Relationship Id="rId23" Type="http://schemas.openxmlformats.org/officeDocument/2006/relationships/hyperlink" Target="http://www.mdoffice.com.ua/pls/MDOffice/UktVED.TNVChExpand2008?p_id=5965&amp;p_level=3&amp;p_name=&amp;p_form=4" TargetMode="External"/><Relationship Id="rId28" Type="http://schemas.openxmlformats.org/officeDocument/2006/relationships/hyperlink" Target="http://www.nbuv.gov.ua/portal/natural/Titd/2008_2/4.pdf" TargetMode="External"/><Relationship Id="rId36" Type="http://schemas.openxmlformats.org/officeDocument/2006/relationships/hyperlink" Target="http://www.lformula.ru/HIM5/himkantstov019a.html" TargetMode="External"/><Relationship Id="rId10" Type="http://schemas.openxmlformats.org/officeDocument/2006/relationships/hyperlink" Target="http://www.mdoffice.com.ua/pls/MDOffice/UktVED.TNVChCollapse2008?p_id=6&amp;p_level=1&amp;p_name=&amp;p_form=4" TargetMode="External"/><Relationship Id="rId19" Type="http://schemas.openxmlformats.org/officeDocument/2006/relationships/hyperlink" Target="http://www.mdoffice.com.ua/pls/MDOffice/UktVED.TNVChExpand2008?p_id=5939&amp;p_level=3&amp;p_name=&amp;p_form=4" TargetMode="External"/><Relationship Id="rId31" Type="http://schemas.openxmlformats.org/officeDocument/2006/relationships/hyperlink" Target="http://www.marketing.net.ua/view_subsects.php?num=37" TargetMode="External"/><Relationship Id="rId44"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file:///C:\Users\juliya\AppData\Roaming\Microsoft\Application%20Data\Microsoft\Application%20Data\Microsoft\Word\1&#1072;.doc" TargetMode="External"/><Relationship Id="rId14" Type="http://schemas.openxmlformats.org/officeDocument/2006/relationships/hyperlink" Target="http://www.mdoffice.com.ua/pls/MDOffice/UktVED.TNVChExpand2008?p_id=5870&amp;p_level=3&amp;p_name=&amp;p_form=4" TargetMode="External"/><Relationship Id="rId22" Type="http://schemas.openxmlformats.org/officeDocument/2006/relationships/hyperlink" Target="http://www.mdoffice.com.ua/pls/MDOffice/UktVED.TNVChExpand2008?p_id=5954&amp;p_level=3&amp;p_name=&amp;p_form=4" TargetMode="External"/><Relationship Id="rId27" Type="http://schemas.openxmlformats.org/officeDocument/2006/relationships/hyperlink" Target="http://zakon3.rada.gov.ua/laws/show/1403-19/paran506" TargetMode="External"/><Relationship Id="rId30" Type="http://schemas.openxmlformats.org/officeDocument/2006/relationships/hyperlink" Target="http://www.souz-inform.com.ua/index.php?language=%0bukr&amp;menu=schedule/4820000000_Bumaga_kancelyaria" TargetMode="External"/><Relationship Id="rId35" Type="http://schemas.openxmlformats.org/officeDocument/2006/relationships/hyperlink" Target="http://www.segment.ru" TargetMode="External"/><Relationship Id="rId43" Type="http://schemas.openxmlformats.org/officeDocument/2006/relationships/image" Target="media/image3.pn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805FC-A485-41DA-81FA-2013B48D0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71</Pages>
  <Words>17969</Words>
  <Characters>102426</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1</vt:lpstr>
    </vt:vector>
  </TitlesOfParts>
  <Company>My_home</Company>
  <LinksUpToDate>false</LinksUpToDate>
  <CharactersWithSpaces>120155</CharactersWithSpaces>
  <SharedDoc>false</SharedDoc>
  <HLinks>
    <vt:vector size="1284" baseType="variant">
      <vt:variant>
        <vt:i4>2162804</vt:i4>
      </vt:variant>
      <vt:variant>
        <vt:i4>735</vt:i4>
      </vt:variant>
      <vt:variant>
        <vt:i4>0</vt:i4>
      </vt:variant>
      <vt:variant>
        <vt:i4>5</vt:i4>
      </vt:variant>
      <vt:variant>
        <vt:lpwstr>https://qdpro.com.ua/document/63301</vt:lpwstr>
      </vt:variant>
      <vt:variant>
        <vt:lpwstr/>
      </vt:variant>
      <vt:variant>
        <vt:i4>2687094</vt:i4>
      </vt:variant>
      <vt:variant>
        <vt:i4>732</vt:i4>
      </vt:variant>
      <vt:variant>
        <vt:i4>0</vt:i4>
      </vt:variant>
      <vt:variant>
        <vt:i4>5</vt:i4>
      </vt:variant>
      <vt:variant>
        <vt:lpwstr>https://qdpro.com.ua/document/63188</vt:lpwstr>
      </vt:variant>
      <vt:variant>
        <vt:lpwstr/>
      </vt:variant>
      <vt:variant>
        <vt:i4>2359421</vt:i4>
      </vt:variant>
      <vt:variant>
        <vt:i4>729</vt:i4>
      </vt:variant>
      <vt:variant>
        <vt:i4>0</vt:i4>
      </vt:variant>
      <vt:variant>
        <vt:i4>5</vt:i4>
      </vt:variant>
      <vt:variant>
        <vt:lpwstr>https://qdpro.com.ua/document/5492</vt:lpwstr>
      </vt:variant>
      <vt:variant>
        <vt:lpwstr/>
      </vt:variant>
      <vt:variant>
        <vt:i4>2162812</vt:i4>
      </vt:variant>
      <vt:variant>
        <vt:i4>726</vt:i4>
      </vt:variant>
      <vt:variant>
        <vt:i4>0</vt:i4>
      </vt:variant>
      <vt:variant>
        <vt:i4>5</vt:i4>
      </vt:variant>
      <vt:variant>
        <vt:lpwstr>https://qdpro.com.ua/document/8754</vt:lpwstr>
      </vt:variant>
      <vt:variant>
        <vt:lpwstr/>
      </vt:variant>
      <vt:variant>
        <vt:i4>2097273</vt:i4>
      </vt:variant>
      <vt:variant>
        <vt:i4>723</vt:i4>
      </vt:variant>
      <vt:variant>
        <vt:i4>0</vt:i4>
      </vt:variant>
      <vt:variant>
        <vt:i4>5</vt:i4>
      </vt:variant>
      <vt:variant>
        <vt:lpwstr>https://qdpro.com.ua/document/8002</vt:lpwstr>
      </vt:variant>
      <vt:variant>
        <vt:lpwstr/>
      </vt:variant>
      <vt:variant>
        <vt:i4>2097273</vt:i4>
      </vt:variant>
      <vt:variant>
        <vt:i4>720</vt:i4>
      </vt:variant>
      <vt:variant>
        <vt:i4>0</vt:i4>
      </vt:variant>
      <vt:variant>
        <vt:i4>5</vt:i4>
      </vt:variant>
      <vt:variant>
        <vt:lpwstr>https://qdpro.com.ua/document/8002</vt:lpwstr>
      </vt:variant>
      <vt:variant>
        <vt:lpwstr/>
      </vt:variant>
      <vt:variant>
        <vt:i4>5046382</vt:i4>
      </vt:variant>
      <vt:variant>
        <vt:i4>717</vt:i4>
      </vt:variant>
      <vt:variant>
        <vt:i4>0</vt:i4>
      </vt:variant>
      <vt:variant>
        <vt:i4>5</vt:i4>
      </vt:variant>
      <vt:variant>
        <vt:lpwstr>https://qdpro.com.ua/qd_dictionary</vt:lpwstr>
      </vt:variant>
      <vt:variant>
        <vt:lpwstr>5070</vt:lpwstr>
      </vt:variant>
      <vt:variant>
        <vt:i4>2752631</vt:i4>
      </vt:variant>
      <vt:variant>
        <vt:i4>714</vt:i4>
      </vt:variant>
      <vt:variant>
        <vt:i4>0</vt:i4>
      </vt:variant>
      <vt:variant>
        <vt:i4>5</vt:i4>
      </vt:variant>
      <vt:variant>
        <vt:lpwstr>https://qdpro.com.ua/document/11798</vt:lpwstr>
      </vt:variant>
      <vt:variant>
        <vt:lpwstr/>
      </vt:variant>
      <vt:variant>
        <vt:i4>2687088</vt:i4>
      </vt:variant>
      <vt:variant>
        <vt:i4>711</vt:i4>
      </vt:variant>
      <vt:variant>
        <vt:i4>0</vt:i4>
      </vt:variant>
      <vt:variant>
        <vt:i4>5</vt:i4>
      </vt:variant>
      <vt:variant>
        <vt:lpwstr>https://qdpro.com.ua/document/5249</vt:lpwstr>
      </vt:variant>
      <vt:variant>
        <vt:lpwstr/>
      </vt:variant>
      <vt:variant>
        <vt:i4>3080304</vt:i4>
      </vt:variant>
      <vt:variant>
        <vt:i4>708</vt:i4>
      </vt:variant>
      <vt:variant>
        <vt:i4>0</vt:i4>
      </vt:variant>
      <vt:variant>
        <vt:i4>5</vt:i4>
      </vt:variant>
      <vt:variant>
        <vt:lpwstr>https://qdpro.com.ua/document/5249</vt:lpwstr>
      </vt:variant>
      <vt:variant>
        <vt:lpwstr>1016</vt:lpwstr>
      </vt:variant>
      <vt:variant>
        <vt:i4>7012368</vt:i4>
      </vt:variant>
      <vt:variant>
        <vt:i4>705</vt:i4>
      </vt:variant>
      <vt:variant>
        <vt:i4>0</vt:i4>
      </vt:variant>
      <vt:variant>
        <vt:i4>5</vt:i4>
      </vt:variant>
      <vt:variant>
        <vt:lpwstr>https://qdpro.com.ua/goodinfo/3213100000</vt:lpwstr>
      </vt:variant>
      <vt:variant>
        <vt:lpwstr>jquery_tab2</vt:lpwstr>
      </vt:variant>
      <vt:variant>
        <vt:i4>2293886</vt:i4>
      </vt:variant>
      <vt:variant>
        <vt:i4>702</vt:i4>
      </vt:variant>
      <vt:variant>
        <vt:i4>0</vt:i4>
      </vt:variant>
      <vt:variant>
        <vt:i4>5</vt:i4>
      </vt:variant>
      <vt:variant>
        <vt:lpwstr>https://qdpro.com.ua/document/60911</vt:lpwstr>
      </vt:variant>
      <vt:variant>
        <vt:lpwstr/>
      </vt:variant>
      <vt:variant>
        <vt:i4>2162804</vt:i4>
      </vt:variant>
      <vt:variant>
        <vt:i4>699</vt:i4>
      </vt:variant>
      <vt:variant>
        <vt:i4>0</vt:i4>
      </vt:variant>
      <vt:variant>
        <vt:i4>5</vt:i4>
      </vt:variant>
      <vt:variant>
        <vt:lpwstr>https://qdpro.com.ua/document/63301</vt:lpwstr>
      </vt:variant>
      <vt:variant>
        <vt:lpwstr/>
      </vt:variant>
      <vt:variant>
        <vt:i4>2687094</vt:i4>
      </vt:variant>
      <vt:variant>
        <vt:i4>696</vt:i4>
      </vt:variant>
      <vt:variant>
        <vt:i4>0</vt:i4>
      </vt:variant>
      <vt:variant>
        <vt:i4>5</vt:i4>
      </vt:variant>
      <vt:variant>
        <vt:lpwstr>https://qdpro.com.ua/document/63188</vt:lpwstr>
      </vt:variant>
      <vt:variant>
        <vt:lpwstr/>
      </vt:variant>
      <vt:variant>
        <vt:i4>2359421</vt:i4>
      </vt:variant>
      <vt:variant>
        <vt:i4>693</vt:i4>
      </vt:variant>
      <vt:variant>
        <vt:i4>0</vt:i4>
      </vt:variant>
      <vt:variant>
        <vt:i4>5</vt:i4>
      </vt:variant>
      <vt:variant>
        <vt:lpwstr>https://qdpro.com.ua/document/5492</vt:lpwstr>
      </vt:variant>
      <vt:variant>
        <vt:lpwstr/>
      </vt:variant>
      <vt:variant>
        <vt:i4>2162812</vt:i4>
      </vt:variant>
      <vt:variant>
        <vt:i4>690</vt:i4>
      </vt:variant>
      <vt:variant>
        <vt:i4>0</vt:i4>
      </vt:variant>
      <vt:variant>
        <vt:i4>5</vt:i4>
      </vt:variant>
      <vt:variant>
        <vt:lpwstr>https://qdpro.com.ua/document/8754</vt:lpwstr>
      </vt:variant>
      <vt:variant>
        <vt:lpwstr/>
      </vt:variant>
      <vt:variant>
        <vt:i4>2097273</vt:i4>
      </vt:variant>
      <vt:variant>
        <vt:i4>687</vt:i4>
      </vt:variant>
      <vt:variant>
        <vt:i4>0</vt:i4>
      </vt:variant>
      <vt:variant>
        <vt:i4>5</vt:i4>
      </vt:variant>
      <vt:variant>
        <vt:lpwstr>https://qdpro.com.ua/document/8002</vt:lpwstr>
      </vt:variant>
      <vt:variant>
        <vt:lpwstr/>
      </vt:variant>
      <vt:variant>
        <vt:i4>2097273</vt:i4>
      </vt:variant>
      <vt:variant>
        <vt:i4>684</vt:i4>
      </vt:variant>
      <vt:variant>
        <vt:i4>0</vt:i4>
      </vt:variant>
      <vt:variant>
        <vt:i4>5</vt:i4>
      </vt:variant>
      <vt:variant>
        <vt:lpwstr>https://qdpro.com.ua/document/8002</vt:lpwstr>
      </vt:variant>
      <vt:variant>
        <vt:lpwstr/>
      </vt:variant>
      <vt:variant>
        <vt:i4>5046382</vt:i4>
      </vt:variant>
      <vt:variant>
        <vt:i4>681</vt:i4>
      </vt:variant>
      <vt:variant>
        <vt:i4>0</vt:i4>
      </vt:variant>
      <vt:variant>
        <vt:i4>5</vt:i4>
      </vt:variant>
      <vt:variant>
        <vt:lpwstr>https://qdpro.com.ua/qd_dictionary</vt:lpwstr>
      </vt:variant>
      <vt:variant>
        <vt:lpwstr>5070</vt:lpwstr>
      </vt:variant>
      <vt:variant>
        <vt:i4>2556017</vt:i4>
      </vt:variant>
      <vt:variant>
        <vt:i4>678</vt:i4>
      </vt:variant>
      <vt:variant>
        <vt:i4>0</vt:i4>
      </vt:variant>
      <vt:variant>
        <vt:i4>5</vt:i4>
      </vt:variant>
      <vt:variant>
        <vt:lpwstr>https://qdpro.com.ua/document/9693</vt:lpwstr>
      </vt:variant>
      <vt:variant>
        <vt:lpwstr/>
      </vt:variant>
      <vt:variant>
        <vt:i4>2556017</vt:i4>
      </vt:variant>
      <vt:variant>
        <vt:i4>675</vt:i4>
      </vt:variant>
      <vt:variant>
        <vt:i4>0</vt:i4>
      </vt:variant>
      <vt:variant>
        <vt:i4>5</vt:i4>
      </vt:variant>
      <vt:variant>
        <vt:lpwstr>https://qdpro.com.ua/document/9693</vt:lpwstr>
      </vt:variant>
      <vt:variant>
        <vt:lpwstr/>
      </vt:variant>
      <vt:variant>
        <vt:i4>3014773</vt:i4>
      </vt:variant>
      <vt:variant>
        <vt:i4>672</vt:i4>
      </vt:variant>
      <vt:variant>
        <vt:i4>0</vt:i4>
      </vt:variant>
      <vt:variant>
        <vt:i4>5</vt:i4>
      </vt:variant>
      <vt:variant>
        <vt:lpwstr>https://qdpro.com.ua/document/55191</vt:lpwstr>
      </vt:variant>
      <vt:variant>
        <vt:lpwstr/>
      </vt:variant>
      <vt:variant>
        <vt:i4>2293879</vt:i4>
      </vt:variant>
      <vt:variant>
        <vt:i4>669</vt:i4>
      </vt:variant>
      <vt:variant>
        <vt:i4>0</vt:i4>
      </vt:variant>
      <vt:variant>
        <vt:i4>5</vt:i4>
      </vt:variant>
      <vt:variant>
        <vt:lpwstr>https://qdpro.com.ua/document/53322</vt:lpwstr>
      </vt:variant>
      <vt:variant>
        <vt:lpwstr/>
      </vt:variant>
      <vt:variant>
        <vt:i4>2293879</vt:i4>
      </vt:variant>
      <vt:variant>
        <vt:i4>666</vt:i4>
      </vt:variant>
      <vt:variant>
        <vt:i4>0</vt:i4>
      </vt:variant>
      <vt:variant>
        <vt:i4>5</vt:i4>
      </vt:variant>
      <vt:variant>
        <vt:lpwstr>https://qdpro.com.ua/document/53322</vt:lpwstr>
      </vt:variant>
      <vt:variant>
        <vt:lpwstr/>
      </vt:variant>
      <vt:variant>
        <vt:i4>3014773</vt:i4>
      </vt:variant>
      <vt:variant>
        <vt:i4>663</vt:i4>
      </vt:variant>
      <vt:variant>
        <vt:i4>0</vt:i4>
      </vt:variant>
      <vt:variant>
        <vt:i4>5</vt:i4>
      </vt:variant>
      <vt:variant>
        <vt:lpwstr>https://qdpro.com.ua/document/55191</vt:lpwstr>
      </vt:variant>
      <vt:variant>
        <vt:lpwstr/>
      </vt:variant>
      <vt:variant>
        <vt:i4>2293879</vt:i4>
      </vt:variant>
      <vt:variant>
        <vt:i4>660</vt:i4>
      </vt:variant>
      <vt:variant>
        <vt:i4>0</vt:i4>
      </vt:variant>
      <vt:variant>
        <vt:i4>5</vt:i4>
      </vt:variant>
      <vt:variant>
        <vt:lpwstr>https://qdpro.com.ua/document/53322</vt:lpwstr>
      </vt:variant>
      <vt:variant>
        <vt:lpwstr/>
      </vt:variant>
      <vt:variant>
        <vt:i4>2293879</vt:i4>
      </vt:variant>
      <vt:variant>
        <vt:i4>657</vt:i4>
      </vt:variant>
      <vt:variant>
        <vt:i4>0</vt:i4>
      </vt:variant>
      <vt:variant>
        <vt:i4>5</vt:i4>
      </vt:variant>
      <vt:variant>
        <vt:lpwstr>https://qdpro.com.ua/document/53322</vt:lpwstr>
      </vt:variant>
      <vt:variant>
        <vt:lpwstr/>
      </vt:variant>
      <vt:variant>
        <vt:i4>3014773</vt:i4>
      </vt:variant>
      <vt:variant>
        <vt:i4>654</vt:i4>
      </vt:variant>
      <vt:variant>
        <vt:i4>0</vt:i4>
      </vt:variant>
      <vt:variant>
        <vt:i4>5</vt:i4>
      </vt:variant>
      <vt:variant>
        <vt:lpwstr>https://qdpro.com.ua/document/55191</vt:lpwstr>
      </vt:variant>
      <vt:variant>
        <vt:lpwstr/>
      </vt:variant>
      <vt:variant>
        <vt:i4>2293879</vt:i4>
      </vt:variant>
      <vt:variant>
        <vt:i4>651</vt:i4>
      </vt:variant>
      <vt:variant>
        <vt:i4>0</vt:i4>
      </vt:variant>
      <vt:variant>
        <vt:i4>5</vt:i4>
      </vt:variant>
      <vt:variant>
        <vt:lpwstr>https://qdpro.com.ua/document/53322</vt:lpwstr>
      </vt:variant>
      <vt:variant>
        <vt:lpwstr/>
      </vt:variant>
      <vt:variant>
        <vt:i4>2293879</vt:i4>
      </vt:variant>
      <vt:variant>
        <vt:i4>648</vt:i4>
      </vt:variant>
      <vt:variant>
        <vt:i4>0</vt:i4>
      </vt:variant>
      <vt:variant>
        <vt:i4>5</vt:i4>
      </vt:variant>
      <vt:variant>
        <vt:lpwstr>https://qdpro.com.ua/document/53322</vt:lpwstr>
      </vt:variant>
      <vt:variant>
        <vt:lpwstr/>
      </vt:variant>
      <vt:variant>
        <vt:i4>2424945</vt:i4>
      </vt:variant>
      <vt:variant>
        <vt:i4>645</vt:i4>
      </vt:variant>
      <vt:variant>
        <vt:i4>0</vt:i4>
      </vt:variant>
      <vt:variant>
        <vt:i4>5</vt:i4>
      </vt:variant>
      <vt:variant>
        <vt:lpwstr>https://qdpro.com.ua/document/55521</vt:lpwstr>
      </vt:variant>
      <vt:variant>
        <vt:lpwstr/>
      </vt:variant>
      <vt:variant>
        <vt:i4>3080311</vt:i4>
      </vt:variant>
      <vt:variant>
        <vt:i4>642</vt:i4>
      </vt:variant>
      <vt:variant>
        <vt:i4>0</vt:i4>
      </vt:variant>
      <vt:variant>
        <vt:i4>5</vt:i4>
      </vt:variant>
      <vt:variant>
        <vt:lpwstr>https://qdpro.com.ua/document/55382</vt:lpwstr>
      </vt:variant>
      <vt:variant>
        <vt:lpwstr/>
      </vt:variant>
      <vt:variant>
        <vt:i4>3080311</vt:i4>
      </vt:variant>
      <vt:variant>
        <vt:i4>639</vt:i4>
      </vt:variant>
      <vt:variant>
        <vt:i4>0</vt:i4>
      </vt:variant>
      <vt:variant>
        <vt:i4>5</vt:i4>
      </vt:variant>
      <vt:variant>
        <vt:lpwstr>https://qdpro.com.ua/document/55382</vt:lpwstr>
      </vt:variant>
      <vt:variant>
        <vt:lpwstr/>
      </vt:variant>
      <vt:variant>
        <vt:i4>3014773</vt:i4>
      </vt:variant>
      <vt:variant>
        <vt:i4>636</vt:i4>
      </vt:variant>
      <vt:variant>
        <vt:i4>0</vt:i4>
      </vt:variant>
      <vt:variant>
        <vt:i4>5</vt:i4>
      </vt:variant>
      <vt:variant>
        <vt:lpwstr>https://qdpro.com.ua/document/55191</vt:lpwstr>
      </vt:variant>
      <vt:variant>
        <vt:lpwstr/>
      </vt:variant>
      <vt:variant>
        <vt:i4>2293879</vt:i4>
      </vt:variant>
      <vt:variant>
        <vt:i4>633</vt:i4>
      </vt:variant>
      <vt:variant>
        <vt:i4>0</vt:i4>
      </vt:variant>
      <vt:variant>
        <vt:i4>5</vt:i4>
      </vt:variant>
      <vt:variant>
        <vt:lpwstr>https://qdpro.com.ua/document/53322</vt:lpwstr>
      </vt:variant>
      <vt:variant>
        <vt:lpwstr/>
      </vt:variant>
      <vt:variant>
        <vt:i4>2293879</vt:i4>
      </vt:variant>
      <vt:variant>
        <vt:i4>630</vt:i4>
      </vt:variant>
      <vt:variant>
        <vt:i4>0</vt:i4>
      </vt:variant>
      <vt:variant>
        <vt:i4>5</vt:i4>
      </vt:variant>
      <vt:variant>
        <vt:lpwstr>https://qdpro.com.ua/document/53322</vt:lpwstr>
      </vt:variant>
      <vt:variant>
        <vt:lpwstr/>
      </vt:variant>
      <vt:variant>
        <vt:i4>2818167</vt:i4>
      </vt:variant>
      <vt:variant>
        <vt:i4>627</vt:i4>
      </vt:variant>
      <vt:variant>
        <vt:i4>0</vt:i4>
      </vt:variant>
      <vt:variant>
        <vt:i4>5</vt:i4>
      </vt:variant>
      <vt:variant>
        <vt:lpwstr>https://qdpro.com.ua/document/11786</vt:lpwstr>
      </vt:variant>
      <vt:variant>
        <vt:lpwstr/>
      </vt:variant>
      <vt:variant>
        <vt:i4>2818167</vt:i4>
      </vt:variant>
      <vt:variant>
        <vt:i4>624</vt:i4>
      </vt:variant>
      <vt:variant>
        <vt:i4>0</vt:i4>
      </vt:variant>
      <vt:variant>
        <vt:i4>5</vt:i4>
      </vt:variant>
      <vt:variant>
        <vt:lpwstr>https://qdpro.com.ua/document/11786</vt:lpwstr>
      </vt:variant>
      <vt:variant>
        <vt:lpwstr/>
      </vt:variant>
      <vt:variant>
        <vt:i4>2162805</vt:i4>
      </vt:variant>
      <vt:variant>
        <vt:i4>621</vt:i4>
      </vt:variant>
      <vt:variant>
        <vt:i4>0</vt:i4>
      </vt:variant>
      <vt:variant>
        <vt:i4>5</vt:i4>
      </vt:variant>
      <vt:variant>
        <vt:lpwstr>https://qdpro.com.ua/document/16555</vt:lpwstr>
      </vt:variant>
      <vt:variant>
        <vt:lpwstr/>
      </vt:variant>
      <vt:variant>
        <vt:i4>1310784</vt:i4>
      </vt:variant>
      <vt:variant>
        <vt:i4>618</vt:i4>
      </vt:variant>
      <vt:variant>
        <vt:i4>0</vt:i4>
      </vt:variant>
      <vt:variant>
        <vt:i4>5</vt:i4>
      </vt:variant>
      <vt:variant>
        <vt:lpwstr>https://qdpro.com.ua/document/169</vt:lpwstr>
      </vt:variant>
      <vt:variant>
        <vt:lpwstr/>
      </vt:variant>
      <vt:variant>
        <vt:i4>1310784</vt:i4>
      </vt:variant>
      <vt:variant>
        <vt:i4>615</vt:i4>
      </vt:variant>
      <vt:variant>
        <vt:i4>0</vt:i4>
      </vt:variant>
      <vt:variant>
        <vt:i4>5</vt:i4>
      </vt:variant>
      <vt:variant>
        <vt:lpwstr>https://qdpro.com.ua/document/169</vt:lpwstr>
      </vt:variant>
      <vt:variant>
        <vt:lpwstr/>
      </vt:variant>
      <vt:variant>
        <vt:i4>2162805</vt:i4>
      </vt:variant>
      <vt:variant>
        <vt:i4>612</vt:i4>
      </vt:variant>
      <vt:variant>
        <vt:i4>0</vt:i4>
      </vt:variant>
      <vt:variant>
        <vt:i4>5</vt:i4>
      </vt:variant>
      <vt:variant>
        <vt:lpwstr>https://qdpro.com.ua/document/16555</vt:lpwstr>
      </vt:variant>
      <vt:variant>
        <vt:lpwstr/>
      </vt:variant>
      <vt:variant>
        <vt:i4>1376320</vt:i4>
      </vt:variant>
      <vt:variant>
        <vt:i4>609</vt:i4>
      </vt:variant>
      <vt:variant>
        <vt:i4>0</vt:i4>
      </vt:variant>
      <vt:variant>
        <vt:i4>5</vt:i4>
      </vt:variant>
      <vt:variant>
        <vt:lpwstr>https://qdpro.com.ua/document/171</vt:lpwstr>
      </vt:variant>
      <vt:variant>
        <vt:lpwstr/>
      </vt:variant>
      <vt:variant>
        <vt:i4>1376320</vt:i4>
      </vt:variant>
      <vt:variant>
        <vt:i4>606</vt:i4>
      </vt:variant>
      <vt:variant>
        <vt:i4>0</vt:i4>
      </vt:variant>
      <vt:variant>
        <vt:i4>5</vt:i4>
      </vt:variant>
      <vt:variant>
        <vt:lpwstr>https://qdpro.com.ua/document/171</vt:lpwstr>
      </vt:variant>
      <vt:variant>
        <vt:lpwstr/>
      </vt:variant>
      <vt:variant>
        <vt:i4>2097279</vt:i4>
      </vt:variant>
      <vt:variant>
        <vt:i4>603</vt:i4>
      </vt:variant>
      <vt:variant>
        <vt:i4>0</vt:i4>
      </vt:variant>
      <vt:variant>
        <vt:i4>5</vt:i4>
      </vt:variant>
      <vt:variant>
        <vt:lpwstr>https://qdpro.com.ua/document/9577</vt:lpwstr>
      </vt:variant>
      <vt:variant>
        <vt:lpwstr/>
      </vt:variant>
      <vt:variant>
        <vt:i4>2162805</vt:i4>
      </vt:variant>
      <vt:variant>
        <vt:i4>600</vt:i4>
      </vt:variant>
      <vt:variant>
        <vt:i4>0</vt:i4>
      </vt:variant>
      <vt:variant>
        <vt:i4>5</vt:i4>
      </vt:variant>
      <vt:variant>
        <vt:lpwstr>https://qdpro.com.ua/document/16555</vt:lpwstr>
      </vt:variant>
      <vt:variant>
        <vt:lpwstr/>
      </vt:variant>
      <vt:variant>
        <vt:i4>1310784</vt:i4>
      </vt:variant>
      <vt:variant>
        <vt:i4>597</vt:i4>
      </vt:variant>
      <vt:variant>
        <vt:i4>0</vt:i4>
      </vt:variant>
      <vt:variant>
        <vt:i4>5</vt:i4>
      </vt:variant>
      <vt:variant>
        <vt:lpwstr>https://qdpro.com.ua/document/165</vt:lpwstr>
      </vt:variant>
      <vt:variant>
        <vt:lpwstr/>
      </vt:variant>
      <vt:variant>
        <vt:i4>1310784</vt:i4>
      </vt:variant>
      <vt:variant>
        <vt:i4>594</vt:i4>
      </vt:variant>
      <vt:variant>
        <vt:i4>0</vt:i4>
      </vt:variant>
      <vt:variant>
        <vt:i4>5</vt:i4>
      </vt:variant>
      <vt:variant>
        <vt:lpwstr>https://qdpro.com.ua/document/165</vt:lpwstr>
      </vt:variant>
      <vt:variant>
        <vt:lpwstr/>
      </vt:variant>
      <vt:variant>
        <vt:i4>2162805</vt:i4>
      </vt:variant>
      <vt:variant>
        <vt:i4>591</vt:i4>
      </vt:variant>
      <vt:variant>
        <vt:i4>0</vt:i4>
      </vt:variant>
      <vt:variant>
        <vt:i4>5</vt:i4>
      </vt:variant>
      <vt:variant>
        <vt:lpwstr>https://qdpro.com.ua/document/16555</vt:lpwstr>
      </vt:variant>
      <vt:variant>
        <vt:lpwstr/>
      </vt:variant>
      <vt:variant>
        <vt:i4>1310784</vt:i4>
      </vt:variant>
      <vt:variant>
        <vt:i4>588</vt:i4>
      </vt:variant>
      <vt:variant>
        <vt:i4>0</vt:i4>
      </vt:variant>
      <vt:variant>
        <vt:i4>5</vt:i4>
      </vt:variant>
      <vt:variant>
        <vt:lpwstr>https://qdpro.com.ua/document/161</vt:lpwstr>
      </vt:variant>
      <vt:variant>
        <vt:lpwstr/>
      </vt:variant>
      <vt:variant>
        <vt:i4>1310784</vt:i4>
      </vt:variant>
      <vt:variant>
        <vt:i4>585</vt:i4>
      </vt:variant>
      <vt:variant>
        <vt:i4>0</vt:i4>
      </vt:variant>
      <vt:variant>
        <vt:i4>5</vt:i4>
      </vt:variant>
      <vt:variant>
        <vt:lpwstr>https://qdpro.com.ua/document/161</vt:lpwstr>
      </vt:variant>
      <vt:variant>
        <vt:lpwstr/>
      </vt:variant>
      <vt:variant>
        <vt:i4>2162805</vt:i4>
      </vt:variant>
      <vt:variant>
        <vt:i4>582</vt:i4>
      </vt:variant>
      <vt:variant>
        <vt:i4>0</vt:i4>
      </vt:variant>
      <vt:variant>
        <vt:i4>5</vt:i4>
      </vt:variant>
      <vt:variant>
        <vt:lpwstr>https://qdpro.com.ua/document/16555</vt:lpwstr>
      </vt:variant>
      <vt:variant>
        <vt:lpwstr/>
      </vt:variant>
      <vt:variant>
        <vt:i4>1310784</vt:i4>
      </vt:variant>
      <vt:variant>
        <vt:i4>579</vt:i4>
      </vt:variant>
      <vt:variant>
        <vt:i4>0</vt:i4>
      </vt:variant>
      <vt:variant>
        <vt:i4>5</vt:i4>
      </vt:variant>
      <vt:variant>
        <vt:lpwstr>https://qdpro.com.ua/document/166</vt:lpwstr>
      </vt:variant>
      <vt:variant>
        <vt:lpwstr/>
      </vt:variant>
      <vt:variant>
        <vt:i4>1310784</vt:i4>
      </vt:variant>
      <vt:variant>
        <vt:i4>576</vt:i4>
      </vt:variant>
      <vt:variant>
        <vt:i4>0</vt:i4>
      </vt:variant>
      <vt:variant>
        <vt:i4>5</vt:i4>
      </vt:variant>
      <vt:variant>
        <vt:lpwstr>https://qdpro.com.ua/document/166</vt:lpwstr>
      </vt:variant>
      <vt:variant>
        <vt:lpwstr/>
      </vt:variant>
      <vt:variant>
        <vt:i4>8192088</vt:i4>
      </vt:variant>
      <vt:variant>
        <vt:i4>573</vt:i4>
      </vt:variant>
      <vt:variant>
        <vt:i4>0</vt:i4>
      </vt:variant>
      <vt:variant>
        <vt:i4>5</vt:i4>
      </vt:variant>
      <vt:variant>
        <vt:lpwstr>https://qdpro.com.ua/qd_dictionary</vt:lpwstr>
      </vt:variant>
      <vt:variant>
        <vt:lpwstr>404</vt:lpwstr>
      </vt:variant>
      <vt:variant>
        <vt:i4>8192088</vt:i4>
      </vt:variant>
      <vt:variant>
        <vt:i4>570</vt:i4>
      </vt:variant>
      <vt:variant>
        <vt:i4>0</vt:i4>
      </vt:variant>
      <vt:variant>
        <vt:i4>5</vt:i4>
      </vt:variant>
      <vt:variant>
        <vt:lpwstr>https://qdpro.com.ua/qd_dictionary</vt:lpwstr>
      </vt:variant>
      <vt:variant>
        <vt:lpwstr>402</vt:lpwstr>
      </vt:variant>
      <vt:variant>
        <vt:i4>8192088</vt:i4>
      </vt:variant>
      <vt:variant>
        <vt:i4>567</vt:i4>
      </vt:variant>
      <vt:variant>
        <vt:i4>0</vt:i4>
      </vt:variant>
      <vt:variant>
        <vt:i4>5</vt:i4>
      </vt:variant>
      <vt:variant>
        <vt:lpwstr>https://qdpro.com.ua/qd_dictionary</vt:lpwstr>
      </vt:variant>
      <vt:variant>
        <vt:lpwstr>401</vt:lpwstr>
      </vt:variant>
      <vt:variant>
        <vt:i4>8192088</vt:i4>
      </vt:variant>
      <vt:variant>
        <vt:i4>564</vt:i4>
      </vt:variant>
      <vt:variant>
        <vt:i4>0</vt:i4>
      </vt:variant>
      <vt:variant>
        <vt:i4>5</vt:i4>
      </vt:variant>
      <vt:variant>
        <vt:lpwstr>https://qdpro.com.ua/qd_dictionary</vt:lpwstr>
      </vt:variant>
      <vt:variant>
        <vt:lpwstr>400</vt:lpwstr>
      </vt:variant>
      <vt:variant>
        <vt:i4>7012368</vt:i4>
      </vt:variant>
      <vt:variant>
        <vt:i4>561</vt:i4>
      </vt:variant>
      <vt:variant>
        <vt:i4>0</vt:i4>
      </vt:variant>
      <vt:variant>
        <vt:i4>5</vt:i4>
      </vt:variant>
      <vt:variant>
        <vt:lpwstr>https://qdpro.com.ua/goodinfo/3213100000</vt:lpwstr>
      </vt:variant>
      <vt:variant>
        <vt:lpwstr>jquery_tab1</vt:lpwstr>
      </vt:variant>
      <vt:variant>
        <vt:i4>2293886</vt:i4>
      </vt:variant>
      <vt:variant>
        <vt:i4>558</vt:i4>
      </vt:variant>
      <vt:variant>
        <vt:i4>0</vt:i4>
      </vt:variant>
      <vt:variant>
        <vt:i4>5</vt:i4>
      </vt:variant>
      <vt:variant>
        <vt:lpwstr>https://qdpro.com.ua/document/60911</vt:lpwstr>
      </vt:variant>
      <vt:variant>
        <vt:lpwstr/>
      </vt:variant>
      <vt:variant>
        <vt:i4>2097268</vt:i4>
      </vt:variant>
      <vt:variant>
        <vt:i4>555</vt:i4>
      </vt:variant>
      <vt:variant>
        <vt:i4>0</vt:i4>
      </vt:variant>
      <vt:variant>
        <vt:i4>5</vt:i4>
      </vt:variant>
      <vt:variant>
        <vt:lpwstr>https://qdpro.com.ua/document/53012</vt:lpwstr>
      </vt:variant>
      <vt:variant>
        <vt:lpwstr/>
      </vt:variant>
      <vt:variant>
        <vt:i4>2293877</vt:i4>
      </vt:variant>
      <vt:variant>
        <vt:i4>552</vt:i4>
      </vt:variant>
      <vt:variant>
        <vt:i4>0</vt:i4>
      </vt:variant>
      <vt:variant>
        <vt:i4>5</vt:i4>
      </vt:variant>
      <vt:variant>
        <vt:lpwstr>https://qdpro.com.ua/document/51103</vt:lpwstr>
      </vt:variant>
      <vt:variant>
        <vt:lpwstr/>
      </vt:variant>
      <vt:variant>
        <vt:i4>2162804</vt:i4>
      </vt:variant>
      <vt:variant>
        <vt:i4>549</vt:i4>
      </vt:variant>
      <vt:variant>
        <vt:i4>0</vt:i4>
      </vt:variant>
      <vt:variant>
        <vt:i4>5</vt:i4>
      </vt:variant>
      <vt:variant>
        <vt:lpwstr>https://qdpro.com.ua/document/63301</vt:lpwstr>
      </vt:variant>
      <vt:variant>
        <vt:lpwstr/>
      </vt:variant>
      <vt:variant>
        <vt:i4>2687094</vt:i4>
      </vt:variant>
      <vt:variant>
        <vt:i4>546</vt:i4>
      </vt:variant>
      <vt:variant>
        <vt:i4>0</vt:i4>
      </vt:variant>
      <vt:variant>
        <vt:i4>5</vt:i4>
      </vt:variant>
      <vt:variant>
        <vt:lpwstr>https://qdpro.com.ua/document/63188</vt:lpwstr>
      </vt:variant>
      <vt:variant>
        <vt:lpwstr/>
      </vt:variant>
      <vt:variant>
        <vt:i4>2359421</vt:i4>
      </vt:variant>
      <vt:variant>
        <vt:i4>543</vt:i4>
      </vt:variant>
      <vt:variant>
        <vt:i4>0</vt:i4>
      </vt:variant>
      <vt:variant>
        <vt:i4>5</vt:i4>
      </vt:variant>
      <vt:variant>
        <vt:lpwstr>https://qdpro.com.ua/document/5492</vt:lpwstr>
      </vt:variant>
      <vt:variant>
        <vt:lpwstr/>
      </vt:variant>
      <vt:variant>
        <vt:i4>2162812</vt:i4>
      </vt:variant>
      <vt:variant>
        <vt:i4>540</vt:i4>
      </vt:variant>
      <vt:variant>
        <vt:i4>0</vt:i4>
      </vt:variant>
      <vt:variant>
        <vt:i4>5</vt:i4>
      </vt:variant>
      <vt:variant>
        <vt:lpwstr>https://qdpro.com.ua/document/8754</vt:lpwstr>
      </vt:variant>
      <vt:variant>
        <vt:lpwstr/>
      </vt:variant>
      <vt:variant>
        <vt:i4>2097273</vt:i4>
      </vt:variant>
      <vt:variant>
        <vt:i4>537</vt:i4>
      </vt:variant>
      <vt:variant>
        <vt:i4>0</vt:i4>
      </vt:variant>
      <vt:variant>
        <vt:i4>5</vt:i4>
      </vt:variant>
      <vt:variant>
        <vt:lpwstr>https://qdpro.com.ua/document/8002</vt:lpwstr>
      </vt:variant>
      <vt:variant>
        <vt:lpwstr/>
      </vt:variant>
      <vt:variant>
        <vt:i4>2097273</vt:i4>
      </vt:variant>
      <vt:variant>
        <vt:i4>534</vt:i4>
      </vt:variant>
      <vt:variant>
        <vt:i4>0</vt:i4>
      </vt:variant>
      <vt:variant>
        <vt:i4>5</vt:i4>
      </vt:variant>
      <vt:variant>
        <vt:lpwstr>https://qdpro.com.ua/document/8002</vt:lpwstr>
      </vt:variant>
      <vt:variant>
        <vt:lpwstr/>
      </vt:variant>
      <vt:variant>
        <vt:i4>5046382</vt:i4>
      </vt:variant>
      <vt:variant>
        <vt:i4>531</vt:i4>
      </vt:variant>
      <vt:variant>
        <vt:i4>0</vt:i4>
      </vt:variant>
      <vt:variant>
        <vt:i4>5</vt:i4>
      </vt:variant>
      <vt:variant>
        <vt:lpwstr>https://qdpro.com.ua/qd_dictionary</vt:lpwstr>
      </vt:variant>
      <vt:variant>
        <vt:lpwstr>5070</vt:lpwstr>
      </vt:variant>
      <vt:variant>
        <vt:i4>2556017</vt:i4>
      </vt:variant>
      <vt:variant>
        <vt:i4>528</vt:i4>
      </vt:variant>
      <vt:variant>
        <vt:i4>0</vt:i4>
      </vt:variant>
      <vt:variant>
        <vt:i4>5</vt:i4>
      </vt:variant>
      <vt:variant>
        <vt:lpwstr>https://qdpro.com.ua/document/9693</vt:lpwstr>
      </vt:variant>
      <vt:variant>
        <vt:lpwstr/>
      </vt:variant>
      <vt:variant>
        <vt:i4>2556017</vt:i4>
      </vt:variant>
      <vt:variant>
        <vt:i4>525</vt:i4>
      </vt:variant>
      <vt:variant>
        <vt:i4>0</vt:i4>
      </vt:variant>
      <vt:variant>
        <vt:i4>5</vt:i4>
      </vt:variant>
      <vt:variant>
        <vt:lpwstr>https://qdpro.com.ua/document/9693</vt:lpwstr>
      </vt:variant>
      <vt:variant>
        <vt:lpwstr/>
      </vt:variant>
      <vt:variant>
        <vt:i4>3014773</vt:i4>
      </vt:variant>
      <vt:variant>
        <vt:i4>522</vt:i4>
      </vt:variant>
      <vt:variant>
        <vt:i4>0</vt:i4>
      </vt:variant>
      <vt:variant>
        <vt:i4>5</vt:i4>
      </vt:variant>
      <vt:variant>
        <vt:lpwstr>https://qdpro.com.ua/document/55191</vt:lpwstr>
      </vt:variant>
      <vt:variant>
        <vt:lpwstr/>
      </vt:variant>
      <vt:variant>
        <vt:i4>2293879</vt:i4>
      </vt:variant>
      <vt:variant>
        <vt:i4>519</vt:i4>
      </vt:variant>
      <vt:variant>
        <vt:i4>0</vt:i4>
      </vt:variant>
      <vt:variant>
        <vt:i4>5</vt:i4>
      </vt:variant>
      <vt:variant>
        <vt:lpwstr>https://qdpro.com.ua/document/53322</vt:lpwstr>
      </vt:variant>
      <vt:variant>
        <vt:lpwstr/>
      </vt:variant>
      <vt:variant>
        <vt:i4>2293879</vt:i4>
      </vt:variant>
      <vt:variant>
        <vt:i4>516</vt:i4>
      </vt:variant>
      <vt:variant>
        <vt:i4>0</vt:i4>
      </vt:variant>
      <vt:variant>
        <vt:i4>5</vt:i4>
      </vt:variant>
      <vt:variant>
        <vt:lpwstr>https://qdpro.com.ua/document/53322</vt:lpwstr>
      </vt:variant>
      <vt:variant>
        <vt:lpwstr/>
      </vt:variant>
      <vt:variant>
        <vt:i4>3014773</vt:i4>
      </vt:variant>
      <vt:variant>
        <vt:i4>513</vt:i4>
      </vt:variant>
      <vt:variant>
        <vt:i4>0</vt:i4>
      </vt:variant>
      <vt:variant>
        <vt:i4>5</vt:i4>
      </vt:variant>
      <vt:variant>
        <vt:lpwstr>https://qdpro.com.ua/document/55191</vt:lpwstr>
      </vt:variant>
      <vt:variant>
        <vt:lpwstr/>
      </vt:variant>
      <vt:variant>
        <vt:i4>2293879</vt:i4>
      </vt:variant>
      <vt:variant>
        <vt:i4>510</vt:i4>
      </vt:variant>
      <vt:variant>
        <vt:i4>0</vt:i4>
      </vt:variant>
      <vt:variant>
        <vt:i4>5</vt:i4>
      </vt:variant>
      <vt:variant>
        <vt:lpwstr>https://qdpro.com.ua/document/53322</vt:lpwstr>
      </vt:variant>
      <vt:variant>
        <vt:lpwstr/>
      </vt:variant>
      <vt:variant>
        <vt:i4>2293879</vt:i4>
      </vt:variant>
      <vt:variant>
        <vt:i4>507</vt:i4>
      </vt:variant>
      <vt:variant>
        <vt:i4>0</vt:i4>
      </vt:variant>
      <vt:variant>
        <vt:i4>5</vt:i4>
      </vt:variant>
      <vt:variant>
        <vt:lpwstr>https://qdpro.com.ua/document/53322</vt:lpwstr>
      </vt:variant>
      <vt:variant>
        <vt:lpwstr/>
      </vt:variant>
      <vt:variant>
        <vt:i4>2556016</vt:i4>
      </vt:variant>
      <vt:variant>
        <vt:i4>504</vt:i4>
      </vt:variant>
      <vt:variant>
        <vt:i4>0</vt:i4>
      </vt:variant>
      <vt:variant>
        <vt:i4>5</vt:i4>
      </vt:variant>
      <vt:variant>
        <vt:lpwstr>https://qdpro.com.ua/document/55402</vt:lpwstr>
      </vt:variant>
      <vt:variant>
        <vt:lpwstr/>
      </vt:variant>
      <vt:variant>
        <vt:i4>2293879</vt:i4>
      </vt:variant>
      <vt:variant>
        <vt:i4>501</vt:i4>
      </vt:variant>
      <vt:variant>
        <vt:i4>0</vt:i4>
      </vt:variant>
      <vt:variant>
        <vt:i4>5</vt:i4>
      </vt:variant>
      <vt:variant>
        <vt:lpwstr>https://qdpro.com.ua/document/53322</vt:lpwstr>
      </vt:variant>
      <vt:variant>
        <vt:lpwstr/>
      </vt:variant>
      <vt:variant>
        <vt:i4>2293879</vt:i4>
      </vt:variant>
      <vt:variant>
        <vt:i4>498</vt:i4>
      </vt:variant>
      <vt:variant>
        <vt:i4>0</vt:i4>
      </vt:variant>
      <vt:variant>
        <vt:i4>5</vt:i4>
      </vt:variant>
      <vt:variant>
        <vt:lpwstr>https://qdpro.com.ua/document/53322</vt:lpwstr>
      </vt:variant>
      <vt:variant>
        <vt:lpwstr/>
      </vt:variant>
      <vt:variant>
        <vt:i4>3014773</vt:i4>
      </vt:variant>
      <vt:variant>
        <vt:i4>495</vt:i4>
      </vt:variant>
      <vt:variant>
        <vt:i4>0</vt:i4>
      </vt:variant>
      <vt:variant>
        <vt:i4>5</vt:i4>
      </vt:variant>
      <vt:variant>
        <vt:lpwstr>https://qdpro.com.ua/document/55191</vt:lpwstr>
      </vt:variant>
      <vt:variant>
        <vt:lpwstr/>
      </vt:variant>
      <vt:variant>
        <vt:i4>2293879</vt:i4>
      </vt:variant>
      <vt:variant>
        <vt:i4>492</vt:i4>
      </vt:variant>
      <vt:variant>
        <vt:i4>0</vt:i4>
      </vt:variant>
      <vt:variant>
        <vt:i4>5</vt:i4>
      </vt:variant>
      <vt:variant>
        <vt:lpwstr>https://qdpro.com.ua/document/53322</vt:lpwstr>
      </vt:variant>
      <vt:variant>
        <vt:lpwstr/>
      </vt:variant>
      <vt:variant>
        <vt:i4>2293879</vt:i4>
      </vt:variant>
      <vt:variant>
        <vt:i4>489</vt:i4>
      </vt:variant>
      <vt:variant>
        <vt:i4>0</vt:i4>
      </vt:variant>
      <vt:variant>
        <vt:i4>5</vt:i4>
      </vt:variant>
      <vt:variant>
        <vt:lpwstr>https://qdpro.com.ua/document/53322</vt:lpwstr>
      </vt:variant>
      <vt:variant>
        <vt:lpwstr/>
      </vt:variant>
      <vt:variant>
        <vt:i4>2424945</vt:i4>
      </vt:variant>
      <vt:variant>
        <vt:i4>486</vt:i4>
      </vt:variant>
      <vt:variant>
        <vt:i4>0</vt:i4>
      </vt:variant>
      <vt:variant>
        <vt:i4>5</vt:i4>
      </vt:variant>
      <vt:variant>
        <vt:lpwstr>https://qdpro.com.ua/document/55521</vt:lpwstr>
      </vt:variant>
      <vt:variant>
        <vt:lpwstr/>
      </vt:variant>
      <vt:variant>
        <vt:i4>3080311</vt:i4>
      </vt:variant>
      <vt:variant>
        <vt:i4>483</vt:i4>
      </vt:variant>
      <vt:variant>
        <vt:i4>0</vt:i4>
      </vt:variant>
      <vt:variant>
        <vt:i4>5</vt:i4>
      </vt:variant>
      <vt:variant>
        <vt:lpwstr>https://qdpro.com.ua/document/55382</vt:lpwstr>
      </vt:variant>
      <vt:variant>
        <vt:lpwstr/>
      </vt:variant>
      <vt:variant>
        <vt:i4>3080311</vt:i4>
      </vt:variant>
      <vt:variant>
        <vt:i4>480</vt:i4>
      </vt:variant>
      <vt:variant>
        <vt:i4>0</vt:i4>
      </vt:variant>
      <vt:variant>
        <vt:i4>5</vt:i4>
      </vt:variant>
      <vt:variant>
        <vt:lpwstr>https://qdpro.com.ua/document/55382</vt:lpwstr>
      </vt:variant>
      <vt:variant>
        <vt:lpwstr/>
      </vt:variant>
      <vt:variant>
        <vt:i4>2818167</vt:i4>
      </vt:variant>
      <vt:variant>
        <vt:i4>477</vt:i4>
      </vt:variant>
      <vt:variant>
        <vt:i4>0</vt:i4>
      </vt:variant>
      <vt:variant>
        <vt:i4>5</vt:i4>
      </vt:variant>
      <vt:variant>
        <vt:lpwstr>https://qdpro.com.ua/document/11786</vt:lpwstr>
      </vt:variant>
      <vt:variant>
        <vt:lpwstr/>
      </vt:variant>
      <vt:variant>
        <vt:i4>2818167</vt:i4>
      </vt:variant>
      <vt:variant>
        <vt:i4>474</vt:i4>
      </vt:variant>
      <vt:variant>
        <vt:i4>0</vt:i4>
      </vt:variant>
      <vt:variant>
        <vt:i4>5</vt:i4>
      </vt:variant>
      <vt:variant>
        <vt:lpwstr>https://qdpro.com.ua/document/11786</vt:lpwstr>
      </vt:variant>
      <vt:variant>
        <vt:lpwstr/>
      </vt:variant>
      <vt:variant>
        <vt:i4>2162805</vt:i4>
      </vt:variant>
      <vt:variant>
        <vt:i4>471</vt:i4>
      </vt:variant>
      <vt:variant>
        <vt:i4>0</vt:i4>
      </vt:variant>
      <vt:variant>
        <vt:i4>5</vt:i4>
      </vt:variant>
      <vt:variant>
        <vt:lpwstr>https://qdpro.com.ua/document/16555</vt:lpwstr>
      </vt:variant>
      <vt:variant>
        <vt:lpwstr/>
      </vt:variant>
      <vt:variant>
        <vt:i4>1310784</vt:i4>
      </vt:variant>
      <vt:variant>
        <vt:i4>468</vt:i4>
      </vt:variant>
      <vt:variant>
        <vt:i4>0</vt:i4>
      </vt:variant>
      <vt:variant>
        <vt:i4>5</vt:i4>
      </vt:variant>
      <vt:variant>
        <vt:lpwstr>https://qdpro.com.ua/document/169</vt:lpwstr>
      </vt:variant>
      <vt:variant>
        <vt:lpwstr/>
      </vt:variant>
      <vt:variant>
        <vt:i4>1310784</vt:i4>
      </vt:variant>
      <vt:variant>
        <vt:i4>465</vt:i4>
      </vt:variant>
      <vt:variant>
        <vt:i4>0</vt:i4>
      </vt:variant>
      <vt:variant>
        <vt:i4>5</vt:i4>
      </vt:variant>
      <vt:variant>
        <vt:lpwstr>https://qdpro.com.ua/document/169</vt:lpwstr>
      </vt:variant>
      <vt:variant>
        <vt:lpwstr/>
      </vt:variant>
      <vt:variant>
        <vt:i4>1704007</vt:i4>
      </vt:variant>
      <vt:variant>
        <vt:i4>462</vt:i4>
      </vt:variant>
      <vt:variant>
        <vt:i4>0</vt:i4>
      </vt:variant>
      <vt:variant>
        <vt:i4>5</vt:i4>
      </vt:variant>
      <vt:variant>
        <vt:lpwstr>https://qdpro.com.ua/document/681</vt:lpwstr>
      </vt:variant>
      <vt:variant>
        <vt:lpwstr/>
      </vt:variant>
      <vt:variant>
        <vt:i4>2162805</vt:i4>
      </vt:variant>
      <vt:variant>
        <vt:i4>459</vt:i4>
      </vt:variant>
      <vt:variant>
        <vt:i4>0</vt:i4>
      </vt:variant>
      <vt:variant>
        <vt:i4>5</vt:i4>
      </vt:variant>
      <vt:variant>
        <vt:lpwstr>https://qdpro.com.ua/document/16555</vt:lpwstr>
      </vt:variant>
      <vt:variant>
        <vt:lpwstr/>
      </vt:variant>
      <vt:variant>
        <vt:i4>3080306</vt:i4>
      </vt:variant>
      <vt:variant>
        <vt:i4>456</vt:i4>
      </vt:variant>
      <vt:variant>
        <vt:i4>0</vt:i4>
      </vt:variant>
      <vt:variant>
        <vt:i4>5</vt:i4>
      </vt:variant>
      <vt:variant>
        <vt:lpwstr>https://qdpro.com.ua/document/5568</vt:lpwstr>
      </vt:variant>
      <vt:variant>
        <vt:lpwstr/>
      </vt:variant>
      <vt:variant>
        <vt:i4>3080306</vt:i4>
      </vt:variant>
      <vt:variant>
        <vt:i4>453</vt:i4>
      </vt:variant>
      <vt:variant>
        <vt:i4>0</vt:i4>
      </vt:variant>
      <vt:variant>
        <vt:i4>5</vt:i4>
      </vt:variant>
      <vt:variant>
        <vt:lpwstr>https://qdpro.com.ua/document/5568</vt:lpwstr>
      </vt:variant>
      <vt:variant>
        <vt:lpwstr/>
      </vt:variant>
      <vt:variant>
        <vt:i4>2162805</vt:i4>
      </vt:variant>
      <vt:variant>
        <vt:i4>450</vt:i4>
      </vt:variant>
      <vt:variant>
        <vt:i4>0</vt:i4>
      </vt:variant>
      <vt:variant>
        <vt:i4>5</vt:i4>
      </vt:variant>
      <vt:variant>
        <vt:lpwstr>https://qdpro.com.ua/document/16555</vt:lpwstr>
      </vt:variant>
      <vt:variant>
        <vt:lpwstr/>
      </vt:variant>
      <vt:variant>
        <vt:i4>1376320</vt:i4>
      </vt:variant>
      <vt:variant>
        <vt:i4>447</vt:i4>
      </vt:variant>
      <vt:variant>
        <vt:i4>0</vt:i4>
      </vt:variant>
      <vt:variant>
        <vt:i4>5</vt:i4>
      </vt:variant>
      <vt:variant>
        <vt:lpwstr>https://qdpro.com.ua/document/171</vt:lpwstr>
      </vt:variant>
      <vt:variant>
        <vt:lpwstr/>
      </vt:variant>
      <vt:variant>
        <vt:i4>1376320</vt:i4>
      </vt:variant>
      <vt:variant>
        <vt:i4>444</vt:i4>
      </vt:variant>
      <vt:variant>
        <vt:i4>0</vt:i4>
      </vt:variant>
      <vt:variant>
        <vt:i4>5</vt:i4>
      </vt:variant>
      <vt:variant>
        <vt:lpwstr>https://qdpro.com.ua/document/171</vt:lpwstr>
      </vt:variant>
      <vt:variant>
        <vt:lpwstr/>
      </vt:variant>
      <vt:variant>
        <vt:i4>2097279</vt:i4>
      </vt:variant>
      <vt:variant>
        <vt:i4>441</vt:i4>
      </vt:variant>
      <vt:variant>
        <vt:i4>0</vt:i4>
      </vt:variant>
      <vt:variant>
        <vt:i4>5</vt:i4>
      </vt:variant>
      <vt:variant>
        <vt:lpwstr>https://qdpro.com.ua/document/9577</vt:lpwstr>
      </vt:variant>
      <vt:variant>
        <vt:lpwstr/>
      </vt:variant>
      <vt:variant>
        <vt:i4>2162805</vt:i4>
      </vt:variant>
      <vt:variant>
        <vt:i4>438</vt:i4>
      </vt:variant>
      <vt:variant>
        <vt:i4>0</vt:i4>
      </vt:variant>
      <vt:variant>
        <vt:i4>5</vt:i4>
      </vt:variant>
      <vt:variant>
        <vt:lpwstr>https://qdpro.com.ua/document/16555</vt:lpwstr>
      </vt:variant>
      <vt:variant>
        <vt:lpwstr/>
      </vt:variant>
      <vt:variant>
        <vt:i4>1310784</vt:i4>
      </vt:variant>
      <vt:variant>
        <vt:i4>435</vt:i4>
      </vt:variant>
      <vt:variant>
        <vt:i4>0</vt:i4>
      </vt:variant>
      <vt:variant>
        <vt:i4>5</vt:i4>
      </vt:variant>
      <vt:variant>
        <vt:lpwstr>https://qdpro.com.ua/document/165</vt:lpwstr>
      </vt:variant>
      <vt:variant>
        <vt:lpwstr/>
      </vt:variant>
      <vt:variant>
        <vt:i4>1310784</vt:i4>
      </vt:variant>
      <vt:variant>
        <vt:i4>432</vt:i4>
      </vt:variant>
      <vt:variant>
        <vt:i4>0</vt:i4>
      </vt:variant>
      <vt:variant>
        <vt:i4>5</vt:i4>
      </vt:variant>
      <vt:variant>
        <vt:lpwstr>https://qdpro.com.ua/document/165</vt:lpwstr>
      </vt:variant>
      <vt:variant>
        <vt:lpwstr/>
      </vt:variant>
      <vt:variant>
        <vt:i4>2162805</vt:i4>
      </vt:variant>
      <vt:variant>
        <vt:i4>429</vt:i4>
      </vt:variant>
      <vt:variant>
        <vt:i4>0</vt:i4>
      </vt:variant>
      <vt:variant>
        <vt:i4>5</vt:i4>
      </vt:variant>
      <vt:variant>
        <vt:lpwstr>https://qdpro.com.ua/document/16555</vt:lpwstr>
      </vt:variant>
      <vt:variant>
        <vt:lpwstr/>
      </vt:variant>
      <vt:variant>
        <vt:i4>1310784</vt:i4>
      </vt:variant>
      <vt:variant>
        <vt:i4>426</vt:i4>
      </vt:variant>
      <vt:variant>
        <vt:i4>0</vt:i4>
      </vt:variant>
      <vt:variant>
        <vt:i4>5</vt:i4>
      </vt:variant>
      <vt:variant>
        <vt:lpwstr>https://qdpro.com.ua/document/163</vt:lpwstr>
      </vt:variant>
      <vt:variant>
        <vt:lpwstr/>
      </vt:variant>
      <vt:variant>
        <vt:i4>1310784</vt:i4>
      </vt:variant>
      <vt:variant>
        <vt:i4>423</vt:i4>
      </vt:variant>
      <vt:variant>
        <vt:i4>0</vt:i4>
      </vt:variant>
      <vt:variant>
        <vt:i4>5</vt:i4>
      </vt:variant>
      <vt:variant>
        <vt:lpwstr>https://qdpro.com.ua/document/163</vt:lpwstr>
      </vt:variant>
      <vt:variant>
        <vt:lpwstr/>
      </vt:variant>
      <vt:variant>
        <vt:i4>2162805</vt:i4>
      </vt:variant>
      <vt:variant>
        <vt:i4>420</vt:i4>
      </vt:variant>
      <vt:variant>
        <vt:i4>0</vt:i4>
      </vt:variant>
      <vt:variant>
        <vt:i4>5</vt:i4>
      </vt:variant>
      <vt:variant>
        <vt:lpwstr>https://qdpro.com.ua/document/16555</vt:lpwstr>
      </vt:variant>
      <vt:variant>
        <vt:lpwstr/>
      </vt:variant>
      <vt:variant>
        <vt:i4>1310784</vt:i4>
      </vt:variant>
      <vt:variant>
        <vt:i4>417</vt:i4>
      </vt:variant>
      <vt:variant>
        <vt:i4>0</vt:i4>
      </vt:variant>
      <vt:variant>
        <vt:i4>5</vt:i4>
      </vt:variant>
      <vt:variant>
        <vt:lpwstr>https://qdpro.com.ua/document/161</vt:lpwstr>
      </vt:variant>
      <vt:variant>
        <vt:lpwstr/>
      </vt:variant>
      <vt:variant>
        <vt:i4>1310784</vt:i4>
      </vt:variant>
      <vt:variant>
        <vt:i4>414</vt:i4>
      </vt:variant>
      <vt:variant>
        <vt:i4>0</vt:i4>
      </vt:variant>
      <vt:variant>
        <vt:i4>5</vt:i4>
      </vt:variant>
      <vt:variant>
        <vt:lpwstr>https://qdpro.com.ua/document/161</vt:lpwstr>
      </vt:variant>
      <vt:variant>
        <vt:lpwstr/>
      </vt:variant>
      <vt:variant>
        <vt:i4>2162805</vt:i4>
      </vt:variant>
      <vt:variant>
        <vt:i4>411</vt:i4>
      </vt:variant>
      <vt:variant>
        <vt:i4>0</vt:i4>
      </vt:variant>
      <vt:variant>
        <vt:i4>5</vt:i4>
      </vt:variant>
      <vt:variant>
        <vt:lpwstr>https://qdpro.com.ua/document/16555</vt:lpwstr>
      </vt:variant>
      <vt:variant>
        <vt:lpwstr/>
      </vt:variant>
      <vt:variant>
        <vt:i4>1310784</vt:i4>
      </vt:variant>
      <vt:variant>
        <vt:i4>408</vt:i4>
      </vt:variant>
      <vt:variant>
        <vt:i4>0</vt:i4>
      </vt:variant>
      <vt:variant>
        <vt:i4>5</vt:i4>
      </vt:variant>
      <vt:variant>
        <vt:lpwstr>https://qdpro.com.ua/document/166</vt:lpwstr>
      </vt:variant>
      <vt:variant>
        <vt:lpwstr/>
      </vt:variant>
      <vt:variant>
        <vt:i4>1310784</vt:i4>
      </vt:variant>
      <vt:variant>
        <vt:i4>405</vt:i4>
      </vt:variant>
      <vt:variant>
        <vt:i4>0</vt:i4>
      </vt:variant>
      <vt:variant>
        <vt:i4>5</vt:i4>
      </vt:variant>
      <vt:variant>
        <vt:lpwstr>https://qdpro.com.ua/document/166</vt:lpwstr>
      </vt:variant>
      <vt:variant>
        <vt:lpwstr/>
      </vt:variant>
      <vt:variant>
        <vt:i4>8192088</vt:i4>
      </vt:variant>
      <vt:variant>
        <vt:i4>402</vt:i4>
      </vt:variant>
      <vt:variant>
        <vt:i4>0</vt:i4>
      </vt:variant>
      <vt:variant>
        <vt:i4>5</vt:i4>
      </vt:variant>
      <vt:variant>
        <vt:lpwstr>https://qdpro.com.ua/qd_dictionary</vt:lpwstr>
      </vt:variant>
      <vt:variant>
        <vt:lpwstr>402</vt:lpwstr>
      </vt:variant>
      <vt:variant>
        <vt:i4>8192088</vt:i4>
      </vt:variant>
      <vt:variant>
        <vt:i4>399</vt:i4>
      </vt:variant>
      <vt:variant>
        <vt:i4>0</vt:i4>
      </vt:variant>
      <vt:variant>
        <vt:i4>5</vt:i4>
      </vt:variant>
      <vt:variant>
        <vt:lpwstr>https://qdpro.com.ua/qd_dictionary</vt:lpwstr>
      </vt:variant>
      <vt:variant>
        <vt:lpwstr>401</vt:lpwstr>
      </vt:variant>
      <vt:variant>
        <vt:i4>8192088</vt:i4>
      </vt:variant>
      <vt:variant>
        <vt:i4>396</vt:i4>
      </vt:variant>
      <vt:variant>
        <vt:i4>0</vt:i4>
      </vt:variant>
      <vt:variant>
        <vt:i4>5</vt:i4>
      </vt:variant>
      <vt:variant>
        <vt:lpwstr>https://qdpro.com.ua/qd_dictionary</vt:lpwstr>
      </vt:variant>
      <vt:variant>
        <vt:lpwstr>400</vt:lpwstr>
      </vt:variant>
      <vt:variant>
        <vt:i4>2752631</vt:i4>
      </vt:variant>
      <vt:variant>
        <vt:i4>393</vt:i4>
      </vt:variant>
      <vt:variant>
        <vt:i4>0</vt:i4>
      </vt:variant>
      <vt:variant>
        <vt:i4>5</vt:i4>
      </vt:variant>
      <vt:variant>
        <vt:lpwstr>https://qdpro.com.ua/document/11798</vt:lpwstr>
      </vt:variant>
      <vt:variant>
        <vt:lpwstr/>
      </vt:variant>
      <vt:variant>
        <vt:i4>2687088</vt:i4>
      </vt:variant>
      <vt:variant>
        <vt:i4>390</vt:i4>
      </vt:variant>
      <vt:variant>
        <vt:i4>0</vt:i4>
      </vt:variant>
      <vt:variant>
        <vt:i4>5</vt:i4>
      </vt:variant>
      <vt:variant>
        <vt:lpwstr>https://qdpro.com.ua/document/5249</vt:lpwstr>
      </vt:variant>
      <vt:variant>
        <vt:lpwstr/>
      </vt:variant>
      <vt:variant>
        <vt:i4>3080304</vt:i4>
      </vt:variant>
      <vt:variant>
        <vt:i4>387</vt:i4>
      </vt:variant>
      <vt:variant>
        <vt:i4>0</vt:i4>
      </vt:variant>
      <vt:variant>
        <vt:i4>5</vt:i4>
      </vt:variant>
      <vt:variant>
        <vt:lpwstr>https://qdpro.com.ua/document/5249</vt:lpwstr>
      </vt:variant>
      <vt:variant>
        <vt:lpwstr>1016</vt:lpwstr>
      </vt:variant>
      <vt:variant>
        <vt:i4>2752630</vt:i4>
      </vt:variant>
      <vt:variant>
        <vt:i4>384</vt:i4>
      </vt:variant>
      <vt:variant>
        <vt:i4>0</vt:i4>
      </vt:variant>
      <vt:variant>
        <vt:i4>5</vt:i4>
      </vt:variant>
      <vt:variant>
        <vt:lpwstr>https://qdpro.com.ua/document/51299</vt:lpwstr>
      </vt:variant>
      <vt:variant>
        <vt:lpwstr/>
      </vt:variant>
      <vt:variant>
        <vt:i4>2424947</vt:i4>
      </vt:variant>
      <vt:variant>
        <vt:i4>381</vt:i4>
      </vt:variant>
      <vt:variant>
        <vt:i4>0</vt:i4>
      </vt:variant>
      <vt:variant>
        <vt:i4>5</vt:i4>
      </vt:variant>
      <vt:variant>
        <vt:lpwstr>https://qdpro.com.ua/document/51299</vt:lpwstr>
      </vt:variant>
      <vt:variant>
        <vt:lpwstr>4718</vt:lpwstr>
      </vt:variant>
      <vt:variant>
        <vt:i4>3014768</vt:i4>
      </vt:variant>
      <vt:variant>
        <vt:i4>378</vt:i4>
      </vt:variant>
      <vt:variant>
        <vt:i4>0</vt:i4>
      </vt:variant>
      <vt:variant>
        <vt:i4>5</vt:i4>
      </vt:variant>
      <vt:variant>
        <vt:lpwstr>https://qdpro.com.ua/document/51299</vt:lpwstr>
      </vt:variant>
      <vt:variant>
        <vt:lpwstr>4622</vt:lpwstr>
      </vt:variant>
      <vt:variant>
        <vt:i4>2818166</vt:i4>
      </vt:variant>
      <vt:variant>
        <vt:i4>375</vt:i4>
      </vt:variant>
      <vt:variant>
        <vt:i4>0</vt:i4>
      </vt:variant>
      <vt:variant>
        <vt:i4>5</vt:i4>
      </vt:variant>
      <vt:variant>
        <vt:lpwstr>https://qdpro.com.ua/goodinfo/51299</vt:lpwstr>
      </vt:variant>
      <vt:variant>
        <vt:lpwstr>4557</vt:lpwstr>
      </vt:variant>
      <vt:variant>
        <vt:i4>2097265</vt:i4>
      </vt:variant>
      <vt:variant>
        <vt:i4>372</vt:i4>
      </vt:variant>
      <vt:variant>
        <vt:i4>0</vt:i4>
      </vt:variant>
      <vt:variant>
        <vt:i4>5</vt:i4>
      </vt:variant>
      <vt:variant>
        <vt:lpwstr>https://qdpro.com.ua/document/64662</vt:lpwstr>
      </vt:variant>
      <vt:variant>
        <vt:lpwstr/>
      </vt:variant>
      <vt:variant>
        <vt:i4>2424947</vt:i4>
      </vt:variant>
      <vt:variant>
        <vt:i4>369</vt:i4>
      </vt:variant>
      <vt:variant>
        <vt:i4>0</vt:i4>
      </vt:variant>
      <vt:variant>
        <vt:i4>5</vt:i4>
      </vt:variant>
      <vt:variant>
        <vt:lpwstr>https://qdpro.com.ua/document/63443</vt:lpwstr>
      </vt:variant>
      <vt:variant>
        <vt:lpwstr/>
      </vt:variant>
      <vt:variant>
        <vt:i4>2293876</vt:i4>
      </vt:variant>
      <vt:variant>
        <vt:i4>366</vt:i4>
      </vt:variant>
      <vt:variant>
        <vt:i4>0</vt:i4>
      </vt:variant>
      <vt:variant>
        <vt:i4>5</vt:i4>
      </vt:variant>
      <vt:variant>
        <vt:lpwstr>https://qdpro.com.ua/document/61300</vt:lpwstr>
      </vt:variant>
      <vt:variant>
        <vt:lpwstr/>
      </vt:variant>
      <vt:variant>
        <vt:i4>2818163</vt:i4>
      </vt:variant>
      <vt:variant>
        <vt:i4>363</vt:i4>
      </vt:variant>
      <vt:variant>
        <vt:i4>0</vt:i4>
      </vt:variant>
      <vt:variant>
        <vt:i4>5</vt:i4>
      </vt:variant>
      <vt:variant>
        <vt:lpwstr>https://qdpro.com.ua/document/60494</vt:lpwstr>
      </vt:variant>
      <vt:variant>
        <vt:lpwstr/>
      </vt:variant>
      <vt:variant>
        <vt:i4>2490484</vt:i4>
      </vt:variant>
      <vt:variant>
        <vt:i4>360</vt:i4>
      </vt:variant>
      <vt:variant>
        <vt:i4>0</vt:i4>
      </vt:variant>
      <vt:variant>
        <vt:i4>5</vt:i4>
      </vt:variant>
      <vt:variant>
        <vt:lpwstr>https://qdpro.com.ua/document/61357</vt:lpwstr>
      </vt:variant>
      <vt:variant>
        <vt:lpwstr/>
      </vt:variant>
      <vt:variant>
        <vt:i4>2818163</vt:i4>
      </vt:variant>
      <vt:variant>
        <vt:i4>357</vt:i4>
      </vt:variant>
      <vt:variant>
        <vt:i4>0</vt:i4>
      </vt:variant>
      <vt:variant>
        <vt:i4>5</vt:i4>
      </vt:variant>
      <vt:variant>
        <vt:lpwstr>https://qdpro.com.ua/document/60494</vt:lpwstr>
      </vt:variant>
      <vt:variant>
        <vt:lpwstr/>
      </vt:variant>
      <vt:variant>
        <vt:i4>8323160</vt:i4>
      </vt:variant>
      <vt:variant>
        <vt:i4>354</vt:i4>
      </vt:variant>
      <vt:variant>
        <vt:i4>0</vt:i4>
      </vt:variant>
      <vt:variant>
        <vt:i4>5</vt:i4>
      </vt:variant>
      <vt:variant>
        <vt:lpwstr>https://qdpro.com.ua/qd_dictionary</vt:lpwstr>
      </vt:variant>
      <vt:variant>
        <vt:lpwstr>420</vt:lpwstr>
      </vt:variant>
      <vt:variant>
        <vt:i4>2293879</vt:i4>
      </vt:variant>
      <vt:variant>
        <vt:i4>351</vt:i4>
      </vt:variant>
      <vt:variant>
        <vt:i4>0</vt:i4>
      </vt:variant>
      <vt:variant>
        <vt:i4>5</vt:i4>
      </vt:variant>
      <vt:variant>
        <vt:lpwstr>https://qdpro.com.ua/document/60012</vt:lpwstr>
      </vt:variant>
      <vt:variant>
        <vt:lpwstr/>
      </vt:variant>
      <vt:variant>
        <vt:i4>2883696</vt:i4>
      </vt:variant>
      <vt:variant>
        <vt:i4>348</vt:i4>
      </vt:variant>
      <vt:variant>
        <vt:i4>0</vt:i4>
      </vt:variant>
      <vt:variant>
        <vt:i4>5</vt:i4>
      </vt:variant>
      <vt:variant>
        <vt:lpwstr>https://qdpro.com.ua/document/58469</vt:lpwstr>
      </vt:variant>
      <vt:variant>
        <vt:lpwstr/>
      </vt:variant>
      <vt:variant>
        <vt:i4>3080305</vt:i4>
      </vt:variant>
      <vt:variant>
        <vt:i4>345</vt:i4>
      </vt:variant>
      <vt:variant>
        <vt:i4>0</vt:i4>
      </vt:variant>
      <vt:variant>
        <vt:i4>5</vt:i4>
      </vt:variant>
      <vt:variant>
        <vt:lpwstr>https://qdpro.com.ua/goodinfo/58469</vt:lpwstr>
      </vt:variant>
      <vt:variant>
        <vt:lpwstr/>
      </vt:variant>
      <vt:variant>
        <vt:i4>8126552</vt:i4>
      </vt:variant>
      <vt:variant>
        <vt:i4>342</vt:i4>
      </vt:variant>
      <vt:variant>
        <vt:i4>0</vt:i4>
      </vt:variant>
      <vt:variant>
        <vt:i4>5</vt:i4>
      </vt:variant>
      <vt:variant>
        <vt:lpwstr>https://qdpro.com.ua/qd_dictionary</vt:lpwstr>
      </vt:variant>
      <vt:variant>
        <vt:lpwstr>410</vt:lpwstr>
      </vt:variant>
      <vt:variant>
        <vt:i4>2293879</vt:i4>
      </vt:variant>
      <vt:variant>
        <vt:i4>339</vt:i4>
      </vt:variant>
      <vt:variant>
        <vt:i4>0</vt:i4>
      </vt:variant>
      <vt:variant>
        <vt:i4>5</vt:i4>
      </vt:variant>
      <vt:variant>
        <vt:lpwstr>https://qdpro.com.ua/document/53329</vt:lpwstr>
      </vt:variant>
      <vt:variant>
        <vt:lpwstr/>
      </vt:variant>
      <vt:variant>
        <vt:i4>2097271</vt:i4>
      </vt:variant>
      <vt:variant>
        <vt:i4>336</vt:i4>
      </vt:variant>
      <vt:variant>
        <vt:i4>0</vt:i4>
      </vt:variant>
      <vt:variant>
        <vt:i4>5</vt:i4>
      </vt:variant>
      <vt:variant>
        <vt:lpwstr>https://qdpro.com.ua/document/53312</vt:lpwstr>
      </vt:variant>
      <vt:variant>
        <vt:lpwstr/>
      </vt:variant>
      <vt:variant>
        <vt:i4>2293879</vt:i4>
      </vt:variant>
      <vt:variant>
        <vt:i4>333</vt:i4>
      </vt:variant>
      <vt:variant>
        <vt:i4>0</vt:i4>
      </vt:variant>
      <vt:variant>
        <vt:i4>5</vt:i4>
      </vt:variant>
      <vt:variant>
        <vt:lpwstr>https://qdpro.com.ua/document/53329</vt:lpwstr>
      </vt:variant>
      <vt:variant>
        <vt:lpwstr/>
      </vt:variant>
      <vt:variant>
        <vt:i4>2097271</vt:i4>
      </vt:variant>
      <vt:variant>
        <vt:i4>330</vt:i4>
      </vt:variant>
      <vt:variant>
        <vt:i4>0</vt:i4>
      </vt:variant>
      <vt:variant>
        <vt:i4>5</vt:i4>
      </vt:variant>
      <vt:variant>
        <vt:lpwstr>https://qdpro.com.ua/document/53312</vt:lpwstr>
      </vt:variant>
      <vt:variant>
        <vt:lpwstr/>
      </vt:variant>
      <vt:variant>
        <vt:i4>2293879</vt:i4>
      </vt:variant>
      <vt:variant>
        <vt:i4>327</vt:i4>
      </vt:variant>
      <vt:variant>
        <vt:i4>0</vt:i4>
      </vt:variant>
      <vt:variant>
        <vt:i4>5</vt:i4>
      </vt:variant>
      <vt:variant>
        <vt:lpwstr>https://qdpro.com.ua/document/53328</vt:lpwstr>
      </vt:variant>
      <vt:variant>
        <vt:lpwstr/>
      </vt:variant>
      <vt:variant>
        <vt:i4>2097271</vt:i4>
      </vt:variant>
      <vt:variant>
        <vt:i4>324</vt:i4>
      </vt:variant>
      <vt:variant>
        <vt:i4>0</vt:i4>
      </vt:variant>
      <vt:variant>
        <vt:i4>5</vt:i4>
      </vt:variant>
      <vt:variant>
        <vt:lpwstr>https://qdpro.com.ua/document/53312</vt:lpwstr>
      </vt:variant>
      <vt:variant>
        <vt:lpwstr/>
      </vt:variant>
      <vt:variant>
        <vt:i4>2293879</vt:i4>
      </vt:variant>
      <vt:variant>
        <vt:i4>321</vt:i4>
      </vt:variant>
      <vt:variant>
        <vt:i4>0</vt:i4>
      </vt:variant>
      <vt:variant>
        <vt:i4>5</vt:i4>
      </vt:variant>
      <vt:variant>
        <vt:lpwstr>https://qdpro.com.ua/document/53327</vt:lpwstr>
      </vt:variant>
      <vt:variant>
        <vt:lpwstr/>
      </vt:variant>
      <vt:variant>
        <vt:i4>2097271</vt:i4>
      </vt:variant>
      <vt:variant>
        <vt:i4>318</vt:i4>
      </vt:variant>
      <vt:variant>
        <vt:i4>0</vt:i4>
      </vt:variant>
      <vt:variant>
        <vt:i4>5</vt:i4>
      </vt:variant>
      <vt:variant>
        <vt:lpwstr>https://qdpro.com.ua/document/53312</vt:lpwstr>
      </vt:variant>
      <vt:variant>
        <vt:lpwstr/>
      </vt:variant>
      <vt:variant>
        <vt:i4>8192088</vt:i4>
      </vt:variant>
      <vt:variant>
        <vt:i4>315</vt:i4>
      </vt:variant>
      <vt:variant>
        <vt:i4>0</vt:i4>
      </vt:variant>
      <vt:variant>
        <vt:i4>5</vt:i4>
      </vt:variant>
      <vt:variant>
        <vt:lpwstr>https://qdpro.com.ua/qd_dictionary</vt:lpwstr>
      </vt:variant>
      <vt:variant>
        <vt:lpwstr>403</vt:lpwstr>
      </vt:variant>
      <vt:variant>
        <vt:i4>2162813</vt:i4>
      </vt:variant>
      <vt:variant>
        <vt:i4>312</vt:i4>
      </vt:variant>
      <vt:variant>
        <vt:i4>0</vt:i4>
      </vt:variant>
      <vt:variant>
        <vt:i4>5</vt:i4>
      </vt:variant>
      <vt:variant>
        <vt:lpwstr>https://qdpro.com.ua/document/56956</vt:lpwstr>
      </vt:variant>
      <vt:variant>
        <vt:lpwstr/>
      </vt:variant>
      <vt:variant>
        <vt:i4>2228343</vt:i4>
      </vt:variant>
      <vt:variant>
        <vt:i4>309</vt:i4>
      </vt:variant>
      <vt:variant>
        <vt:i4>0</vt:i4>
      </vt:variant>
      <vt:variant>
        <vt:i4>5</vt:i4>
      </vt:variant>
      <vt:variant>
        <vt:lpwstr>https://qdpro.com.ua/goodinfo/55262</vt:lpwstr>
      </vt:variant>
      <vt:variant>
        <vt:lpwstr/>
      </vt:variant>
      <vt:variant>
        <vt:i4>7012368</vt:i4>
      </vt:variant>
      <vt:variant>
        <vt:i4>306</vt:i4>
      </vt:variant>
      <vt:variant>
        <vt:i4>0</vt:i4>
      </vt:variant>
      <vt:variant>
        <vt:i4>5</vt:i4>
      </vt:variant>
      <vt:variant>
        <vt:lpwstr>https://qdpro.com.ua/goodinfo/3213100000</vt:lpwstr>
      </vt:variant>
      <vt:variant>
        <vt:lpwstr>jquery_tab0</vt:lpwstr>
      </vt:variant>
      <vt:variant>
        <vt:i4>7012474</vt:i4>
      </vt:variant>
      <vt:variant>
        <vt:i4>303</vt:i4>
      </vt:variant>
      <vt:variant>
        <vt:i4>0</vt:i4>
      </vt:variant>
      <vt:variant>
        <vt:i4>5</vt:i4>
      </vt:variant>
      <vt:variant>
        <vt:lpwstr>http://zakon2.rada.gov.ua/laws/show/955-19/paran6</vt:lpwstr>
      </vt:variant>
      <vt:variant>
        <vt:lpwstr>n6</vt:lpwstr>
      </vt:variant>
      <vt:variant>
        <vt:i4>2293798</vt:i4>
      </vt:variant>
      <vt:variant>
        <vt:i4>300</vt:i4>
      </vt:variant>
      <vt:variant>
        <vt:i4>0</vt:i4>
      </vt:variant>
      <vt:variant>
        <vt:i4>5</vt:i4>
      </vt:variant>
      <vt:variant>
        <vt:lpwstr>http://zakon4.rada.gov.ua/laws/show/2694-12</vt:lpwstr>
      </vt:variant>
      <vt:variant>
        <vt:lpwstr/>
      </vt:variant>
      <vt:variant>
        <vt:i4>2424936</vt:i4>
      </vt:variant>
      <vt:variant>
        <vt:i4>297</vt:i4>
      </vt:variant>
      <vt:variant>
        <vt:i4>0</vt:i4>
      </vt:variant>
      <vt:variant>
        <vt:i4>5</vt:i4>
      </vt:variant>
      <vt:variant>
        <vt:lpwstr>https://taxlink.ua/ua/analytics/kod-ukt-zed/shcho-take-ukt-zed/</vt:lpwstr>
      </vt:variant>
      <vt:variant>
        <vt:lpwstr/>
      </vt:variant>
      <vt:variant>
        <vt:i4>3735661</vt:i4>
      </vt:variant>
      <vt:variant>
        <vt:i4>294</vt:i4>
      </vt:variant>
      <vt:variant>
        <vt:i4>0</vt:i4>
      </vt:variant>
      <vt:variant>
        <vt:i4>5</vt:i4>
      </vt:variant>
      <vt:variant>
        <vt:lpwstr>http://ulis.com.ua/</vt:lpwstr>
      </vt:variant>
      <vt:variant>
        <vt:lpwstr/>
      </vt:variant>
      <vt:variant>
        <vt:i4>1507350</vt:i4>
      </vt:variant>
      <vt:variant>
        <vt:i4>291</vt:i4>
      </vt:variant>
      <vt:variant>
        <vt:i4>0</vt:i4>
      </vt:variant>
      <vt:variant>
        <vt:i4>5</vt:i4>
      </vt:variant>
      <vt:variant>
        <vt:lpwstr>http://www.lformula.ru/HIM5/himkantstov019a.html</vt:lpwstr>
      </vt:variant>
      <vt:variant>
        <vt:lpwstr/>
      </vt:variant>
      <vt:variant>
        <vt:i4>7536749</vt:i4>
      </vt:variant>
      <vt:variant>
        <vt:i4>288</vt:i4>
      </vt:variant>
      <vt:variant>
        <vt:i4>0</vt:i4>
      </vt:variant>
      <vt:variant>
        <vt:i4>5</vt:i4>
      </vt:variant>
      <vt:variant>
        <vt:lpwstr>http://www.segment.ru/</vt:lpwstr>
      </vt:variant>
      <vt:variant>
        <vt:lpwstr/>
      </vt:variant>
      <vt:variant>
        <vt:i4>1900589</vt:i4>
      </vt:variant>
      <vt:variant>
        <vt:i4>285</vt:i4>
      </vt:variant>
      <vt:variant>
        <vt:i4>0</vt:i4>
      </vt:variant>
      <vt:variant>
        <vt:i4>5</vt:i4>
      </vt:variant>
      <vt:variant>
        <vt:lpwstr>http://www.nbuv.gov.ua/portal/natural/Titd/2008_2/4.pdf</vt:lpwstr>
      </vt:variant>
      <vt:variant>
        <vt:lpwstr/>
      </vt:variant>
      <vt:variant>
        <vt:i4>7340153</vt:i4>
      </vt:variant>
      <vt:variant>
        <vt:i4>282</vt:i4>
      </vt:variant>
      <vt:variant>
        <vt:i4>0</vt:i4>
      </vt:variant>
      <vt:variant>
        <vt:i4>5</vt:i4>
      </vt:variant>
      <vt:variant>
        <vt:lpwstr>http://vistnic.stu.cn.ua/index.pl?task=arcl&amp;j=31&amp;id=25</vt:lpwstr>
      </vt:variant>
      <vt:variant>
        <vt:lpwstr/>
      </vt:variant>
      <vt:variant>
        <vt:i4>8126502</vt:i4>
      </vt:variant>
      <vt:variant>
        <vt:i4>279</vt:i4>
      </vt:variant>
      <vt:variant>
        <vt:i4>0</vt:i4>
      </vt:variant>
      <vt:variant>
        <vt:i4>5</vt:i4>
      </vt:variant>
      <vt:variant>
        <vt:lpwstr>http://www.e-o.ru/</vt:lpwstr>
      </vt:variant>
      <vt:variant>
        <vt:lpwstr/>
      </vt:variant>
      <vt:variant>
        <vt:i4>458798</vt:i4>
      </vt:variant>
      <vt:variant>
        <vt:i4>276</vt:i4>
      </vt:variant>
      <vt:variant>
        <vt:i4>0</vt:i4>
      </vt:variant>
      <vt:variant>
        <vt:i4>5</vt:i4>
      </vt:variant>
      <vt:variant>
        <vt:lpwstr>http://www.marketing.net.ua/view_subsects.php?num=37</vt:lpwstr>
      </vt:variant>
      <vt:variant>
        <vt:lpwstr/>
      </vt:variant>
      <vt:variant>
        <vt:i4>458758</vt:i4>
      </vt:variant>
      <vt:variant>
        <vt:i4>273</vt:i4>
      </vt:variant>
      <vt:variant>
        <vt:i4>0</vt:i4>
      </vt:variant>
      <vt:variant>
        <vt:i4>5</vt:i4>
      </vt:variant>
      <vt:variant>
        <vt:lpwstr>http://www.souz-inform.com.ua/index.php?language=%0bukr&amp;menu=schedule/4820000000_Bumaga_kancelyaria</vt:lpwstr>
      </vt:variant>
      <vt:variant>
        <vt:lpwstr/>
      </vt:variant>
      <vt:variant>
        <vt:i4>458798</vt:i4>
      </vt:variant>
      <vt:variant>
        <vt:i4>270</vt:i4>
      </vt:variant>
      <vt:variant>
        <vt:i4>0</vt:i4>
      </vt:variant>
      <vt:variant>
        <vt:i4>5</vt:i4>
      </vt:variant>
      <vt:variant>
        <vt:lpwstr>http://www.marketing.net.ua/view_subsects.php?num=37</vt:lpwstr>
      </vt:variant>
      <vt:variant>
        <vt:lpwstr/>
      </vt:variant>
      <vt:variant>
        <vt:i4>1900589</vt:i4>
      </vt:variant>
      <vt:variant>
        <vt:i4>267</vt:i4>
      </vt:variant>
      <vt:variant>
        <vt:i4>0</vt:i4>
      </vt:variant>
      <vt:variant>
        <vt:i4>5</vt:i4>
      </vt:variant>
      <vt:variant>
        <vt:lpwstr>http://www.nbuv.gov.ua/portal/natural/Titd/2008_2/4.pdf</vt:lpwstr>
      </vt:variant>
      <vt:variant>
        <vt:lpwstr/>
      </vt:variant>
      <vt:variant>
        <vt:i4>589840</vt:i4>
      </vt:variant>
      <vt:variant>
        <vt:i4>264</vt:i4>
      </vt:variant>
      <vt:variant>
        <vt:i4>0</vt:i4>
      </vt:variant>
      <vt:variant>
        <vt:i4>5</vt:i4>
      </vt:variant>
      <vt:variant>
        <vt:lpwstr>http://zakon3.rada.gov.ua/laws/show/1403-19/paran506</vt:lpwstr>
      </vt:variant>
      <vt:variant>
        <vt:lpwstr>n506</vt:lpwstr>
      </vt:variant>
      <vt:variant>
        <vt:i4>70647891</vt:i4>
      </vt:variant>
      <vt:variant>
        <vt:i4>261</vt:i4>
      </vt:variant>
      <vt:variant>
        <vt:i4>0</vt:i4>
      </vt:variant>
      <vt:variant>
        <vt:i4>5</vt:i4>
      </vt:variant>
      <vt:variant>
        <vt:lpwstr>http://uk.wikipedia.org/wiki/Дегазація</vt:lpwstr>
      </vt:variant>
      <vt:variant>
        <vt:lpwstr/>
      </vt:variant>
      <vt:variant>
        <vt:i4>6029317</vt:i4>
      </vt:variant>
      <vt:variant>
        <vt:i4>258</vt:i4>
      </vt:variant>
      <vt:variant>
        <vt:i4>0</vt:i4>
      </vt:variant>
      <vt:variant>
        <vt:i4>5</vt:i4>
      </vt:variant>
      <vt:variant>
        <vt:lpwstr>javascript:findhelp(46,445,'s19')</vt:lpwstr>
      </vt:variant>
      <vt:variant>
        <vt:lpwstr/>
      </vt:variant>
      <vt:variant>
        <vt:i4>4325458</vt:i4>
      </vt:variant>
      <vt:variant>
        <vt:i4>255</vt:i4>
      </vt:variant>
      <vt:variant>
        <vt:i4>0</vt:i4>
      </vt:variant>
      <vt:variant>
        <vt:i4>5</vt:i4>
      </vt:variant>
      <vt:variant>
        <vt:lpwstr>javascript:findhelp(10,1000)</vt:lpwstr>
      </vt:variant>
      <vt:variant>
        <vt:lpwstr/>
      </vt:variant>
      <vt:variant>
        <vt:i4>2818058</vt:i4>
      </vt:variant>
      <vt:variant>
        <vt:i4>252</vt:i4>
      </vt:variant>
      <vt:variant>
        <vt:i4>0</vt:i4>
      </vt:variant>
      <vt:variant>
        <vt:i4>5</vt:i4>
      </vt:variant>
      <vt:variant>
        <vt:lpwstr>javascript:OpenWin('/laws/pravo/all/1989/sh/995_264zug.htm')</vt:lpwstr>
      </vt:variant>
      <vt:variant>
        <vt:lpwstr/>
      </vt:variant>
      <vt:variant>
        <vt:i4>2818058</vt:i4>
      </vt:variant>
      <vt:variant>
        <vt:i4>249</vt:i4>
      </vt:variant>
      <vt:variant>
        <vt:i4>0</vt:i4>
      </vt:variant>
      <vt:variant>
        <vt:i4>5</vt:i4>
      </vt:variant>
      <vt:variant>
        <vt:lpwstr>javascript:OpenWin('/laws/pravo/all/1989/sh/995_264zug.htm')</vt:lpwstr>
      </vt:variant>
      <vt:variant>
        <vt:lpwstr/>
      </vt:variant>
      <vt:variant>
        <vt:i4>3866744</vt:i4>
      </vt:variant>
      <vt:variant>
        <vt:i4>246</vt:i4>
      </vt:variant>
      <vt:variant>
        <vt:i4>0</vt:i4>
      </vt:variant>
      <vt:variant>
        <vt:i4>5</vt:i4>
      </vt:variant>
      <vt:variant>
        <vt:lpwstr>http://www.wto.org/</vt:lpwstr>
      </vt:variant>
      <vt:variant>
        <vt:lpwstr/>
      </vt:variant>
      <vt:variant>
        <vt:i4>3866744</vt:i4>
      </vt:variant>
      <vt:variant>
        <vt:i4>243</vt:i4>
      </vt:variant>
      <vt:variant>
        <vt:i4>0</vt:i4>
      </vt:variant>
      <vt:variant>
        <vt:i4>5</vt:i4>
      </vt:variant>
      <vt:variant>
        <vt:lpwstr>http://www.wto.org/</vt:lpwstr>
      </vt:variant>
      <vt:variant>
        <vt:lpwstr/>
      </vt:variant>
      <vt:variant>
        <vt:i4>3866744</vt:i4>
      </vt:variant>
      <vt:variant>
        <vt:i4>240</vt:i4>
      </vt:variant>
      <vt:variant>
        <vt:i4>0</vt:i4>
      </vt:variant>
      <vt:variant>
        <vt:i4>5</vt:i4>
      </vt:variant>
      <vt:variant>
        <vt:lpwstr>http://www.wto.org/</vt:lpwstr>
      </vt:variant>
      <vt:variant>
        <vt:lpwstr/>
      </vt:variant>
      <vt:variant>
        <vt:i4>5898321</vt:i4>
      </vt:variant>
      <vt:variant>
        <vt:i4>237</vt:i4>
      </vt:variant>
      <vt:variant>
        <vt:i4>0</vt:i4>
      </vt:variant>
      <vt:variant>
        <vt:i4>5</vt:i4>
      </vt:variant>
      <vt:variant>
        <vt:lpwstr>unsaved:///0017/0785.mdd</vt:lpwstr>
      </vt:variant>
      <vt:variant>
        <vt:lpwstr/>
      </vt:variant>
      <vt:variant>
        <vt:i4>5636186</vt:i4>
      </vt:variant>
      <vt:variant>
        <vt:i4>234</vt:i4>
      </vt:variant>
      <vt:variant>
        <vt:i4>0</vt:i4>
      </vt:variant>
      <vt:variant>
        <vt:i4>5</vt:i4>
      </vt:variant>
      <vt:variant>
        <vt:lpwstr>unsaved:///0006/6847.mdd</vt:lpwstr>
      </vt:variant>
      <vt:variant>
        <vt:lpwstr/>
      </vt:variant>
      <vt:variant>
        <vt:i4>6619196</vt:i4>
      </vt:variant>
      <vt:variant>
        <vt:i4>231</vt:i4>
      </vt:variant>
      <vt:variant>
        <vt:i4>0</vt:i4>
      </vt:variant>
      <vt:variant>
        <vt:i4>5</vt:i4>
      </vt:variant>
      <vt:variant>
        <vt:lpwstr>http://www.mdoffice.com.ua/pls/MDOffice/UktVED.TNVChExpand2008?p_id=5965&amp;p_level=3&amp;p_name=&amp;p_form=4</vt:lpwstr>
      </vt:variant>
      <vt:variant>
        <vt:lpwstr/>
      </vt:variant>
      <vt:variant>
        <vt:i4>6553663</vt:i4>
      </vt:variant>
      <vt:variant>
        <vt:i4>228</vt:i4>
      </vt:variant>
      <vt:variant>
        <vt:i4>0</vt:i4>
      </vt:variant>
      <vt:variant>
        <vt:i4>5</vt:i4>
      </vt:variant>
      <vt:variant>
        <vt:lpwstr>http://www.mdoffice.com.ua/pls/MDOffice/UktVED.TNVChExpand2008?p_id=5954&amp;p_level=3&amp;p_name=&amp;p_form=4</vt:lpwstr>
      </vt:variant>
      <vt:variant>
        <vt:lpwstr/>
      </vt:variant>
      <vt:variant>
        <vt:i4>6357055</vt:i4>
      </vt:variant>
      <vt:variant>
        <vt:i4>225</vt:i4>
      </vt:variant>
      <vt:variant>
        <vt:i4>0</vt:i4>
      </vt:variant>
      <vt:variant>
        <vt:i4>5</vt:i4>
      </vt:variant>
      <vt:variant>
        <vt:lpwstr>http://www.mdoffice.com.ua/pls/MDOffice/UktVED.TNVChExpand2008?p_id=5951&amp;p_level=3&amp;p_name=&amp;p_form=4</vt:lpwstr>
      </vt:variant>
      <vt:variant>
        <vt:lpwstr/>
      </vt:variant>
      <vt:variant>
        <vt:i4>6422590</vt:i4>
      </vt:variant>
      <vt:variant>
        <vt:i4>222</vt:i4>
      </vt:variant>
      <vt:variant>
        <vt:i4>0</vt:i4>
      </vt:variant>
      <vt:variant>
        <vt:i4>5</vt:i4>
      </vt:variant>
      <vt:variant>
        <vt:lpwstr>http://www.mdoffice.com.ua/pls/MDOffice/UktVED.TNVChExpand2008?p_id=5942&amp;p_level=3&amp;p_name=&amp;p_form=4</vt:lpwstr>
      </vt:variant>
      <vt:variant>
        <vt:lpwstr/>
      </vt:variant>
      <vt:variant>
        <vt:i4>6881337</vt:i4>
      </vt:variant>
      <vt:variant>
        <vt:i4>219</vt:i4>
      </vt:variant>
      <vt:variant>
        <vt:i4>0</vt:i4>
      </vt:variant>
      <vt:variant>
        <vt:i4>5</vt:i4>
      </vt:variant>
      <vt:variant>
        <vt:lpwstr>http://www.mdoffice.com.ua/pls/MDOffice/UktVED.TNVChExpand2008?p_id=5939&amp;p_level=3&amp;p_name=&amp;p_form=4</vt:lpwstr>
      </vt:variant>
      <vt:variant>
        <vt:lpwstr/>
      </vt:variant>
      <vt:variant>
        <vt:i4>6553657</vt:i4>
      </vt:variant>
      <vt:variant>
        <vt:i4>216</vt:i4>
      </vt:variant>
      <vt:variant>
        <vt:i4>0</vt:i4>
      </vt:variant>
      <vt:variant>
        <vt:i4>5</vt:i4>
      </vt:variant>
      <vt:variant>
        <vt:lpwstr>http://www.mdoffice.com.ua/pls/MDOffice/UktVED.TNVChExpand2008?p_id=5934&amp;p_level=3&amp;p_name=&amp;p_form=4</vt:lpwstr>
      </vt:variant>
      <vt:variant>
        <vt:lpwstr/>
      </vt:variant>
      <vt:variant>
        <vt:i4>6881336</vt:i4>
      </vt:variant>
      <vt:variant>
        <vt:i4>213</vt:i4>
      </vt:variant>
      <vt:variant>
        <vt:i4>0</vt:i4>
      </vt:variant>
      <vt:variant>
        <vt:i4>5</vt:i4>
      </vt:variant>
      <vt:variant>
        <vt:lpwstr>http://www.mdoffice.com.ua/pls/MDOffice/UktVED.TNVChExpand2008?p_id=5929&amp;p_level=3&amp;p_name=&amp;p_form=4</vt:lpwstr>
      </vt:variant>
      <vt:variant>
        <vt:lpwstr/>
      </vt:variant>
      <vt:variant>
        <vt:i4>6684723</vt:i4>
      </vt:variant>
      <vt:variant>
        <vt:i4>210</vt:i4>
      </vt:variant>
      <vt:variant>
        <vt:i4>0</vt:i4>
      </vt:variant>
      <vt:variant>
        <vt:i4>5</vt:i4>
      </vt:variant>
      <vt:variant>
        <vt:lpwstr>http://www.mdoffice.com.ua/pls/MDOffice/UktVED.TNVChExpand2008?p_id=5897&amp;p_level=3&amp;p_name=&amp;p_form=4</vt:lpwstr>
      </vt:variant>
      <vt:variant>
        <vt:lpwstr/>
      </vt:variant>
      <vt:variant>
        <vt:i4>6750258</vt:i4>
      </vt:variant>
      <vt:variant>
        <vt:i4>207</vt:i4>
      </vt:variant>
      <vt:variant>
        <vt:i4>0</vt:i4>
      </vt:variant>
      <vt:variant>
        <vt:i4>5</vt:i4>
      </vt:variant>
      <vt:variant>
        <vt:lpwstr>http://www.mdoffice.com.ua/pls/MDOffice/UktVED.TNVChExpand2008?p_id=5886&amp;p_level=3&amp;p_name=&amp;p_form=4</vt:lpwstr>
      </vt:variant>
      <vt:variant>
        <vt:lpwstr/>
      </vt:variant>
      <vt:variant>
        <vt:i4>6357053</vt:i4>
      </vt:variant>
      <vt:variant>
        <vt:i4>204</vt:i4>
      </vt:variant>
      <vt:variant>
        <vt:i4>0</vt:i4>
      </vt:variant>
      <vt:variant>
        <vt:i4>5</vt:i4>
      </vt:variant>
      <vt:variant>
        <vt:lpwstr>http://www.mdoffice.com.ua/pls/MDOffice/UktVED.TNVChExpand2008?p_id=5870&amp;p_level=3&amp;p_name=&amp;p_form=4</vt:lpwstr>
      </vt:variant>
      <vt:variant>
        <vt:lpwstr/>
      </vt:variant>
      <vt:variant>
        <vt:i4>6684734</vt:i4>
      </vt:variant>
      <vt:variant>
        <vt:i4>201</vt:i4>
      </vt:variant>
      <vt:variant>
        <vt:i4>0</vt:i4>
      </vt:variant>
      <vt:variant>
        <vt:i4>5</vt:i4>
      </vt:variant>
      <vt:variant>
        <vt:lpwstr>http://www.mdoffice.com.ua/pls/MDOffice/UktVED.TNVChExpand2008?p_id=5847&amp;p_level=3&amp;p_name=&amp;p_form=4</vt:lpwstr>
      </vt:variant>
      <vt:variant>
        <vt:lpwstr/>
      </vt:variant>
      <vt:variant>
        <vt:i4>6291518</vt:i4>
      </vt:variant>
      <vt:variant>
        <vt:i4>198</vt:i4>
      </vt:variant>
      <vt:variant>
        <vt:i4>0</vt:i4>
      </vt:variant>
      <vt:variant>
        <vt:i4>5</vt:i4>
      </vt:variant>
      <vt:variant>
        <vt:lpwstr>http://www.mdoffice.com.ua/pls/MDOffice/UktVED.TNVChExpand2008?p_id=5841&amp;p_level=3&amp;p_name=&amp;p_form=4</vt:lpwstr>
      </vt:variant>
      <vt:variant>
        <vt:lpwstr/>
      </vt:variant>
      <vt:variant>
        <vt:i4>3145836</vt:i4>
      </vt:variant>
      <vt:variant>
        <vt:i4>195</vt:i4>
      </vt:variant>
      <vt:variant>
        <vt:i4>0</vt:i4>
      </vt:variant>
      <vt:variant>
        <vt:i4>5</vt:i4>
      </vt:variant>
      <vt:variant>
        <vt:lpwstr>http://www.mdoffice.com.ua/pls/MDOffice/UktVED.TNVChCollapse2008?p_id=53&amp;p_level=2&amp;p_name=&amp;p_form=4</vt:lpwstr>
      </vt:variant>
      <vt:variant>
        <vt:lpwstr/>
      </vt:variant>
      <vt:variant>
        <vt:i4>5636109</vt:i4>
      </vt:variant>
      <vt:variant>
        <vt:i4>192</vt:i4>
      </vt:variant>
      <vt:variant>
        <vt:i4>0</vt:i4>
      </vt:variant>
      <vt:variant>
        <vt:i4>5</vt:i4>
      </vt:variant>
      <vt:variant>
        <vt:lpwstr>http://www.mdoffice.com.ua/pls/MDOffice/UktVED.TNVChCollapse2008?p_id=6&amp;p_level=1&amp;p_name=&amp;p_form=4</vt:lpwstr>
      </vt:variant>
      <vt:variant>
        <vt:lpwstr/>
      </vt:variant>
      <vt:variant>
        <vt:i4>4654105</vt:i4>
      </vt:variant>
      <vt:variant>
        <vt:i4>177</vt:i4>
      </vt:variant>
      <vt:variant>
        <vt:i4>0</vt:i4>
      </vt:variant>
      <vt:variant>
        <vt:i4>5</vt:i4>
      </vt:variant>
      <vt:variant>
        <vt:lpwstr>../../AppData/Roaming/Microsoft/Application Data/Microsoft/Application Data/Microsoft/Word/1а.doc</vt:lpwstr>
      </vt:variant>
      <vt:variant>
        <vt:lpwstr/>
      </vt:variant>
      <vt:variant>
        <vt:i4>1114161</vt:i4>
      </vt:variant>
      <vt:variant>
        <vt:i4>170</vt:i4>
      </vt:variant>
      <vt:variant>
        <vt:i4>0</vt:i4>
      </vt:variant>
      <vt:variant>
        <vt:i4>5</vt:i4>
      </vt:variant>
      <vt:variant>
        <vt:lpwstr/>
      </vt:variant>
      <vt:variant>
        <vt:lpwstr>_Toc42787559</vt:lpwstr>
      </vt:variant>
      <vt:variant>
        <vt:i4>1048625</vt:i4>
      </vt:variant>
      <vt:variant>
        <vt:i4>164</vt:i4>
      </vt:variant>
      <vt:variant>
        <vt:i4>0</vt:i4>
      </vt:variant>
      <vt:variant>
        <vt:i4>5</vt:i4>
      </vt:variant>
      <vt:variant>
        <vt:lpwstr/>
      </vt:variant>
      <vt:variant>
        <vt:lpwstr>_Toc42787558</vt:lpwstr>
      </vt:variant>
      <vt:variant>
        <vt:i4>2031665</vt:i4>
      </vt:variant>
      <vt:variant>
        <vt:i4>158</vt:i4>
      </vt:variant>
      <vt:variant>
        <vt:i4>0</vt:i4>
      </vt:variant>
      <vt:variant>
        <vt:i4>5</vt:i4>
      </vt:variant>
      <vt:variant>
        <vt:lpwstr/>
      </vt:variant>
      <vt:variant>
        <vt:lpwstr>_Toc42787557</vt:lpwstr>
      </vt:variant>
      <vt:variant>
        <vt:i4>1966129</vt:i4>
      </vt:variant>
      <vt:variant>
        <vt:i4>152</vt:i4>
      </vt:variant>
      <vt:variant>
        <vt:i4>0</vt:i4>
      </vt:variant>
      <vt:variant>
        <vt:i4>5</vt:i4>
      </vt:variant>
      <vt:variant>
        <vt:lpwstr/>
      </vt:variant>
      <vt:variant>
        <vt:lpwstr>_Toc42787556</vt:lpwstr>
      </vt:variant>
      <vt:variant>
        <vt:i4>1900593</vt:i4>
      </vt:variant>
      <vt:variant>
        <vt:i4>146</vt:i4>
      </vt:variant>
      <vt:variant>
        <vt:i4>0</vt:i4>
      </vt:variant>
      <vt:variant>
        <vt:i4>5</vt:i4>
      </vt:variant>
      <vt:variant>
        <vt:lpwstr/>
      </vt:variant>
      <vt:variant>
        <vt:lpwstr>_Toc42787555</vt:lpwstr>
      </vt:variant>
      <vt:variant>
        <vt:i4>1835057</vt:i4>
      </vt:variant>
      <vt:variant>
        <vt:i4>140</vt:i4>
      </vt:variant>
      <vt:variant>
        <vt:i4>0</vt:i4>
      </vt:variant>
      <vt:variant>
        <vt:i4>5</vt:i4>
      </vt:variant>
      <vt:variant>
        <vt:lpwstr/>
      </vt:variant>
      <vt:variant>
        <vt:lpwstr>_Toc42787554</vt:lpwstr>
      </vt:variant>
      <vt:variant>
        <vt:i4>1769521</vt:i4>
      </vt:variant>
      <vt:variant>
        <vt:i4>134</vt:i4>
      </vt:variant>
      <vt:variant>
        <vt:i4>0</vt:i4>
      </vt:variant>
      <vt:variant>
        <vt:i4>5</vt:i4>
      </vt:variant>
      <vt:variant>
        <vt:lpwstr/>
      </vt:variant>
      <vt:variant>
        <vt:lpwstr>_Toc42787553</vt:lpwstr>
      </vt:variant>
      <vt:variant>
        <vt:i4>1703985</vt:i4>
      </vt:variant>
      <vt:variant>
        <vt:i4>128</vt:i4>
      </vt:variant>
      <vt:variant>
        <vt:i4>0</vt:i4>
      </vt:variant>
      <vt:variant>
        <vt:i4>5</vt:i4>
      </vt:variant>
      <vt:variant>
        <vt:lpwstr/>
      </vt:variant>
      <vt:variant>
        <vt:lpwstr>_Toc42787552</vt:lpwstr>
      </vt:variant>
      <vt:variant>
        <vt:i4>1638449</vt:i4>
      </vt:variant>
      <vt:variant>
        <vt:i4>122</vt:i4>
      </vt:variant>
      <vt:variant>
        <vt:i4>0</vt:i4>
      </vt:variant>
      <vt:variant>
        <vt:i4>5</vt:i4>
      </vt:variant>
      <vt:variant>
        <vt:lpwstr/>
      </vt:variant>
      <vt:variant>
        <vt:lpwstr>_Toc42787551</vt:lpwstr>
      </vt:variant>
      <vt:variant>
        <vt:i4>1572913</vt:i4>
      </vt:variant>
      <vt:variant>
        <vt:i4>116</vt:i4>
      </vt:variant>
      <vt:variant>
        <vt:i4>0</vt:i4>
      </vt:variant>
      <vt:variant>
        <vt:i4>5</vt:i4>
      </vt:variant>
      <vt:variant>
        <vt:lpwstr/>
      </vt:variant>
      <vt:variant>
        <vt:lpwstr>_Toc42787550</vt:lpwstr>
      </vt:variant>
      <vt:variant>
        <vt:i4>1114160</vt:i4>
      </vt:variant>
      <vt:variant>
        <vt:i4>113</vt:i4>
      </vt:variant>
      <vt:variant>
        <vt:i4>0</vt:i4>
      </vt:variant>
      <vt:variant>
        <vt:i4>5</vt:i4>
      </vt:variant>
      <vt:variant>
        <vt:lpwstr/>
      </vt:variant>
      <vt:variant>
        <vt:lpwstr>_Toc42787549</vt:lpwstr>
      </vt:variant>
      <vt:variant>
        <vt:i4>1048624</vt:i4>
      </vt:variant>
      <vt:variant>
        <vt:i4>107</vt:i4>
      </vt:variant>
      <vt:variant>
        <vt:i4>0</vt:i4>
      </vt:variant>
      <vt:variant>
        <vt:i4>5</vt:i4>
      </vt:variant>
      <vt:variant>
        <vt:lpwstr/>
      </vt:variant>
      <vt:variant>
        <vt:lpwstr>_Toc42787548</vt:lpwstr>
      </vt:variant>
      <vt:variant>
        <vt:i4>2031664</vt:i4>
      </vt:variant>
      <vt:variant>
        <vt:i4>101</vt:i4>
      </vt:variant>
      <vt:variant>
        <vt:i4>0</vt:i4>
      </vt:variant>
      <vt:variant>
        <vt:i4>5</vt:i4>
      </vt:variant>
      <vt:variant>
        <vt:lpwstr/>
      </vt:variant>
      <vt:variant>
        <vt:lpwstr>_Toc42787547</vt:lpwstr>
      </vt:variant>
      <vt:variant>
        <vt:i4>1966128</vt:i4>
      </vt:variant>
      <vt:variant>
        <vt:i4>95</vt:i4>
      </vt:variant>
      <vt:variant>
        <vt:i4>0</vt:i4>
      </vt:variant>
      <vt:variant>
        <vt:i4>5</vt:i4>
      </vt:variant>
      <vt:variant>
        <vt:lpwstr/>
      </vt:variant>
      <vt:variant>
        <vt:lpwstr>_Toc42787546</vt:lpwstr>
      </vt:variant>
      <vt:variant>
        <vt:i4>1900592</vt:i4>
      </vt:variant>
      <vt:variant>
        <vt:i4>89</vt:i4>
      </vt:variant>
      <vt:variant>
        <vt:i4>0</vt:i4>
      </vt:variant>
      <vt:variant>
        <vt:i4>5</vt:i4>
      </vt:variant>
      <vt:variant>
        <vt:lpwstr/>
      </vt:variant>
      <vt:variant>
        <vt:lpwstr>_Toc42787545</vt:lpwstr>
      </vt:variant>
      <vt:variant>
        <vt:i4>1835056</vt:i4>
      </vt:variant>
      <vt:variant>
        <vt:i4>83</vt:i4>
      </vt:variant>
      <vt:variant>
        <vt:i4>0</vt:i4>
      </vt:variant>
      <vt:variant>
        <vt:i4>5</vt:i4>
      </vt:variant>
      <vt:variant>
        <vt:lpwstr/>
      </vt:variant>
      <vt:variant>
        <vt:lpwstr>_Toc42787544</vt:lpwstr>
      </vt:variant>
      <vt:variant>
        <vt:i4>1769520</vt:i4>
      </vt:variant>
      <vt:variant>
        <vt:i4>77</vt:i4>
      </vt:variant>
      <vt:variant>
        <vt:i4>0</vt:i4>
      </vt:variant>
      <vt:variant>
        <vt:i4>5</vt:i4>
      </vt:variant>
      <vt:variant>
        <vt:lpwstr/>
      </vt:variant>
      <vt:variant>
        <vt:lpwstr>_Toc42787543</vt:lpwstr>
      </vt:variant>
      <vt:variant>
        <vt:i4>1703984</vt:i4>
      </vt:variant>
      <vt:variant>
        <vt:i4>71</vt:i4>
      </vt:variant>
      <vt:variant>
        <vt:i4>0</vt:i4>
      </vt:variant>
      <vt:variant>
        <vt:i4>5</vt:i4>
      </vt:variant>
      <vt:variant>
        <vt:lpwstr/>
      </vt:variant>
      <vt:variant>
        <vt:lpwstr>_Toc42787542</vt:lpwstr>
      </vt:variant>
      <vt:variant>
        <vt:i4>1638448</vt:i4>
      </vt:variant>
      <vt:variant>
        <vt:i4>68</vt:i4>
      </vt:variant>
      <vt:variant>
        <vt:i4>0</vt:i4>
      </vt:variant>
      <vt:variant>
        <vt:i4>5</vt:i4>
      </vt:variant>
      <vt:variant>
        <vt:lpwstr/>
      </vt:variant>
      <vt:variant>
        <vt:lpwstr>_Toc42787541</vt:lpwstr>
      </vt:variant>
      <vt:variant>
        <vt:i4>1572912</vt:i4>
      </vt:variant>
      <vt:variant>
        <vt:i4>62</vt:i4>
      </vt:variant>
      <vt:variant>
        <vt:i4>0</vt:i4>
      </vt:variant>
      <vt:variant>
        <vt:i4>5</vt:i4>
      </vt:variant>
      <vt:variant>
        <vt:lpwstr/>
      </vt:variant>
      <vt:variant>
        <vt:lpwstr>_Toc42787540</vt:lpwstr>
      </vt:variant>
      <vt:variant>
        <vt:i4>1114167</vt:i4>
      </vt:variant>
      <vt:variant>
        <vt:i4>56</vt:i4>
      </vt:variant>
      <vt:variant>
        <vt:i4>0</vt:i4>
      </vt:variant>
      <vt:variant>
        <vt:i4>5</vt:i4>
      </vt:variant>
      <vt:variant>
        <vt:lpwstr/>
      </vt:variant>
      <vt:variant>
        <vt:lpwstr>_Toc42787539</vt:lpwstr>
      </vt:variant>
      <vt:variant>
        <vt:i4>1048631</vt:i4>
      </vt:variant>
      <vt:variant>
        <vt:i4>50</vt:i4>
      </vt:variant>
      <vt:variant>
        <vt:i4>0</vt:i4>
      </vt:variant>
      <vt:variant>
        <vt:i4>5</vt:i4>
      </vt:variant>
      <vt:variant>
        <vt:lpwstr/>
      </vt:variant>
      <vt:variant>
        <vt:lpwstr>_Toc42787538</vt:lpwstr>
      </vt:variant>
      <vt:variant>
        <vt:i4>2031671</vt:i4>
      </vt:variant>
      <vt:variant>
        <vt:i4>47</vt:i4>
      </vt:variant>
      <vt:variant>
        <vt:i4>0</vt:i4>
      </vt:variant>
      <vt:variant>
        <vt:i4>5</vt:i4>
      </vt:variant>
      <vt:variant>
        <vt:lpwstr/>
      </vt:variant>
      <vt:variant>
        <vt:lpwstr>_Toc42787537</vt:lpwstr>
      </vt:variant>
      <vt:variant>
        <vt:i4>1966135</vt:i4>
      </vt:variant>
      <vt:variant>
        <vt:i4>41</vt:i4>
      </vt:variant>
      <vt:variant>
        <vt:i4>0</vt:i4>
      </vt:variant>
      <vt:variant>
        <vt:i4>5</vt:i4>
      </vt:variant>
      <vt:variant>
        <vt:lpwstr/>
      </vt:variant>
      <vt:variant>
        <vt:lpwstr>_Toc42787536</vt:lpwstr>
      </vt:variant>
      <vt:variant>
        <vt:i4>1900599</vt:i4>
      </vt:variant>
      <vt:variant>
        <vt:i4>35</vt:i4>
      </vt:variant>
      <vt:variant>
        <vt:i4>0</vt:i4>
      </vt:variant>
      <vt:variant>
        <vt:i4>5</vt:i4>
      </vt:variant>
      <vt:variant>
        <vt:lpwstr/>
      </vt:variant>
      <vt:variant>
        <vt:lpwstr>_Toc42787535</vt:lpwstr>
      </vt:variant>
      <vt:variant>
        <vt:i4>1835063</vt:i4>
      </vt:variant>
      <vt:variant>
        <vt:i4>29</vt:i4>
      </vt:variant>
      <vt:variant>
        <vt:i4>0</vt:i4>
      </vt:variant>
      <vt:variant>
        <vt:i4>5</vt:i4>
      </vt:variant>
      <vt:variant>
        <vt:lpwstr/>
      </vt:variant>
      <vt:variant>
        <vt:lpwstr>_Toc42787534</vt:lpwstr>
      </vt:variant>
      <vt:variant>
        <vt:i4>1769527</vt:i4>
      </vt:variant>
      <vt:variant>
        <vt:i4>23</vt:i4>
      </vt:variant>
      <vt:variant>
        <vt:i4>0</vt:i4>
      </vt:variant>
      <vt:variant>
        <vt:i4>5</vt:i4>
      </vt:variant>
      <vt:variant>
        <vt:lpwstr/>
      </vt:variant>
      <vt:variant>
        <vt:lpwstr>_Toc42787533</vt:lpwstr>
      </vt:variant>
      <vt:variant>
        <vt:i4>1703991</vt:i4>
      </vt:variant>
      <vt:variant>
        <vt:i4>17</vt:i4>
      </vt:variant>
      <vt:variant>
        <vt:i4>0</vt:i4>
      </vt:variant>
      <vt:variant>
        <vt:i4>5</vt:i4>
      </vt:variant>
      <vt:variant>
        <vt:lpwstr/>
      </vt:variant>
      <vt:variant>
        <vt:lpwstr>_Toc42787532</vt:lpwstr>
      </vt:variant>
      <vt:variant>
        <vt:i4>1638455</vt:i4>
      </vt:variant>
      <vt:variant>
        <vt:i4>11</vt:i4>
      </vt:variant>
      <vt:variant>
        <vt:i4>0</vt:i4>
      </vt:variant>
      <vt:variant>
        <vt:i4>5</vt:i4>
      </vt:variant>
      <vt:variant>
        <vt:lpwstr/>
      </vt:variant>
      <vt:variant>
        <vt:lpwstr>_Toc42787531</vt:lpwstr>
      </vt:variant>
      <vt:variant>
        <vt:i4>1572919</vt:i4>
      </vt:variant>
      <vt:variant>
        <vt:i4>8</vt:i4>
      </vt:variant>
      <vt:variant>
        <vt:i4>0</vt:i4>
      </vt:variant>
      <vt:variant>
        <vt:i4>5</vt:i4>
      </vt:variant>
      <vt:variant>
        <vt:lpwstr/>
      </vt:variant>
      <vt:variant>
        <vt:lpwstr>_Toc42787530</vt:lpwstr>
      </vt:variant>
      <vt:variant>
        <vt:i4>1114166</vt:i4>
      </vt:variant>
      <vt:variant>
        <vt:i4>2</vt:i4>
      </vt:variant>
      <vt:variant>
        <vt:i4>0</vt:i4>
      </vt:variant>
      <vt:variant>
        <vt:i4>5</vt:i4>
      </vt:variant>
      <vt:variant>
        <vt:lpwstr/>
      </vt:variant>
      <vt:variant>
        <vt:lpwstr>_Toc42787529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Max</dc:creator>
  <cp:lastModifiedBy>olenko</cp:lastModifiedBy>
  <cp:revision>11</cp:revision>
  <cp:lastPrinted>2020-06-19T07:48:00Z</cp:lastPrinted>
  <dcterms:created xsi:type="dcterms:W3CDTF">2020-06-18T09:58:00Z</dcterms:created>
  <dcterms:modified xsi:type="dcterms:W3CDTF">2020-06-30T13:09:00Z</dcterms:modified>
</cp:coreProperties>
</file>